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B9D8E6" w14:textId="537E3B1A" w:rsidR="00E4712D" w:rsidRDefault="00267F1B">
      <w:pPr>
        <w:rPr>
          <w:i/>
          <w:iCs/>
        </w:rPr>
      </w:pPr>
      <w:r>
        <w:rPr>
          <w:noProof/>
        </w:rPr>
        <w:drawing>
          <wp:anchor distT="0" distB="0" distL="114300" distR="114300" simplePos="0" relativeHeight="251824640" behindDoc="1" locked="0" layoutInCell="1" allowOverlap="1" wp14:anchorId="2CAE3F72" wp14:editId="1ACD0168">
            <wp:simplePos x="0" y="0"/>
            <wp:positionH relativeFrom="page">
              <wp:posOffset>-1270</wp:posOffset>
            </wp:positionH>
            <wp:positionV relativeFrom="paragraph">
              <wp:posOffset>-902335</wp:posOffset>
            </wp:positionV>
            <wp:extent cx="7553325" cy="6604164"/>
            <wp:effectExtent l="0" t="0" r="0" b="6350"/>
            <wp:wrapNone/>
            <wp:docPr id="846060343" name="Picture 846060343" descr="A reception desk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40753" name="Picture 618140753" descr="A reception desk in a building&#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7362" r="4642" b="25744"/>
                    <a:stretch/>
                  </pic:blipFill>
                  <pic:spPr bwMode="auto">
                    <a:xfrm>
                      <a:off x="0" y="0"/>
                      <a:ext cx="7553325" cy="660416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E8B70A" w14:textId="77777777" w:rsidR="00E4712D" w:rsidRDefault="00E4712D">
      <w:pPr>
        <w:rPr>
          <w:i/>
          <w:iCs/>
        </w:rPr>
      </w:pPr>
    </w:p>
    <w:p w14:paraId="4EEEB639" w14:textId="77777777" w:rsidR="00E4712D" w:rsidRDefault="00E4712D">
      <w:pPr>
        <w:rPr>
          <w:i/>
          <w:iCs/>
        </w:rPr>
      </w:pPr>
    </w:p>
    <w:p w14:paraId="1E6D47D4" w14:textId="77777777" w:rsidR="00E4712D" w:rsidRDefault="00E4712D">
      <w:pPr>
        <w:rPr>
          <w:i/>
          <w:iCs/>
        </w:rPr>
      </w:pPr>
    </w:p>
    <w:p w14:paraId="1EAB064F" w14:textId="77777777" w:rsidR="00E4712D" w:rsidRDefault="00E4712D">
      <w:pPr>
        <w:rPr>
          <w:i/>
          <w:iCs/>
        </w:rPr>
      </w:pPr>
    </w:p>
    <w:p w14:paraId="6C5A038C" w14:textId="77777777" w:rsidR="00E4712D" w:rsidRDefault="00E4712D">
      <w:pPr>
        <w:rPr>
          <w:i/>
          <w:iCs/>
        </w:rPr>
      </w:pPr>
    </w:p>
    <w:p w14:paraId="43CC55BC" w14:textId="77777777" w:rsidR="00E4712D" w:rsidRDefault="00E4712D">
      <w:pPr>
        <w:rPr>
          <w:i/>
          <w:iCs/>
        </w:rPr>
      </w:pPr>
    </w:p>
    <w:p w14:paraId="10A2A02D" w14:textId="77777777" w:rsidR="00E4712D" w:rsidRDefault="00E4712D">
      <w:pPr>
        <w:rPr>
          <w:i/>
          <w:iCs/>
        </w:rPr>
      </w:pPr>
    </w:p>
    <w:p w14:paraId="539B7FC8" w14:textId="77777777" w:rsidR="00E4712D" w:rsidRDefault="00E4712D">
      <w:pPr>
        <w:rPr>
          <w:i/>
          <w:iCs/>
        </w:rPr>
      </w:pPr>
    </w:p>
    <w:p w14:paraId="07DEF8DF" w14:textId="77777777" w:rsidR="00E4712D" w:rsidRDefault="00E4712D">
      <w:pPr>
        <w:rPr>
          <w:i/>
          <w:iCs/>
        </w:rPr>
      </w:pPr>
    </w:p>
    <w:p w14:paraId="28A7F220" w14:textId="77777777" w:rsidR="00E4712D" w:rsidRDefault="00E4712D">
      <w:pPr>
        <w:rPr>
          <w:i/>
          <w:iCs/>
        </w:rPr>
      </w:pPr>
    </w:p>
    <w:p w14:paraId="02456B2E" w14:textId="77777777" w:rsidR="00E4712D" w:rsidRDefault="00E4712D">
      <w:pPr>
        <w:rPr>
          <w:i/>
          <w:iCs/>
        </w:rPr>
      </w:pPr>
    </w:p>
    <w:p w14:paraId="36C6A3AC" w14:textId="77777777" w:rsidR="00E4712D" w:rsidRDefault="00E4712D">
      <w:pPr>
        <w:rPr>
          <w:i/>
          <w:iCs/>
        </w:rPr>
      </w:pPr>
    </w:p>
    <w:p w14:paraId="7A5F0F1D" w14:textId="77777777" w:rsidR="00E4712D" w:rsidRDefault="00E4712D">
      <w:pPr>
        <w:rPr>
          <w:i/>
          <w:iCs/>
        </w:rPr>
      </w:pPr>
    </w:p>
    <w:p w14:paraId="74F17DC9" w14:textId="77777777" w:rsidR="00E4712D" w:rsidRDefault="00E4712D">
      <w:pPr>
        <w:rPr>
          <w:i/>
          <w:iCs/>
        </w:rPr>
      </w:pPr>
    </w:p>
    <w:p w14:paraId="3EB95EF8" w14:textId="77777777" w:rsidR="00E4712D" w:rsidRDefault="00E4712D">
      <w:pPr>
        <w:rPr>
          <w:i/>
          <w:iCs/>
        </w:rPr>
      </w:pPr>
    </w:p>
    <w:p w14:paraId="23379916" w14:textId="77777777" w:rsidR="00E4712D" w:rsidRDefault="00E4712D">
      <w:pPr>
        <w:rPr>
          <w:i/>
          <w:iCs/>
        </w:rPr>
      </w:pPr>
    </w:p>
    <w:p w14:paraId="2CD429B2" w14:textId="77777777" w:rsidR="00E4712D" w:rsidRDefault="00E4712D">
      <w:pPr>
        <w:rPr>
          <w:i/>
          <w:iCs/>
        </w:rPr>
      </w:pPr>
    </w:p>
    <w:p w14:paraId="3D25BFFE" w14:textId="77777777" w:rsidR="00E4712D" w:rsidRDefault="00E4712D">
      <w:pPr>
        <w:rPr>
          <w:i/>
          <w:iCs/>
        </w:rPr>
      </w:pPr>
    </w:p>
    <w:p w14:paraId="6A518178" w14:textId="77777777" w:rsidR="00E4712D" w:rsidRDefault="00E4712D">
      <w:pPr>
        <w:rPr>
          <w:i/>
          <w:iCs/>
        </w:rPr>
      </w:pPr>
    </w:p>
    <w:p w14:paraId="6EE215B7" w14:textId="77777777" w:rsidR="00E4712D" w:rsidRDefault="00E4712D">
      <w:pPr>
        <w:rPr>
          <w:i/>
          <w:iCs/>
        </w:rPr>
      </w:pPr>
    </w:p>
    <w:p w14:paraId="1D887CD3" w14:textId="77777777" w:rsidR="00E4712D" w:rsidRDefault="00E4712D">
      <w:pPr>
        <w:rPr>
          <w:i/>
          <w:iCs/>
        </w:rPr>
      </w:pPr>
    </w:p>
    <w:p w14:paraId="05B6AD8B" w14:textId="77777777" w:rsidR="00E4712D" w:rsidRDefault="00E4712D">
      <w:pPr>
        <w:rPr>
          <w:i/>
          <w:iCs/>
        </w:rPr>
      </w:pPr>
    </w:p>
    <w:p w14:paraId="5EC77429" w14:textId="77777777" w:rsidR="00E4712D" w:rsidRDefault="00E4712D">
      <w:pPr>
        <w:rPr>
          <w:i/>
          <w:iCs/>
        </w:rPr>
      </w:pPr>
    </w:p>
    <w:p w14:paraId="7C3A7E5C" w14:textId="77777777" w:rsidR="00E4712D" w:rsidRDefault="00E4712D">
      <w:pPr>
        <w:rPr>
          <w:i/>
          <w:iCs/>
        </w:rPr>
      </w:pPr>
    </w:p>
    <w:p w14:paraId="270AD17F" w14:textId="77777777" w:rsidR="00E4712D" w:rsidRDefault="00E4712D">
      <w:pPr>
        <w:rPr>
          <w:i/>
          <w:iCs/>
        </w:rPr>
      </w:pPr>
    </w:p>
    <w:p w14:paraId="41E7364A" w14:textId="77777777" w:rsidR="00E4712D" w:rsidRDefault="00E4712D">
      <w:pPr>
        <w:rPr>
          <w:i/>
          <w:iCs/>
        </w:rPr>
      </w:pPr>
    </w:p>
    <w:p w14:paraId="74F0614A" w14:textId="72BE8586" w:rsidR="00E4712D" w:rsidRDefault="00E4712D">
      <w:pPr>
        <w:rPr>
          <w:i/>
          <w:iCs/>
          <w:highlight w:val="yellow"/>
        </w:rPr>
      </w:pPr>
      <w:r w:rsidRPr="00FC6BB9">
        <w:rPr>
          <w:noProof/>
        </w:rPr>
        <mc:AlternateContent>
          <mc:Choice Requires="wpg">
            <w:drawing>
              <wp:inline distT="0" distB="0" distL="0" distR="0" wp14:anchorId="05FAEACD" wp14:editId="060E7BAA">
                <wp:extent cx="2051050" cy="466725"/>
                <wp:effectExtent l="0" t="0" r="6350" b="3175"/>
                <wp:docPr id="629"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466725"/>
                          <a:chOff x="0" y="0"/>
                          <a:chExt cx="3230" cy="735"/>
                        </a:xfrm>
                      </wpg:grpSpPr>
                      <wps:wsp>
                        <wps:cNvPr id="630" name="docshape2"/>
                        <wps:cNvSpPr>
                          <a:spLocks/>
                        </wps:cNvSpPr>
                        <wps:spPr bwMode="auto">
                          <a:xfrm>
                            <a:off x="1117" y="206"/>
                            <a:ext cx="2080" cy="483"/>
                          </a:xfrm>
                          <a:custGeom>
                            <a:avLst/>
                            <a:gdLst>
                              <a:gd name="T0" fmla="+- 0 1523 1118"/>
                              <a:gd name="T1" fmla="*/ T0 w 2080"/>
                              <a:gd name="T2" fmla="+- 0 235 207"/>
                              <a:gd name="T3" fmla="*/ 235 h 483"/>
                              <a:gd name="T4" fmla="+- 0 1419 1118"/>
                              <a:gd name="T5" fmla="*/ T4 w 2080"/>
                              <a:gd name="T6" fmla="+- 0 431 207"/>
                              <a:gd name="T7" fmla="*/ 431 h 483"/>
                              <a:gd name="T8" fmla="+- 0 1312 1118"/>
                              <a:gd name="T9" fmla="*/ T8 w 2080"/>
                              <a:gd name="T10" fmla="+- 0 322 207"/>
                              <a:gd name="T11" fmla="*/ 322 h 483"/>
                              <a:gd name="T12" fmla="+- 0 1458 1118"/>
                              <a:gd name="T13" fmla="*/ T12 w 2080"/>
                              <a:gd name="T14" fmla="+- 0 346 207"/>
                              <a:gd name="T15" fmla="*/ 346 h 483"/>
                              <a:gd name="T16" fmla="+- 0 1195 1118"/>
                              <a:gd name="T17" fmla="*/ T16 w 2080"/>
                              <a:gd name="T18" fmla="+- 0 218 207"/>
                              <a:gd name="T19" fmla="*/ 218 h 483"/>
                              <a:gd name="T20" fmla="+- 0 1277 1118"/>
                              <a:gd name="T21" fmla="*/ T20 w 2080"/>
                              <a:gd name="T22" fmla="+- 0 533 207"/>
                              <a:gd name="T23" fmla="*/ 533 h 483"/>
                              <a:gd name="T24" fmla="+- 0 1564 1118"/>
                              <a:gd name="T25" fmla="*/ T24 w 2080"/>
                              <a:gd name="T26" fmla="+- 0 441 207"/>
                              <a:gd name="T27" fmla="*/ 441 h 483"/>
                              <a:gd name="T28" fmla="+- 0 1946 1118"/>
                              <a:gd name="T29" fmla="*/ T28 w 2080"/>
                              <a:gd name="T30" fmla="+- 0 678 207"/>
                              <a:gd name="T31" fmla="*/ 678 h 483"/>
                              <a:gd name="T32" fmla="+- 0 1849 1118"/>
                              <a:gd name="T33" fmla="*/ T32 w 2080"/>
                              <a:gd name="T34" fmla="+- 0 218 207"/>
                              <a:gd name="T35" fmla="*/ 218 h 483"/>
                              <a:gd name="T36" fmla="+- 0 1748 1118"/>
                              <a:gd name="T37" fmla="*/ T36 w 2080"/>
                              <a:gd name="T38" fmla="+- 0 366 207"/>
                              <a:gd name="T39" fmla="*/ 366 h 483"/>
                              <a:gd name="T40" fmla="+- 0 1712 1118"/>
                              <a:gd name="T41" fmla="*/ T40 w 2080"/>
                              <a:gd name="T42" fmla="+- 0 218 207"/>
                              <a:gd name="T43" fmla="*/ 218 h 483"/>
                              <a:gd name="T44" fmla="+- 0 1798 1118"/>
                              <a:gd name="T45" fmla="*/ T44 w 2080"/>
                              <a:gd name="T46" fmla="+- 0 610 207"/>
                              <a:gd name="T47" fmla="*/ 610 h 483"/>
                              <a:gd name="T48" fmla="+- 0 2387 1118"/>
                              <a:gd name="T49" fmla="*/ T48 w 2080"/>
                              <a:gd name="T50" fmla="+- 0 344 207"/>
                              <a:gd name="T51" fmla="*/ 344 h 483"/>
                              <a:gd name="T52" fmla="+- 0 2271 1118"/>
                              <a:gd name="T53" fmla="*/ T52 w 2080"/>
                              <a:gd name="T54" fmla="+- 0 212 207"/>
                              <a:gd name="T55" fmla="*/ 212 h 483"/>
                              <a:gd name="T56" fmla="+- 0 2026 1118"/>
                              <a:gd name="T57" fmla="*/ T56 w 2080"/>
                              <a:gd name="T58" fmla="+- 0 286 207"/>
                              <a:gd name="T59" fmla="*/ 286 h 483"/>
                              <a:gd name="T60" fmla="+- 0 2076 1118"/>
                              <a:gd name="T61" fmla="*/ T60 w 2080"/>
                              <a:gd name="T62" fmla="+- 0 467 207"/>
                              <a:gd name="T63" fmla="*/ 467 h 483"/>
                              <a:gd name="T64" fmla="+- 0 2220 1118"/>
                              <a:gd name="T65" fmla="*/ T64 w 2080"/>
                              <a:gd name="T66" fmla="+- 0 514 207"/>
                              <a:gd name="T67" fmla="*/ 514 h 483"/>
                              <a:gd name="T68" fmla="+- 0 2234 1118"/>
                              <a:gd name="T69" fmla="*/ T68 w 2080"/>
                              <a:gd name="T70" fmla="+- 0 562 207"/>
                              <a:gd name="T71" fmla="*/ 562 h 483"/>
                              <a:gd name="T72" fmla="+- 0 2185 1118"/>
                              <a:gd name="T73" fmla="*/ T72 w 2080"/>
                              <a:gd name="T74" fmla="+- 0 600 207"/>
                              <a:gd name="T75" fmla="*/ 600 h 483"/>
                              <a:gd name="T76" fmla="+- 0 2093 1118"/>
                              <a:gd name="T77" fmla="*/ T76 w 2080"/>
                              <a:gd name="T78" fmla="+- 0 579 207"/>
                              <a:gd name="T79" fmla="*/ 579 h 483"/>
                              <a:gd name="T80" fmla="+- 0 2085 1118"/>
                              <a:gd name="T81" fmla="*/ T80 w 2080"/>
                              <a:gd name="T82" fmla="+- 0 562 207"/>
                              <a:gd name="T83" fmla="*/ 562 h 483"/>
                              <a:gd name="T84" fmla="+- 0 2083 1118"/>
                              <a:gd name="T85" fmla="*/ T84 w 2080"/>
                              <a:gd name="T86" fmla="+- 0 536 207"/>
                              <a:gd name="T87" fmla="*/ 536 h 483"/>
                              <a:gd name="T88" fmla="+- 0 2086 1118"/>
                              <a:gd name="T89" fmla="*/ T88 w 2080"/>
                              <a:gd name="T90" fmla="+- 0 686 207"/>
                              <a:gd name="T91" fmla="*/ 686 h 483"/>
                              <a:gd name="T92" fmla="+- 0 2295 1118"/>
                              <a:gd name="T93" fmla="*/ T92 w 2080"/>
                              <a:gd name="T94" fmla="+- 0 651 207"/>
                              <a:gd name="T95" fmla="*/ 651 h 483"/>
                              <a:gd name="T96" fmla="+- 0 2374 1118"/>
                              <a:gd name="T97" fmla="*/ T96 w 2080"/>
                              <a:gd name="T98" fmla="+- 0 482 207"/>
                              <a:gd name="T99" fmla="*/ 482 h 483"/>
                              <a:gd name="T100" fmla="+- 0 2185 1118"/>
                              <a:gd name="T101" fmla="*/ T100 w 2080"/>
                              <a:gd name="T102" fmla="+- 0 384 207"/>
                              <a:gd name="T103" fmla="*/ 384 h 483"/>
                              <a:gd name="T104" fmla="+- 0 2134 1118"/>
                              <a:gd name="T105" fmla="*/ T104 w 2080"/>
                              <a:gd name="T106" fmla="+- 0 318 207"/>
                              <a:gd name="T107" fmla="*/ 318 h 483"/>
                              <a:gd name="T108" fmla="+- 0 2208 1118"/>
                              <a:gd name="T109" fmla="*/ T108 w 2080"/>
                              <a:gd name="T110" fmla="+- 0 294 207"/>
                              <a:gd name="T111" fmla="*/ 294 h 483"/>
                              <a:gd name="T112" fmla="+- 0 2253 1118"/>
                              <a:gd name="T113" fmla="*/ T112 w 2080"/>
                              <a:gd name="T114" fmla="+- 0 315 207"/>
                              <a:gd name="T115" fmla="*/ 315 h 483"/>
                              <a:gd name="T116" fmla="+- 0 2387 1118"/>
                              <a:gd name="T117" fmla="*/ T116 w 2080"/>
                              <a:gd name="T118" fmla="+- 0 344 207"/>
                              <a:gd name="T119" fmla="*/ 344 h 483"/>
                              <a:gd name="T120" fmla="+- 0 2537 1118"/>
                              <a:gd name="T121" fmla="*/ T120 w 2080"/>
                              <a:gd name="T122" fmla="+- 0 322 207"/>
                              <a:gd name="T123" fmla="*/ 322 h 483"/>
                              <a:gd name="T124" fmla="+- 0 2811 1118"/>
                              <a:gd name="T125" fmla="*/ T124 w 2080"/>
                              <a:gd name="T126" fmla="+- 0 322 207"/>
                              <a:gd name="T127" fmla="*/ 322 h 483"/>
                              <a:gd name="T128" fmla="+- 0 3184 1118"/>
                              <a:gd name="T129" fmla="*/ T128 w 2080"/>
                              <a:gd name="T130" fmla="+- 0 273 207"/>
                              <a:gd name="T131" fmla="*/ 273 h 483"/>
                              <a:gd name="T132" fmla="+- 0 2955 1118"/>
                              <a:gd name="T133" fmla="*/ T132 w 2080"/>
                              <a:gd name="T134" fmla="+- 0 215 207"/>
                              <a:gd name="T135" fmla="*/ 215 h 483"/>
                              <a:gd name="T136" fmla="+- 0 2812 1118"/>
                              <a:gd name="T137" fmla="*/ T136 w 2080"/>
                              <a:gd name="T138" fmla="+- 0 409 207"/>
                              <a:gd name="T139" fmla="*/ 409 h 483"/>
                              <a:gd name="T140" fmla="+- 0 2947 1118"/>
                              <a:gd name="T141" fmla="*/ T140 w 2080"/>
                              <a:gd name="T142" fmla="+- 0 485 207"/>
                              <a:gd name="T143" fmla="*/ 485 h 483"/>
                              <a:gd name="T144" fmla="+- 0 3050 1118"/>
                              <a:gd name="T145" fmla="*/ T144 w 2080"/>
                              <a:gd name="T146" fmla="+- 0 549 207"/>
                              <a:gd name="T147" fmla="*/ 549 h 483"/>
                              <a:gd name="T148" fmla="+- 0 3045 1118"/>
                              <a:gd name="T149" fmla="*/ T148 w 2080"/>
                              <a:gd name="T150" fmla="+- 0 562 207"/>
                              <a:gd name="T151" fmla="*/ 562 h 483"/>
                              <a:gd name="T152" fmla="+- 0 2969 1118"/>
                              <a:gd name="T153" fmla="*/ T152 w 2080"/>
                              <a:gd name="T154" fmla="+- 0 602 207"/>
                              <a:gd name="T155" fmla="*/ 602 h 483"/>
                              <a:gd name="T156" fmla="+- 0 2895 1118"/>
                              <a:gd name="T157" fmla="*/ T156 w 2080"/>
                              <a:gd name="T158" fmla="+- 0 562 207"/>
                              <a:gd name="T159" fmla="*/ 562 h 483"/>
                              <a:gd name="T160" fmla="+- 0 2895 1118"/>
                              <a:gd name="T161" fmla="*/ T160 w 2080"/>
                              <a:gd name="T162" fmla="+- 0 562 207"/>
                              <a:gd name="T163" fmla="*/ 562 h 483"/>
                              <a:gd name="T164" fmla="+- 0 2759 1118"/>
                              <a:gd name="T165" fmla="*/ T164 w 2080"/>
                              <a:gd name="T166" fmla="+- 0 536 207"/>
                              <a:gd name="T167" fmla="*/ 536 h 483"/>
                              <a:gd name="T168" fmla="+- 0 2942 1118"/>
                              <a:gd name="T169" fmla="*/ T168 w 2080"/>
                              <a:gd name="T170" fmla="+- 0 690 207"/>
                              <a:gd name="T171" fmla="*/ 690 h 483"/>
                              <a:gd name="T172" fmla="+- 0 3158 1118"/>
                              <a:gd name="T173" fmla="*/ T172 w 2080"/>
                              <a:gd name="T174" fmla="+- 0 606 207"/>
                              <a:gd name="T175" fmla="*/ 606 h 483"/>
                              <a:gd name="T176" fmla="+- 0 3161 1118"/>
                              <a:gd name="T177" fmla="*/ T176 w 2080"/>
                              <a:gd name="T178" fmla="+- 0 445 207"/>
                              <a:gd name="T179" fmla="*/ 445 h 483"/>
                              <a:gd name="T180" fmla="+- 0 2964 1118"/>
                              <a:gd name="T181" fmla="*/ T180 w 2080"/>
                              <a:gd name="T182" fmla="+- 0 373 207"/>
                              <a:gd name="T183" fmla="*/ 373 h 483"/>
                              <a:gd name="T184" fmla="+- 0 2960 1118"/>
                              <a:gd name="T185" fmla="*/ T184 w 2080"/>
                              <a:gd name="T186" fmla="+- 0 305 207"/>
                              <a:gd name="T187" fmla="*/ 305 h 483"/>
                              <a:gd name="T188" fmla="+- 0 3031 1118"/>
                              <a:gd name="T189" fmla="*/ T188 w 2080"/>
                              <a:gd name="T190" fmla="+- 0 296 207"/>
                              <a:gd name="T191" fmla="*/ 296 h 483"/>
                              <a:gd name="T192" fmla="+- 0 3069 1118"/>
                              <a:gd name="T193" fmla="*/ T192 w 2080"/>
                              <a:gd name="T194" fmla="+- 0 324 207"/>
                              <a:gd name="T195" fmla="*/ 324 h 4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80" h="483">
                                <a:moveTo>
                                  <a:pt x="470" y="119"/>
                                </a:moveTo>
                                <a:lnTo>
                                  <a:pt x="469" y="115"/>
                                </a:lnTo>
                                <a:lnTo>
                                  <a:pt x="451" y="68"/>
                                </a:lnTo>
                                <a:lnTo>
                                  <a:pt x="405" y="28"/>
                                </a:lnTo>
                                <a:lnTo>
                                  <a:pt x="343" y="15"/>
                                </a:lnTo>
                                <a:lnTo>
                                  <a:pt x="343" y="171"/>
                                </a:lnTo>
                                <a:lnTo>
                                  <a:pt x="327" y="206"/>
                                </a:lnTo>
                                <a:lnTo>
                                  <a:pt x="301" y="224"/>
                                </a:lnTo>
                                <a:lnTo>
                                  <a:pt x="271" y="230"/>
                                </a:lnTo>
                                <a:lnTo>
                                  <a:pt x="243" y="231"/>
                                </a:lnTo>
                                <a:lnTo>
                                  <a:pt x="175" y="231"/>
                                </a:lnTo>
                                <a:lnTo>
                                  <a:pt x="194" y="115"/>
                                </a:lnTo>
                                <a:lnTo>
                                  <a:pt x="271" y="115"/>
                                </a:lnTo>
                                <a:lnTo>
                                  <a:pt x="296" y="116"/>
                                </a:lnTo>
                                <a:lnTo>
                                  <a:pt x="322" y="122"/>
                                </a:lnTo>
                                <a:lnTo>
                                  <a:pt x="340" y="139"/>
                                </a:lnTo>
                                <a:lnTo>
                                  <a:pt x="343" y="171"/>
                                </a:lnTo>
                                <a:lnTo>
                                  <a:pt x="343" y="15"/>
                                </a:lnTo>
                                <a:lnTo>
                                  <a:pt x="323" y="11"/>
                                </a:lnTo>
                                <a:lnTo>
                                  <a:pt x="77" y="11"/>
                                </a:lnTo>
                                <a:lnTo>
                                  <a:pt x="0" y="471"/>
                                </a:lnTo>
                                <a:lnTo>
                                  <a:pt x="135" y="471"/>
                                </a:lnTo>
                                <a:lnTo>
                                  <a:pt x="140" y="442"/>
                                </a:lnTo>
                                <a:lnTo>
                                  <a:pt x="159" y="326"/>
                                </a:lnTo>
                                <a:lnTo>
                                  <a:pt x="258" y="326"/>
                                </a:lnTo>
                                <a:lnTo>
                                  <a:pt x="338" y="316"/>
                                </a:lnTo>
                                <a:lnTo>
                                  <a:pt x="402" y="284"/>
                                </a:lnTo>
                                <a:lnTo>
                                  <a:pt x="446" y="234"/>
                                </a:lnTo>
                                <a:lnTo>
                                  <a:pt x="447" y="231"/>
                                </a:lnTo>
                                <a:lnTo>
                                  <a:pt x="470" y="165"/>
                                </a:lnTo>
                                <a:lnTo>
                                  <a:pt x="470" y="119"/>
                                </a:lnTo>
                                <a:close/>
                                <a:moveTo>
                                  <a:pt x="828" y="471"/>
                                </a:moveTo>
                                <a:lnTo>
                                  <a:pt x="814" y="403"/>
                                </a:lnTo>
                                <a:lnTo>
                                  <a:pt x="796" y="319"/>
                                </a:lnTo>
                                <a:lnTo>
                                  <a:pt x="757" y="133"/>
                                </a:lnTo>
                                <a:lnTo>
                                  <a:pt x="731" y="11"/>
                                </a:lnTo>
                                <a:lnTo>
                                  <a:pt x="669" y="11"/>
                                </a:lnTo>
                                <a:lnTo>
                                  <a:pt x="669" y="319"/>
                                </a:lnTo>
                                <a:lnTo>
                                  <a:pt x="551" y="319"/>
                                </a:lnTo>
                                <a:lnTo>
                                  <a:pt x="630" y="159"/>
                                </a:lnTo>
                                <a:lnTo>
                                  <a:pt x="644" y="133"/>
                                </a:lnTo>
                                <a:lnTo>
                                  <a:pt x="669" y="319"/>
                                </a:lnTo>
                                <a:lnTo>
                                  <a:pt x="669" y="11"/>
                                </a:lnTo>
                                <a:lnTo>
                                  <a:pt x="594" y="11"/>
                                </a:lnTo>
                                <a:lnTo>
                                  <a:pt x="342" y="471"/>
                                </a:lnTo>
                                <a:lnTo>
                                  <a:pt x="476" y="471"/>
                                </a:lnTo>
                                <a:lnTo>
                                  <a:pt x="510" y="403"/>
                                </a:lnTo>
                                <a:lnTo>
                                  <a:pt x="680" y="403"/>
                                </a:lnTo>
                                <a:lnTo>
                                  <a:pt x="688" y="464"/>
                                </a:lnTo>
                                <a:lnTo>
                                  <a:pt x="689" y="471"/>
                                </a:lnTo>
                                <a:lnTo>
                                  <a:pt x="828" y="471"/>
                                </a:lnTo>
                                <a:close/>
                                <a:moveTo>
                                  <a:pt x="1269" y="137"/>
                                </a:moveTo>
                                <a:lnTo>
                                  <a:pt x="1259" y="87"/>
                                </a:lnTo>
                                <a:lnTo>
                                  <a:pt x="1255" y="66"/>
                                </a:lnTo>
                                <a:lnTo>
                                  <a:pt x="1212" y="24"/>
                                </a:lnTo>
                                <a:lnTo>
                                  <a:pt x="1153" y="5"/>
                                </a:lnTo>
                                <a:lnTo>
                                  <a:pt x="1095" y="0"/>
                                </a:lnTo>
                                <a:lnTo>
                                  <a:pt x="1026" y="8"/>
                                </a:lnTo>
                                <a:lnTo>
                                  <a:pt x="961" y="33"/>
                                </a:lnTo>
                                <a:lnTo>
                                  <a:pt x="908" y="79"/>
                                </a:lnTo>
                                <a:lnTo>
                                  <a:pt x="879" y="149"/>
                                </a:lnTo>
                                <a:lnTo>
                                  <a:pt x="883" y="202"/>
                                </a:lnTo>
                                <a:lnTo>
                                  <a:pt x="913" y="237"/>
                                </a:lnTo>
                                <a:lnTo>
                                  <a:pt x="958" y="260"/>
                                </a:lnTo>
                                <a:lnTo>
                                  <a:pt x="1011" y="276"/>
                                </a:lnTo>
                                <a:lnTo>
                                  <a:pt x="1019" y="278"/>
                                </a:lnTo>
                                <a:lnTo>
                                  <a:pt x="1070" y="294"/>
                                </a:lnTo>
                                <a:lnTo>
                                  <a:pt x="1102" y="307"/>
                                </a:lnTo>
                                <a:lnTo>
                                  <a:pt x="1119" y="322"/>
                                </a:lnTo>
                                <a:lnTo>
                                  <a:pt x="1121" y="342"/>
                                </a:lnTo>
                                <a:lnTo>
                                  <a:pt x="1116" y="355"/>
                                </a:lnTo>
                                <a:lnTo>
                                  <a:pt x="1111" y="367"/>
                                </a:lnTo>
                                <a:lnTo>
                                  <a:pt x="1092" y="384"/>
                                </a:lnTo>
                                <a:lnTo>
                                  <a:pt x="1067" y="393"/>
                                </a:lnTo>
                                <a:lnTo>
                                  <a:pt x="1041" y="395"/>
                                </a:lnTo>
                                <a:lnTo>
                                  <a:pt x="1012" y="393"/>
                                </a:lnTo>
                                <a:lnTo>
                                  <a:pt x="990" y="385"/>
                                </a:lnTo>
                                <a:lnTo>
                                  <a:pt x="975" y="372"/>
                                </a:lnTo>
                                <a:lnTo>
                                  <a:pt x="967" y="355"/>
                                </a:lnTo>
                                <a:lnTo>
                                  <a:pt x="1116" y="355"/>
                                </a:lnTo>
                                <a:lnTo>
                                  <a:pt x="967" y="355"/>
                                </a:lnTo>
                                <a:lnTo>
                                  <a:pt x="965" y="347"/>
                                </a:lnTo>
                                <a:lnTo>
                                  <a:pt x="965" y="338"/>
                                </a:lnTo>
                                <a:lnTo>
                                  <a:pt x="965" y="329"/>
                                </a:lnTo>
                                <a:lnTo>
                                  <a:pt x="830" y="329"/>
                                </a:lnTo>
                                <a:lnTo>
                                  <a:pt x="847" y="414"/>
                                </a:lnTo>
                                <a:lnTo>
                                  <a:pt x="903" y="460"/>
                                </a:lnTo>
                                <a:lnTo>
                                  <a:pt x="968" y="479"/>
                                </a:lnTo>
                                <a:lnTo>
                                  <a:pt x="1013" y="483"/>
                                </a:lnTo>
                                <a:lnTo>
                                  <a:pt x="1056" y="480"/>
                                </a:lnTo>
                                <a:lnTo>
                                  <a:pt x="1115" y="469"/>
                                </a:lnTo>
                                <a:lnTo>
                                  <a:pt x="1177" y="444"/>
                                </a:lnTo>
                                <a:lnTo>
                                  <a:pt x="1229" y="399"/>
                                </a:lnTo>
                                <a:lnTo>
                                  <a:pt x="1231" y="395"/>
                                </a:lnTo>
                                <a:lnTo>
                                  <a:pt x="1259" y="327"/>
                                </a:lnTo>
                                <a:lnTo>
                                  <a:pt x="1256" y="275"/>
                                </a:lnTo>
                                <a:lnTo>
                                  <a:pt x="1232" y="238"/>
                                </a:lnTo>
                                <a:lnTo>
                                  <a:pt x="1194" y="214"/>
                                </a:lnTo>
                                <a:lnTo>
                                  <a:pt x="1148" y="198"/>
                                </a:lnTo>
                                <a:lnTo>
                                  <a:pt x="1067" y="177"/>
                                </a:lnTo>
                                <a:lnTo>
                                  <a:pt x="1035" y="166"/>
                                </a:lnTo>
                                <a:lnTo>
                                  <a:pt x="1015" y="150"/>
                                </a:lnTo>
                                <a:lnTo>
                                  <a:pt x="1009" y="129"/>
                                </a:lnTo>
                                <a:lnTo>
                                  <a:pt x="1016" y="111"/>
                                </a:lnTo>
                                <a:lnTo>
                                  <a:pt x="1031" y="98"/>
                                </a:lnTo>
                                <a:lnTo>
                                  <a:pt x="1052" y="90"/>
                                </a:lnTo>
                                <a:lnTo>
                                  <a:pt x="1080" y="87"/>
                                </a:lnTo>
                                <a:lnTo>
                                  <a:pt x="1090" y="87"/>
                                </a:lnTo>
                                <a:lnTo>
                                  <a:pt x="1102" y="89"/>
                                </a:lnTo>
                                <a:lnTo>
                                  <a:pt x="1115" y="93"/>
                                </a:lnTo>
                                <a:lnTo>
                                  <a:pt x="1127" y="100"/>
                                </a:lnTo>
                                <a:lnTo>
                                  <a:pt x="1135" y="108"/>
                                </a:lnTo>
                                <a:lnTo>
                                  <a:pt x="1140" y="117"/>
                                </a:lnTo>
                                <a:lnTo>
                                  <a:pt x="1143" y="127"/>
                                </a:lnTo>
                                <a:lnTo>
                                  <a:pt x="1143" y="137"/>
                                </a:lnTo>
                                <a:lnTo>
                                  <a:pt x="1269" y="137"/>
                                </a:lnTo>
                                <a:close/>
                                <a:moveTo>
                                  <a:pt x="1710" y="11"/>
                                </a:moveTo>
                                <a:lnTo>
                                  <a:pt x="1298" y="11"/>
                                </a:lnTo>
                                <a:lnTo>
                                  <a:pt x="1281" y="115"/>
                                </a:lnTo>
                                <a:lnTo>
                                  <a:pt x="1419" y="115"/>
                                </a:lnTo>
                                <a:lnTo>
                                  <a:pt x="1360" y="471"/>
                                </a:lnTo>
                                <a:lnTo>
                                  <a:pt x="1495" y="471"/>
                                </a:lnTo>
                                <a:lnTo>
                                  <a:pt x="1554" y="115"/>
                                </a:lnTo>
                                <a:lnTo>
                                  <a:pt x="1693" y="115"/>
                                </a:lnTo>
                                <a:lnTo>
                                  <a:pt x="1710" y="11"/>
                                </a:lnTo>
                                <a:close/>
                                <a:moveTo>
                                  <a:pt x="2079" y="137"/>
                                </a:moveTo>
                                <a:lnTo>
                                  <a:pt x="2070" y="87"/>
                                </a:lnTo>
                                <a:lnTo>
                                  <a:pt x="2066" y="66"/>
                                </a:lnTo>
                                <a:lnTo>
                                  <a:pt x="2022" y="24"/>
                                </a:lnTo>
                                <a:lnTo>
                                  <a:pt x="1963" y="5"/>
                                </a:lnTo>
                                <a:lnTo>
                                  <a:pt x="1905" y="0"/>
                                </a:lnTo>
                                <a:lnTo>
                                  <a:pt x="1837" y="8"/>
                                </a:lnTo>
                                <a:lnTo>
                                  <a:pt x="1771" y="33"/>
                                </a:lnTo>
                                <a:lnTo>
                                  <a:pt x="1719" y="79"/>
                                </a:lnTo>
                                <a:lnTo>
                                  <a:pt x="1690" y="149"/>
                                </a:lnTo>
                                <a:lnTo>
                                  <a:pt x="1694" y="202"/>
                                </a:lnTo>
                                <a:lnTo>
                                  <a:pt x="1723" y="237"/>
                                </a:lnTo>
                                <a:lnTo>
                                  <a:pt x="1768" y="260"/>
                                </a:lnTo>
                                <a:lnTo>
                                  <a:pt x="1821" y="276"/>
                                </a:lnTo>
                                <a:lnTo>
                                  <a:pt x="1829" y="278"/>
                                </a:lnTo>
                                <a:lnTo>
                                  <a:pt x="1880" y="294"/>
                                </a:lnTo>
                                <a:lnTo>
                                  <a:pt x="1913" y="307"/>
                                </a:lnTo>
                                <a:lnTo>
                                  <a:pt x="1930" y="322"/>
                                </a:lnTo>
                                <a:lnTo>
                                  <a:pt x="1932" y="342"/>
                                </a:lnTo>
                                <a:lnTo>
                                  <a:pt x="1927" y="355"/>
                                </a:lnTo>
                                <a:lnTo>
                                  <a:pt x="1921" y="367"/>
                                </a:lnTo>
                                <a:lnTo>
                                  <a:pt x="1902" y="384"/>
                                </a:lnTo>
                                <a:lnTo>
                                  <a:pt x="1878" y="393"/>
                                </a:lnTo>
                                <a:lnTo>
                                  <a:pt x="1851" y="395"/>
                                </a:lnTo>
                                <a:lnTo>
                                  <a:pt x="1822" y="393"/>
                                </a:lnTo>
                                <a:lnTo>
                                  <a:pt x="1800" y="385"/>
                                </a:lnTo>
                                <a:lnTo>
                                  <a:pt x="1785" y="372"/>
                                </a:lnTo>
                                <a:lnTo>
                                  <a:pt x="1777" y="355"/>
                                </a:lnTo>
                                <a:lnTo>
                                  <a:pt x="1927" y="355"/>
                                </a:lnTo>
                                <a:lnTo>
                                  <a:pt x="1777" y="355"/>
                                </a:lnTo>
                                <a:lnTo>
                                  <a:pt x="1775" y="347"/>
                                </a:lnTo>
                                <a:lnTo>
                                  <a:pt x="1775" y="338"/>
                                </a:lnTo>
                                <a:lnTo>
                                  <a:pt x="1776" y="329"/>
                                </a:lnTo>
                                <a:lnTo>
                                  <a:pt x="1641" y="329"/>
                                </a:lnTo>
                                <a:lnTo>
                                  <a:pt x="1658" y="414"/>
                                </a:lnTo>
                                <a:lnTo>
                                  <a:pt x="1714" y="460"/>
                                </a:lnTo>
                                <a:lnTo>
                                  <a:pt x="1778" y="479"/>
                                </a:lnTo>
                                <a:lnTo>
                                  <a:pt x="1824" y="483"/>
                                </a:lnTo>
                                <a:lnTo>
                                  <a:pt x="1867" y="480"/>
                                </a:lnTo>
                                <a:lnTo>
                                  <a:pt x="1926" y="469"/>
                                </a:lnTo>
                                <a:lnTo>
                                  <a:pt x="1987" y="444"/>
                                </a:lnTo>
                                <a:lnTo>
                                  <a:pt x="2040" y="399"/>
                                </a:lnTo>
                                <a:lnTo>
                                  <a:pt x="2041" y="395"/>
                                </a:lnTo>
                                <a:lnTo>
                                  <a:pt x="2070" y="327"/>
                                </a:lnTo>
                                <a:lnTo>
                                  <a:pt x="2067" y="275"/>
                                </a:lnTo>
                                <a:lnTo>
                                  <a:pt x="2043" y="238"/>
                                </a:lnTo>
                                <a:lnTo>
                                  <a:pt x="2004" y="214"/>
                                </a:lnTo>
                                <a:lnTo>
                                  <a:pt x="1958" y="198"/>
                                </a:lnTo>
                                <a:lnTo>
                                  <a:pt x="1877" y="177"/>
                                </a:lnTo>
                                <a:lnTo>
                                  <a:pt x="1846" y="166"/>
                                </a:lnTo>
                                <a:lnTo>
                                  <a:pt x="1826" y="150"/>
                                </a:lnTo>
                                <a:lnTo>
                                  <a:pt x="1820" y="129"/>
                                </a:lnTo>
                                <a:lnTo>
                                  <a:pt x="1827" y="111"/>
                                </a:lnTo>
                                <a:lnTo>
                                  <a:pt x="1842" y="98"/>
                                </a:lnTo>
                                <a:lnTo>
                                  <a:pt x="1863" y="90"/>
                                </a:lnTo>
                                <a:lnTo>
                                  <a:pt x="1890" y="87"/>
                                </a:lnTo>
                                <a:lnTo>
                                  <a:pt x="1900" y="87"/>
                                </a:lnTo>
                                <a:lnTo>
                                  <a:pt x="1913" y="89"/>
                                </a:lnTo>
                                <a:lnTo>
                                  <a:pt x="1925" y="93"/>
                                </a:lnTo>
                                <a:lnTo>
                                  <a:pt x="1938" y="100"/>
                                </a:lnTo>
                                <a:lnTo>
                                  <a:pt x="1946" y="108"/>
                                </a:lnTo>
                                <a:lnTo>
                                  <a:pt x="1951" y="117"/>
                                </a:lnTo>
                                <a:lnTo>
                                  <a:pt x="1953" y="127"/>
                                </a:lnTo>
                                <a:lnTo>
                                  <a:pt x="1953" y="137"/>
                                </a:lnTo>
                                <a:lnTo>
                                  <a:pt x="2079" y="137"/>
                                </a:lnTo>
                                <a:close/>
                              </a:path>
                            </a:pathLst>
                          </a:custGeom>
                          <a:solidFill>
                            <a:srgbClr val="00457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3"/>
                        <wps:cNvSpPr>
                          <a:spLocks/>
                        </wps:cNvSpPr>
                        <wps:spPr bwMode="auto">
                          <a:xfrm>
                            <a:off x="0" y="0"/>
                            <a:ext cx="1295" cy="735"/>
                          </a:xfrm>
                          <a:custGeom>
                            <a:avLst/>
                            <a:gdLst>
                              <a:gd name="T0" fmla="*/ 886 w 1295"/>
                              <a:gd name="T1" fmla="*/ 91 h 735"/>
                              <a:gd name="T2" fmla="*/ 582 w 1295"/>
                              <a:gd name="T3" fmla="*/ 80 h 735"/>
                              <a:gd name="T4" fmla="*/ 339 w 1295"/>
                              <a:gd name="T5" fmla="*/ 88 h 735"/>
                              <a:gd name="T6" fmla="*/ 205 w 1295"/>
                              <a:gd name="T7" fmla="*/ 105 h 735"/>
                              <a:gd name="T8" fmla="*/ 138 w 1295"/>
                              <a:gd name="T9" fmla="*/ 281 h 735"/>
                              <a:gd name="T10" fmla="*/ 132 w 1295"/>
                              <a:gd name="T11" fmla="*/ 528 h 735"/>
                              <a:gd name="T12" fmla="*/ 217 w 1295"/>
                              <a:gd name="T13" fmla="*/ 590 h 735"/>
                              <a:gd name="T14" fmla="*/ 458 w 1295"/>
                              <a:gd name="T15" fmla="*/ 619 h 735"/>
                              <a:gd name="T16" fmla="*/ 737 w 1295"/>
                              <a:gd name="T17" fmla="*/ 618 h 735"/>
                              <a:gd name="T18" fmla="*/ 905 w 1295"/>
                              <a:gd name="T19" fmla="*/ 559 h 735"/>
                              <a:gd name="T20" fmla="*/ 978 w 1295"/>
                              <a:gd name="T21" fmla="*/ 310 h 735"/>
                              <a:gd name="T22" fmla="*/ 944 w 1295"/>
                              <a:gd name="T23" fmla="*/ 207 h 735"/>
                              <a:gd name="T24" fmla="*/ 714 w 1295"/>
                              <a:gd name="T25" fmla="*/ 313 h 735"/>
                              <a:gd name="T26" fmla="*/ 514 w 1295"/>
                              <a:gd name="T27" fmla="*/ 351 h 735"/>
                              <a:gd name="T28" fmla="*/ 323 w 1295"/>
                              <a:gd name="T29" fmla="*/ 238 h 735"/>
                              <a:gd name="T30" fmla="*/ 227 w 1295"/>
                              <a:gd name="T31" fmla="*/ 196 h 735"/>
                              <a:gd name="T32" fmla="*/ 236 w 1295"/>
                              <a:gd name="T33" fmla="*/ 169 h 735"/>
                              <a:gd name="T34" fmla="*/ 285 w 1295"/>
                              <a:gd name="T35" fmla="*/ 167 h 735"/>
                              <a:gd name="T36" fmla="*/ 477 w 1295"/>
                              <a:gd name="T37" fmla="*/ 286 h 735"/>
                              <a:gd name="T38" fmla="*/ 667 w 1295"/>
                              <a:gd name="T39" fmla="*/ 270 h 735"/>
                              <a:gd name="T40" fmla="*/ 920 w 1295"/>
                              <a:gd name="T41" fmla="*/ 182 h 735"/>
                              <a:gd name="T42" fmla="*/ 1012 w 1295"/>
                              <a:gd name="T43" fmla="*/ 162 h 735"/>
                              <a:gd name="T44" fmla="*/ 996 w 1295"/>
                              <a:gd name="T45" fmla="*/ 475 h 735"/>
                              <a:gd name="T46" fmla="*/ 936 w 1295"/>
                              <a:gd name="T47" fmla="*/ 630 h 735"/>
                              <a:gd name="T48" fmla="*/ 854 w 1295"/>
                              <a:gd name="T49" fmla="*/ 654 h 735"/>
                              <a:gd name="T50" fmla="*/ 499 w 1295"/>
                              <a:gd name="T51" fmla="*/ 674 h 735"/>
                              <a:gd name="T52" fmla="*/ 245 w 1295"/>
                              <a:gd name="T53" fmla="*/ 654 h 735"/>
                              <a:gd name="T54" fmla="*/ 83 w 1295"/>
                              <a:gd name="T55" fmla="*/ 601 h 735"/>
                              <a:gd name="T56" fmla="*/ 83 w 1295"/>
                              <a:gd name="T57" fmla="*/ 387 h 735"/>
                              <a:gd name="T58" fmla="*/ 152 w 1295"/>
                              <a:gd name="T59" fmla="*/ 110 h 735"/>
                              <a:gd name="T60" fmla="*/ 338 w 1295"/>
                              <a:gd name="T61" fmla="*/ 57 h 735"/>
                              <a:gd name="T62" fmla="*/ 639 w 1295"/>
                              <a:gd name="T63" fmla="*/ 45 h 735"/>
                              <a:gd name="T64" fmla="*/ 994 w 1295"/>
                              <a:gd name="T65" fmla="*/ 45 h 735"/>
                              <a:gd name="T66" fmla="*/ 1066 w 1295"/>
                              <a:gd name="T67" fmla="*/ 33 h 735"/>
                              <a:gd name="T68" fmla="*/ 845 w 1295"/>
                              <a:gd name="T69" fmla="*/ 7 h 735"/>
                              <a:gd name="T70" fmla="*/ 532 w 1295"/>
                              <a:gd name="T71" fmla="*/ 0 h 735"/>
                              <a:gd name="T72" fmla="*/ 248 w 1295"/>
                              <a:gd name="T73" fmla="*/ 11 h 735"/>
                              <a:gd name="T74" fmla="*/ 116 w 1295"/>
                              <a:gd name="T75" fmla="*/ 37 h 735"/>
                              <a:gd name="T76" fmla="*/ 30 w 1295"/>
                              <a:gd name="T77" fmla="*/ 317 h 735"/>
                              <a:gd name="T78" fmla="*/ 0 w 1295"/>
                              <a:gd name="T79" fmla="*/ 565 h 735"/>
                              <a:gd name="T80" fmla="*/ 14 w 1295"/>
                              <a:gd name="T81" fmla="*/ 679 h 735"/>
                              <a:gd name="T82" fmla="*/ 217 w 1295"/>
                              <a:gd name="T83" fmla="*/ 721 h 735"/>
                              <a:gd name="T84" fmla="*/ 508 w 1295"/>
                              <a:gd name="T85" fmla="*/ 735 h 735"/>
                              <a:gd name="T86" fmla="*/ 794 w 1295"/>
                              <a:gd name="T87" fmla="*/ 721 h 735"/>
                              <a:gd name="T88" fmla="*/ 979 w 1295"/>
                              <a:gd name="T89" fmla="*/ 681 h 735"/>
                              <a:gd name="T90" fmla="*/ 1035 w 1295"/>
                              <a:gd name="T91" fmla="*/ 560 h 735"/>
                              <a:gd name="T92" fmla="*/ 1087 w 1295"/>
                              <a:gd name="T93" fmla="*/ 287 h 735"/>
                              <a:gd name="T94" fmla="*/ 1294 w 1295"/>
                              <a:gd name="T95" fmla="*/ 166 h 735"/>
                              <a:gd name="T96" fmla="*/ 1225 w 1295"/>
                              <a:gd name="T97" fmla="*/ 46 h 735"/>
                              <a:gd name="T98" fmla="*/ 1294 w 1295"/>
                              <a:gd name="T99" fmla="*/ 166 h 7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295" h="735">
                                <a:moveTo>
                                  <a:pt x="1099" y="116"/>
                                </a:moveTo>
                                <a:lnTo>
                                  <a:pt x="993" y="102"/>
                                </a:lnTo>
                                <a:lnTo>
                                  <a:pt x="886" y="91"/>
                                </a:lnTo>
                                <a:lnTo>
                                  <a:pt x="781" y="85"/>
                                </a:lnTo>
                                <a:lnTo>
                                  <a:pt x="679" y="81"/>
                                </a:lnTo>
                                <a:lnTo>
                                  <a:pt x="582" y="80"/>
                                </a:lnTo>
                                <a:lnTo>
                                  <a:pt x="492" y="81"/>
                                </a:lnTo>
                                <a:lnTo>
                                  <a:pt x="411" y="84"/>
                                </a:lnTo>
                                <a:lnTo>
                                  <a:pt x="339" y="88"/>
                                </a:lnTo>
                                <a:lnTo>
                                  <a:pt x="280" y="93"/>
                                </a:lnTo>
                                <a:lnTo>
                                  <a:pt x="235" y="99"/>
                                </a:lnTo>
                                <a:lnTo>
                                  <a:pt x="205" y="105"/>
                                </a:lnTo>
                                <a:lnTo>
                                  <a:pt x="192" y="111"/>
                                </a:lnTo>
                                <a:lnTo>
                                  <a:pt x="158" y="188"/>
                                </a:lnTo>
                                <a:lnTo>
                                  <a:pt x="138" y="281"/>
                                </a:lnTo>
                                <a:lnTo>
                                  <a:pt x="129" y="377"/>
                                </a:lnTo>
                                <a:lnTo>
                                  <a:pt x="128" y="463"/>
                                </a:lnTo>
                                <a:lnTo>
                                  <a:pt x="132" y="528"/>
                                </a:lnTo>
                                <a:lnTo>
                                  <a:pt x="140" y="559"/>
                                </a:lnTo>
                                <a:lnTo>
                                  <a:pt x="167" y="575"/>
                                </a:lnTo>
                                <a:lnTo>
                                  <a:pt x="217" y="590"/>
                                </a:lnTo>
                                <a:lnTo>
                                  <a:pt x="286" y="602"/>
                                </a:lnTo>
                                <a:lnTo>
                                  <a:pt x="368" y="612"/>
                                </a:lnTo>
                                <a:lnTo>
                                  <a:pt x="458" y="619"/>
                                </a:lnTo>
                                <a:lnTo>
                                  <a:pt x="554" y="623"/>
                                </a:lnTo>
                                <a:lnTo>
                                  <a:pt x="648" y="623"/>
                                </a:lnTo>
                                <a:lnTo>
                                  <a:pt x="737" y="618"/>
                                </a:lnTo>
                                <a:lnTo>
                                  <a:pt x="817" y="608"/>
                                </a:lnTo>
                                <a:lnTo>
                                  <a:pt x="882" y="592"/>
                                </a:lnTo>
                                <a:lnTo>
                                  <a:pt x="905" y="559"/>
                                </a:lnTo>
                                <a:lnTo>
                                  <a:pt x="932" y="489"/>
                                </a:lnTo>
                                <a:lnTo>
                                  <a:pt x="959" y="399"/>
                                </a:lnTo>
                                <a:lnTo>
                                  <a:pt x="978" y="310"/>
                                </a:lnTo>
                                <a:lnTo>
                                  <a:pt x="985" y="237"/>
                                </a:lnTo>
                                <a:lnTo>
                                  <a:pt x="975" y="200"/>
                                </a:lnTo>
                                <a:lnTo>
                                  <a:pt x="944" y="207"/>
                                </a:lnTo>
                                <a:lnTo>
                                  <a:pt x="882" y="234"/>
                                </a:lnTo>
                                <a:lnTo>
                                  <a:pt x="801" y="273"/>
                                </a:lnTo>
                                <a:lnTo>
                                  <a:pt x="714" y="313"/>
                                </a:lnTo>
                                <a:lnTo>
                                  <a:pt x="632" y="346"/>
                                </a:lnTo>
                                <a:lnTo>
                                  <a:pt x="569" y="362"/>
                                </a:lnTo>
                                <a:lnTo>
                                  <a:pt x="514" y="351"/>
                                </a:lnTo>
                                <a:lnTo>
                                  <a:pt x="456" y="320"/>
                                </a:lnTo>
                                <a:lnTo>
                                  <a:pt x="393" y="279"/>
                                </a:lnTo>
                                <a:lnTo>
                                  <a:pt x="323" y="238"/>
                                </a:lnTo>
                                <a:lnTo>
                                  <a:pt x="247" y="210"/>
                                </a:lnTo>
                                <a:lnTo>
                                  <a:pt x="234" y="204"/>
                                </a:lnTo>
                                <a:lnTo>
                                  <a:pt x="227" y="196"/>
                                </a:lnTo>
                                <a:lnTo>
                                  <a:pt x="224" y="186"/>
                                </a:lnTo>
                                <a:lnTo>
                                  <a:pt x="227" y="177"/>
                                </a:lnTo>
                                <a:lnTo>
                                  <a:pt x="236" y="169"/>
                                </a:lnTo>
                                <a:lnTo>
                                  <a:pt x="250" y="164"/>
                                </a:lnTo>
                                <a:lnTo>
                                  <a:pt x="267" y="162"/>
                                </a:lnTo>
                                <a:lnTo>
                                  <a:pt x="285" y="167"/>
                                </a:lnTo>
                                <a:lnTo>
                                  <a:pt x="357" y="206"/>
                                </a:lnTo>
                                <a:lnTo>
                                  <a:pt x="422" y="250"/>
                                </a:lnTo>
                                <a:lnTo>
                                  <a:pt x="477" y="286"/>
                                </a:lnTo>
                                <a:lnTo>
                                  <a:pt x="524" y="300"/>
                                </a:lnTo>
                                <a:lnTo>
                                  <a:pt x="589" y="291"/>
                                </a:lnTo>
                                <a:lnTo>
                                  <a:pt x="667" y="270"/>
                                </a:lnTo>
                                <a:lnTo>
                                  <a:pt x="752" y="242"/>
                                </a:lnTo>
                                <a:lnTo>
                                  <a:pt x="839" y="211"/>
                                </a:lnTo>
                                <a:lnTo>
                                  <a:pt x="920" y="182"/>
                                </a:lnTo>
                                <a:lnTo>
                                  <a:pt x="990" y="160"/>
                                </a:lnTo>
                                <a:lnTo>
                                  <a:pt x="1011" y="155"/>
                                </a:lnTo>
                                <a:lnTo>
                                  <a:pt x="1012" y="162"/>
                                </a:lnTo>
                                <a:lnTo>
                                  <a:pt x="1023" y="273"/>
                                </a:lnTo>
                                <a:lnTo>
                                  <a:pt x="1015" y="379"/>
                                </a:lnTo>
                                <a:lnTo>
                                  <a:pt x="996" y="475"/>
                                </a:lnTo>
                                <a:lnTo>
                                  <a:pt x="972" y="553"/>
                                </a:lnTo>
                                <a:lnTo>
                                  <a:pt x="950" y="607"/>
                                </a:lnTo>
                                <a:lnTo>
                                  <a:pt x="936" y="630"/>
                                </a:lnTo>
                                <a:lnTo>
                                  <a:pt x="927" y="636"/>
                                </a:lnTo>
                                <a:lnTo>
                                  <a:pt x="902" y="644"/>
                                </a:lnTo>
                                <a:lnTo>
                                  <a:pt x="854" y="654"/>
                                </a:lnTo>
                                <a:lnTo>
                                  <a:pt x="776" y="664"/>
                                </a:lnTo>
                                <a:lnTo>
                                  <a:pt x="660" y="671"/>
                                </a:lnTo>
                                <a:lnTo>
                                  <a:pt x="499" y="674"/>
                                </a:lnTo>
                                <a:lnTo>
                                  <a:pt x="431" y="672"/>
                                </a:lnTo>
                                <a:lnTo>
                                  <a:pt x="342" y="665"/>
                                </a:lnTo>
                                <a:lnTo>
                                  <a:pt x="245" y="654"/>
                                </a:lnTo>
                                <a:lnTo>
                                  <a:pt x="158" y="639"/>
                                </a:lnTo>
                                <a:lnTo>
                                  <a:pt x="95" y="620"/>
                                </a:lnTo>
                                <a:lnTo>
                                  <a:pt x="83" y="601"/>
                                </a:lnTo>
                                <a:lnTo>
                                  <a:pt x="76" y="555"/>
                                </a:lnTo>
                                <a:lnTo>
                                  <a:pt x="76" y="483"/>
                                </a:lnTo>
                                <a:lnTo>
                                  <a:pt x="83" y="387"/>
                                </a:lnTo>
                                <a:lnTo>
                                  <a:pt x="100" y="288"/>
                                </a:lnTo>
                                <a:lnTo>
                                  <a:pt x="125" y="188"/>
                                </a:lnTo>
                                <a:lnTo>
                                  <a:pt x="152" y="110"/>
                                </a:lnTo>
                                <a:lnTo>
                                  <a:pt x="175" y="76"/>
                                </a:lnTo>
                                <a:lnTo>
                                  <a:pt x="250" y="65"/>
                                </a:lnTo>
                                <a:lnTo>
                                  <a:pt x="338" y="57"/>
                                </a:lnTo>
                                <a:lnTo>
                                  <a:pt x="435" y="51"/>
                                </a:lnTo>
                                <a:lnTo>
                                  <a:pt x="536" y="47"/>
                                </a:lnTo>
                                <a:lnTo>
                                  <a:pt x="639" y="45"/>
                                </a:lnTo>
                                <a:lnTo>
                                  <a:pt x="740" y="44"/>
                                </a:lnTo>
                                <a:lnTo>
                                  <a:pt x="836" y="44"/>
                                </a:lnTo>
                                <a:lnTo>
                                  <a:pt x="994" y="45"/>
                                </a:lnTo>
                                <a:lnTo>
                                  <a:pt x="1086" y="46"/>
                                </a:lnTo>
                                <a:lnTo>
                                  <a:pt x="1098" y="46"/>
                                </a:lnTo>
                                <a:lnTo>
                                  <a:pt x="1066" y="33"/>
                                </a:lnTo>
                                <a:lnTo>
                                  <a:pt x="1011" y="22"/>
                                </a:lnTo>
                                <a:lnTo>
                                  <a:pt x="935" y="13"/>
                                </a:lnTo>
                                <a:lnTo>
                                  <a:pt x="845" y="7"/>
                                </a:lnTo>
                                <a:lnTo>
                                  <a:pt x="745" y="2"/>
                                </a:lnTo>
                                <a:lnTo>
                                  <a:pt x="639" y="0"/>
                                </a:lnTo>
                                <a:lnTo>
                                  <a:pt x="532" y="0"/>
                                </a:lnTo>
                                <a:lnTo>
                                  <a:pt x="428" y="2"/>
                                </a:lnTo>
                                <a:lnTo>
                                  <a:pt x="332" y="5"/>
                                </a:lnTo>
                                <a:lnTo>
                                  <a:pt x="248" y="11"/>
                                </a:lnTo>
                                <a:lnTo>
                                  <a:pt x="181" y="18"/>
                                </a:lnTo>
                                <a:lnTo>
                                  <a:pt x="136" y="27"/>
                                </a:lnTo>
                                <a:lnTo>
                                  <a:pt x="116" y="37"/>
                                </a:lnTo>
                                <a:lnTo>
                                  <a:pt x="81" y="128"/>
                                </a:lnTo>
                                <a:lnTo>
                                  <a:pt x="52" y="223"/>
                                </a:lnTo>
                                <a:lnTo>
                                  <a:pt x="30" y="317"/>
                                </a:lnTo>
                                <a:lnTo>
                                  <a:pt x="15" y="408"/>
                                </a:lnTo>
                                <a:lnTo>
                                  <a:pt x="5" y="492"/>
                                </a:lnTo>
                                <a:lnTo>
                                  <a:pt x="0" y="565"/>
                                </a:lnTo>
                                <a:lnTo>
                                  <a:pt x="0" y="623"/>
                                </a:lnTo>
                                <a:lnTo>
                                  <a:pt x="5" y="662"/>
                                </a:lnTo>
                                <a:lnTo>
                                  <a:pt x="14" y="679"/>
                                </a:lnTo>
                                <a:lnTo>
                                  <a:pt x="66" y="697"/>
                                </a:lnTo>
                                <a:lnTo>
                                  <a:pt x="134" y="711"/>
                                </a:lnTo>
                                <a:lnTo>
                                  <a:pt x="217" y="721"/>
                                </a:lnTo>
                                <a:lnTo>
                                  <a:pt x="309" y="729"/>
                                </a:lnTo>
                                <a:lnTo>
                                  <a:pt x="407" y="733"/>
                                </a:lnTo>
                                <a:lnTo>
                                  <a:pt x="508" y="735"/>
                                </a:lnTo>
                                <a:lnTo>
                                  <a:pt x="609" y="733"/>
                                </a:lnTo>
                                <a:lnTo>
                                  <a:pt x="705" y="729"/>
                                </a:lnTo>
                                <a:lnTo>
                                  <a:pt x="794" y="721"/>
                                </a:lnTo>
                                <a:lnTo>
                                  <a:pt x="872" y="711"/>
                                </a:lnTo>
                                <a:lnTo>
                                  <a:pt x="935" y="697"/>
                                </a:lnTo>
                                <a:lnTo>
                                  <a:pt x="979" y="681"/>
                                </a:lnTo>
                                <a:lnTo>
                                  <a:pt x="1002" y="662"/>
                                </a:lnTo>
                                <a:lnTo>
                                  <a:pt x="1017" y="624"/>
                                </a:lnTo>
                                <a:lnTo>
                                  <a:pt x="1035" y="560"/>
                                </a:lnTo>
                                <a:lnTo>
                                  <a:pt x="1054" y="477"/>
                                </a:lnTo>
                                <a:lnTo>
                                  <a:pt x="1072" y="383"/>
                                </a:lnTo>
                                <a:lnTo>
                                  <a:pt x="1087" y="287"/>
                                </a:lnTo>
                                <a:lnTo>
                                  <a:pt x="1097" y="195"/>
                                </a:lnTo>
                                <a:lnTo>
                                  <a:pt x="1099" y="116"/>
                                </a:lnTo>
                                <a:close/>
                                <a:moveTo>
                                  <a:pt x="1294" y="166"/>
                                </a:moveTo>
                                <a:lnTo>
                                  <a:pt x="1228" y="166"/>
                                </a:lnTo>
                                <a:lnTo>
                                  <a:pt x="1248" y="46"/>
                                </a:lnTo>
                                <a:lnTo>
                                  <a:pt x="1225" y="46"/>
                                </a:lnTo>
                                <a:lnTo>
                                  <a:pt x="1201" y="187"/>
                                </a:lnTo>
                                <a:lnTo>
                                  <a:pt x="1291" y="187"/>
                                </a:lnTo>
                                <a:lnTo>
                                  <a:pt x="1294" y="166"/>
                                </a:lnTo>
                                <a:close/>
                              </a:path>
                            </a:pathLst>
                          </a:custGeom>
                          <a:solidFill>
                            <a:srgbClr val="FAA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2" name="docshape4"/>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1449" y="46"/>
                            <a:ext cx="12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3" name="docshape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1767" y="46"/>
                            <a:ext cx="11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4" name="docshape6"/>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2051" y="46"/>
                            <a:ext cx="114"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5" name="docshape7"/>
                        <wps:cNvSpPr>
                          <a:spLocks/>
                        </wps:cNvSpPr>
                        <wps:spPr bwMode="auto">
                          <a:xfrm>
                            <a:off x="2327" y="46"/>
                            <a:ext cx="319" cy="145"/>
                          </a:xfrm>
                          <a:custGeom>
                            <a:avLst/>
                            <a:gdLst>
                              <a:gd name="T0" fmla="+- 0 2374 2327"/>
                              <a:gd name="T1" fmla="*/ T0 w 319"/>
                              <a:gd name="T2" fmla="+- 0 46 46"/>
                              <a:gd name="T3" fmla="*/ 46 h 145"/>
                              <a:gd name="T4" fmla="+- 0 2351 2327"/>
                              <a:gd name="T5" fmla="*/ T4 w 319"/>
                              <a:gd name="T6" fmla="+- 0 46 46"/>
                              <a:gd name="T7" fmla="*/ 46 h 145"/>
                              <a:gd name="T8" fmla="+- 0 2327 2327"/>
                              <a:gd name="T9" fmla="*/ T8 w 319"/>
                              <a:gd name="T10" fmla="+- 0 187 46"/>
                              <a:gd name="T11" fmla="*/ 187 h 145"/>
                              <a:gd name="T12" fmla="+- 0 2350 2327"/>
                              <a:gd name="T13" fmla="*/ T12 w 319"/>
                              <a:gd name="T14" fmla="+- 0 187 46"/>
                              <a:gd name="T15" fmla="*/ 187 h 145"/>
                              <a:gd name="T16" fmla="+- 0 2374 2327"/>
                              <a:gd name="T17" fmla="*/ T16 w 319"/>
                              <a:gd name="T18" fmla="+- 0 46 46"/>
                              <a:gd name="T19" fmla="*/ 46 h 145"/>
                              <a:gd name="T20" fmla="+- 0 2646 2327"/>
                              <a:gd name="T21" fmla="*/ T20 w 319"/>
                              <a:gd name="T22" fmla="+- 0 46 46"/>
                              <a:gd name="T23" fmla="*/ 46 h 145"/>
                              <a:gd name="T24" fmla="+- 0 2623 2327"/>
                              <a:gd name="T25" fmla="*/ T24 w 319"/>
                              <a:gd name="T26" fmla="+- 0 46 46"/>
                              <a:gd name="T27" fmla="*/ 46 h 145"/>
                              <a:gd name="T28" fmla="+- 0 2603 2327"/>
                              <a:gd name="T29" fmla="*/ T28 w 319"/>
                              <a:gd name="T30" fmla="+- 0 161 46"/>
                              <a:gd name="T31" fmla="*/ 161 h 145"/>
                              <a:gd name="T32" fmla="+- 0 2598 2327"/>
                              <a:gd name="T33" fmla="*/ T32 w 319"/>
                              <a:gd name="T34" fmla="+- 0 170 46"/>
                              <a:gd name="T35" fmla="*/ 170 h 145"/>
                              <a:gd name="T36" fmla="+- 0 2570 2327"/>
                              <a:gd name="T37" fmla="*/ T36 w 319"/>
                              <a:gd name="T38" fmla="+- 0 170 46"/>
                              <a:gd name="T39" fmla="*/ 170 h 145"/>
                              <a:gd name="T40" fmla="+- 0 2567 2327"/>
                              <a:gd name="T41" fmla="*/ T40 w 319"/>
                              <a:gd name="T42" fmla="+- 0 161 46"/>
                              <a:gd name="T43" fmla="*/ 161 h 145"/>
                              <a:gd name="T44" fmla="+- 0 2571 2327"/>
                              <a:gd name="T45" fmla="*/ T44 w 319"/>
                              <a:gd name="T46" fmla="+- 0 138 46"/>
                              <a:gd name="T47" fmla="*/ 138 h 145"/>
                              <a:gd name="T48" fmla="+- 0 2548 2327"/>
                              <a:gd name="T49" fmla="*/ T48 w 319"/>
                              <a:gd name="T50" fmla="+- 0 138 46"/>
                              <a:gd name="T51" fmla="*/ 138 h 145"/>
                              <a:gd name="T52" fmla="+- 0 2547 2327"/>
                              <a:gd name="T53" fmla="*/ T52 w 319"/>
                              <a:gd name="T54" fmla="+- 0 145 46"/>
                              <a:gd name="T55" fmla="*/ 145 h 145"/>
                              <a:gd name="T56" fmla="+- 0 2546 2327"/>
                              <a:gd name="T57" fmla="*/ T56 w 319"/>
                              <a:gd name="T58" fmla="+- 0 163 46"/>
                              <a:gd name="T59" fmla="*/ 163 h 145"/>
                              <a:gd name="T60" fmla="+- 0 2551 2327"/>
                              <a:gd name="T61" fmla="*/ T60 w 319"/>
                              <a:gd name="T62" fmla="+- 0 178 46"/>
                              <a:gd name="T63" fmla="*/ 178 h 145"/>
                              <a:gd name="T64" fmla="+- 0 2561 2327"/>
                              <a:gd name="T65" fmla="*/ T64 w 319"/>
                              <a:gd name="T66" fmla="+- 0 187 46"/>
                              <a:gd name="T67" fmla="*/ 187 h 145"/>
                              <a:gd name="T68" fmla="+- 0 2578 2327"/>
                              <a:gd name="T69" fmla="*/ T68 w 319"/>
                              <a:gd name="T70" fmla="+- 0 190 46"/>
                              <a:gd name="T71" fmla="*/ 190 h 145"/>
                              <a:gd name="T72" fmla="+- 0 2602 2327"/>
                              <a:gd name="T73" fmla="*/ T72 w 319"/>
                              <a:gd name="T74" fmla="+- 0 186 46"/>
                              <a:gd name="T75" fmla="*/ 186 h 145"/>
                              <a:gd name="T76" fmla="+- 0 2616 2327"/>
                              <a:gd name="T77" fmla="*/ T76 w 319"/>
                              <a:gd name="T78" fmla="+- 0 175 46"/>
                              <a:gd name="T79" fmla="*/ 175 h 145"/>
                              <a:gd name="T80" fmla="+- 0 2625 2327"/>
                              <a:gd name="T81" fmla="*/ T80 w 319"/>
                              <a:gd name="T82" fmla="+- 0 160 46"/>
                              <a:gd name="T83" fmla="*/ 160 h 145"/>
                              <a:gd name="T84" fmla="+- 0 2629 2327"/>
                              <a:gd name="T85" fmla="*/ T84 w 319"/>
                              <a:gd name="T86" fmla="+- 0 142 46"/>
                              <a:gd name="T87" fmla="*/ 142 h 145"/>
                              <a:gd name="T88" fmla="+- 0 2646 2327"/>
                              <a:gd name="T89" fmla="*/ T88 w 319"/>
                              <a:gd name="T90" fmla="+- 0 46 46"/>
                              <a:gd name="T91" fmla="*/ 46 h 1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9" h="145">
                                <a:moveTo>
                                  <a:pt x="47" y="0"/>
                                </a:moveTo>
                                <a:lnTo>
                                  <a:pt x="24" y="0"/>
                                </a:lnTo>
                                <a:lnTo>
                                  <a:pt x="0" y="141"/>
                                </a:lnTo>
                                <a:lnTo>
                                  <a:pt x="23" y="141"/>
                                </a:lnTo>
                                <a:lnTo>
                                  <a:pt x="47" y="0"/>
                                </a:lnTo>
                                <a:close/>
                                <a:moveTo>
                                  <a:pt x="319" y="0"/>
                                </a:moveTo>
                                <a:lnTo>
                                  <a:pt x="296" y="0"/>
                                </a:lnTo>
                                <a:lnTo>
                                  <a:pt x="276" y="115"/>
                                </a:lnTo>
                                <a:lnTo>
                                  <a:pt x="271" y="124"/>
                                </a:lnTo>
                                <a:lnTo>
                                  <a:pt x="243" y="124"/>
                                </a:lnTo>
                                <a:lnTo>
                                  <a:pt x="240" y="115"/>
                                </a:lnTo>
                                <a:lnTo>
                                  <a:pt x="244" y="92"/>
                                </a:lnTo>
                                <a:lnTo>
                                  <a:pt x="221" y="92"/>
                                </a:lnTo>
                                <a:lnTo>
                                  <a:pt x="220" y="99"/>
                                </a:lnTo>
                                <a:lnTo>
                                  <a:pt x="219" y="117"/>
                                </a:lnTo>
                                <a:lnTo>
                                  <a:pt x="224" y="132"/>
                                </a:lnTo>
                                <a:lnTo>
                                  <a:pt x="234" y="141"/>
                                </a:lnTo>
                                <a:lnTo>
                                  <a:pt x="251" y="144"/>
                                </a:lnTo>
                                <a:lnTo>
                                  <a:pt x="275" y="140"/>
                                </a:lnTo>
                                <a:lnTo>
                                  <a:pt x="289" y="129"/>
                                </a:lnTo>
                                <a:lnTo>
                                  <a:pt x="298" y="114"/>
                                </a:lnTo>
                                <a:lnTo>
                                  <a:pt x="302" y="96"/>
                                </a:lnTo>
                                <a:lnTo>
                                  <a:pt x="319" y="0"/>
                                </a:lnTo>
                                <a:close/>
                              </a:path>
                            </a:pathLst>
                          </a:custGeom>
                          <a:solidFill>
                            <a:srgbClr val="FAA2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6" name="docshape8"/>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2807" y="46"/>
                            <a:ext cx="125"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7" name="docshape9"/>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3118" y="43"/>
                            <a:ext cx="112" cy="1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4790CAA" id="docshapegroup1" o:spid="_x0000_s1026" style="width:161.5pt;height:36.75pt;mso-position-horizontal-relative:char;mso-position-vertical-relative:line" coordsize="3230,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">
                <v:shape id="docshape2" o:spid="_x0000_s1027" style="position:absolute;left:1117;top:206;width:2080;height:483;visibility:visible;mso-wrap-style:square;v-text-anchor:top" coordsize="2080,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" path="m470,119r-1,-4l451,68,405,28,343,15r,156l327,206r-26,18l271,230r-28,1l175,231,194,115r77,l296,116r26,6l340,139r3,32l343,15,323,11,77,11,,471r135,l140,442,159,326r99,l338,316r64,-32l446,234r1,-3l470,165r,-46xm828,471l814,403,796,319,757,133,731,11r-62,l669,319r-118,l630,159r14,-26l669,319r,-308l594,11,342,471r134,l510,403r170,l688,464r1,7l828,471xm1269,137l1259,87r-4,-21l1212,24,1153,5,1095,r-69,8l961,33,908,79r-29,70l883,202r30,35l958,260r53,16l1019,278r51,16l1102,307r17,15l1121,342r-5,13l1111,367r-19,17l1067,393r-26,2l1012,393r-22,-8l975,372r-8,-17l1116,355r-149,l965,347r,-9l965,329r-135,l847,414r56,46l968,479r45,4l1056,480r59,-11l1177,444r52,-45l1231,395r28,-68l1256,275r-24,-37l1194,214r-46,-16l1067,177r-32,-11l1015,150r-6,-21l1016,111r15,-13l1052,90r28,-3l1090,87r12,2l1115,93r12,7l1135,108r5,9l1143,127r,10l1269,137xm1710,11r-412,l1281,115r138,l1360,471r135,l1554,115r139,l1710,11xm2079,137r-9,-50l2066,66,2022,24,1963,5,1905,r-68,8l1771,33r-52,46l1690,149r4,53l1723,237r45,23l1821,276r8,2l1880,294r33,13l1930,322r2,20l1927,355r-6,12l1902,384r-24,9l1851,395r-29,-2l1800,385r-15,-13l1777,355r150,l1777,355r-2,-8l1775,338r1,-9l1641,329r17,85l1714,460r64,19l1824,483r43,-3l1926,469r61,-25l2040,399r1,-4l2070,327r-3,-52l2043,238r-39,-24l1958,198r-81,-21l1846,166r-20,-16l1820,129r7,-18l1842,98r21,-8l1890,87r10,l1913,89r12,4l1938,100r8,8l1951,117r2,10l1953,137r126,xe" fillcolor="#00457e" stroked="f">
                  <v:path arrowok="t" o:connecttype="custom" o:connectlocs="405,235;301,431;194,322;340,346;77,218;159,533;446,441;828,678;731,218;630,366;594,218;680,610;1269,344;1153,212;908,286;958,467;1102,514;1116,562;1067,600;975,579;967,562;965,536;968,686;1177,651;1256,482;1067,384;1016,318;1090,294;1135,315;1269,344;1419,322;1693,322;2066,273;1837,215;1694,409;1829,485;1932,549;1927,562;1851,602;1777,562;1777,562;1641,536;1824,690;2040,606;2043,445;1846,373;1842,305;1913,296;1951,324" o:connectangles="0,0,0,0,0,0,0,0,0,0,0,0,0,0,0,0,0,0,0,0,0,0,0,0,0,0,0,0,0,0,0,0,0,0,0,0,0,0,0,0,0,0,0,0,0,0,0,0,0"/>
                </v:shape>
                <v:shape id="docshape3" o:spid="_x0000_s1028" style="position:absolute;width:1295;height:735;visibility:visible;mso-wrap-style:square;v-text-anchor:top" coordsize="129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" path="m1099,116l993,102,886,91,781,85,679,81,582,80r-90,1l411,84r-72,4l280,93r-45,6l205,105r-13,6l158,188r-20,93l129,377r-1,86l132,528r8,31l167,575r50,15l286,602r82,10l458,619r96,4l648,623r89,-5l817,608r65,-16l905,559r27,-70l959,399r19,-89l985,237,975,200r-31,7l882,234r-81,39l714,313r-82,33l569,362,514,351,456,320,393,279,323,238,247,210r-13,-6l227,196r-3,-10l227,177r9,-8l250,164r17,-2l285,167r72,39l422,250r55,36l524,300r65,-9l667,270r85,-28l839,211r81,-29l990,160r21,-5l1012,162r11,111l1015,379r-19,96l972,553r-22,54l936,630r-9,6l902,644r-48,10l776,664r-116,7l499,674r-68,-2l342,665,245,654,158,639,95,620,83,601,76,555r,-72l83,387r17,-99l125,188r27,-78l175,76,250,65r88,-8l435,51,536,47,639,45,740,44r96,l994,45r92,1l1098,46,1066,33,1011,22,935,13,845,7,745,2,639,,532,,428,2,332,5r-84,6l181,18r-45,9l116,37,81,128,52,223,30,317,15,408,5,492,,565r,58l5,662r9,17l66,697r68,14l217,721r92,8l407,733r101,2l609,733r96,-4l794,721r78,-10l935,697r44,-16l1002,662r15,-38l1035,560r19,-83l1072,383r15,-96l1097,195r2,-79xm1294,166r-66,l1248,46r-23,l1201,187r90,l1294,166xe" fillcolor="#faa21b" stroked="f">
                  <v:path arrowok="t" o:connecttype="custom" o:connectlocs="886,91;582,80;339,88;205,105;138,281;132,528;217,590;458,619;737,618;905,559;978,310;944,207;714,313;514,351;323,238;227,196;236,169;285,167;477,286;667,270;920,182;1012,162;996,475;936,630;854,654;499,674;245,654;83,601;83,387;152,110;338,57;639,45;994,45;1066,33;845,7;532,0;248,11;116,37;30,317;0,565;14,679;217,721;508,735;794,721;979,681;1035,560;1087,287;1294,166;1225,46;1294,166" o:connectangles="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029" type="#_x0000_t75" style="position:absolute;left:1449;top:46;width:12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">
                  <v:imagedata r:id="rId17" o:title=""/>
                  <v:path arrowok="t"/>
                  <o:lock v:ext="edit" aspectratio="f"/>
                </v:shape>
                <v:shape id="docshape5" o:spid="_x0000_s1030" type="#_x0000_t75" style="position:absolute;left:1767;top:46;width:110;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">
                  <v:imagedata r:id="rId18" o:title=""/>
                  <v:path arrowok="t"/>
                  <o:lock v:ext="edit" aspectratio="f"/>
                </v:shape>
                <v:shape id="docshape6" o:spid="_x0000_s1031" type="#_x0000_t75" style="position:absolute;left:2051;top:46;width:114;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">
                  <v:imagedata r:id="rId19" o:title=""/>
                  <v:path arrowok="t"/>
                  <o:lock v:ext="edit" aspectratio="f"/>
                </v:shape>
                <v:shape id="docshape7" o:spid="_x0000_s1032" style="position:absolute;left:2327;top:46;width:319;height:145;visibility:visible;mso-wrap-style:square;v-text-anchor:top" coordsize="31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" path="m47,l24,,,141r23,l47,xm319,l296,,276,115r-5,9l243,124r-3,-9l244,92r-23,l220,99r-1,18l224,132r10,9l251,144r24,-4l289,129r9,-15l302,96,319,xe" fillcolor="#faa21b" stroked="f">
                  <v:path arrowok="t" o:connecttype="custom" o:connectlocs="47,46;24,46;0,187;23,187;47,46;319,46;296,46;276,161;271,170;243,170;240,161;244,138;221,138;220,145;219,163;224,178;234,187;251,190;275,186;289,175;298,160;302,142;319,46" o:connectangles="0,0,0,0,0,0,0,0,0,0,0,0,0,0,0,0,0,0,0,0,0,0,0"/>
                </v:shape>
                <v:shape id="docshape8" o:spid="_x0000_s1033" type="#_x0000_t75" style="position:absolute;left:2807;top:46;width:125;height: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">
                  <v:imagedata r:id="rId20" o:title=""/>
                  <v:path arrowok="t"/>
                  <o:lock v:ext="edit" aspectratio="f"/>
                </v:shape>
                <v:shape id="docshape9" o:spid="_x0000_s1034" type="#_x0000_t75" style="position:absolute;left:3118;top:43;width:112;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">
                  <v:imagedata r:id="rId21" o:title=""/>
                  <v:path arrowok="t"/>
                  <o:lock v:ext="edit" aspectratio="f"/>
                </v:shape>
                <w10:anchorlock/>
              </v:group>
            </w:pict>
          </mc:Fallback>
        </mc:AlternateContent>
      </w:r>
    </w:p>
    <w:p w14:paraId="4436A752" w14:textId="77777777" w:rsidR="00E4712D" w:rsidRDefault="00E4712D">
      <w:pPr>
        <w:rPr>
          <w:i/>
          <w:iCs/>
          <w:highlight w:val="yellow"/>
        </w:rPr>
      </w:pPr>
    </w:p>
    <w:p w14:paraId="3F31C440" w14:textId="22104D09" w:rsidR="00E4712D" w:rsidRPr="005C66E7" w:rsidRDefault="00E4712D" w:rsidP="002F28CE">
      <w:pPr>
        <w:pStyle w:val="Title"/>
        <w:rPr>
          <w:rFonts w:ascii="Arial" w:hAnsi="Arial" w:cs="Arial"/>
          <w:b/>
          <w:bCs/>
          <w:color w:val="00457E"/>
          <w:sz w:val="48"/>
          <w:szCs w:val="48"/>
        </w:rPr>
      </w:pPr>
      <w:r w:rsidRPr="005C66E7">
        <w:rPr>
          <w:rFonts w:ascii="Arial" w:hAnsi="Arial" w:cs="Arial"/>
          <w:b/>
          <w:bCs/>
          <w:color w:val="00457E"/>
          <w:sz w:val="48"/>
          <w:szCs w:val="48"/>
        </w:rPr>
        <w:t>Valsts</w:t>
      </w:r>
      <w:r w:rsidRPr="005C66E7">
        <w:rPr>
          <w:rFonts w:ascii="Arial" w:hAnsi="Arial" w:cs="Arial"/>
          <w:b/>
          <w:bCs/>
          <w:color w:val="00457E"/>
          <w:spacing w:val="-17"/>
          <w:sz w:val="48"/>
          <w:szCs w:val="48"/>
        </w:rPr>
        <w:t xml:space="preserve"> </w:t>
      </w:r>
      <w:r w:rsidRPr="005C66E7">
        <w:rPr>
          <w:rFonts w:ascii="Arial" w:hAnsi="Arial" w:cs="Arial"/>
          <w:b/>
          <w:bCs/>
          <w:color w:val="00457E"/>
          <w:sz w:val="48"/>
          <w:szCs w:val="48"/>
        </w:rPr>
        <w:t>akciju</w:t>
      </w:r>
      <w:r w:rsidRPr="005C66E7">
        <w:rPr>
          <w:rFonts w:ascii="Arial" w:hAnsi="Arial" w:cs="Arial"/>
          <w:b/>
          <w:bCs/>
          <w:color w:val="00457E"/>
          <w:spacing w:val="-17"/>
          <w:sz w:val="48"/>
          <w:szCs w:val="48"/>
        </w:rPr>
        <w:t xml:space="preserve"> </w:t>
      </w:r>
      <w:r w:rsidRPr="005C66E7">
        <w:rPr>
          <w:rFonts w:ascii="Arial" w:hAnsi="Arial" w:cs="Arial"/>
          <w:b/>
          <w:bCs/>
          <w:color w:val="00457E"/>
          <w:sz w:val="48"/>
          <w:szCs w:val="48"/>
        </w:rPr>
        <w:t>sabiedrība</w:t>
      </w:r>
    </w:p>
    <w:p w14:paraId="7342AAEE" w14:textId="77777777" w:rsidR="00E4712D" w:rsidRPr="005C66E7" w:rsidRDefault="00E4712D" w:rsidP="002F28CE">
      <w:pPr>
        <w:pStyle w:val="Title"/>
        <w:rPr>
          <w:rFonts w:ascii="Arial" w:hAnsi="Arial" w:cs="Arial"/>
          <w:b/>
          <w:bCs/>
          <w:color w:val="00457E"/>
          <w:sz w:val="48"/>
          <w:szCs w:val="48"/>
        </w:rPr>
      </w:pPr>
      <w:r w:rsidRPr="005C66E7">
        <w:rPr>
          <w:rFonts w:ascii="Arial" w:hAnsi="Arial" w:cs="Arial"/>
          <w:b/>
          <w:bCs/>
          <w:color w:val="00457E"/>
          <w:sz w:val="48"/>
          <w:szCs w:val="48"/>
        </w:rPr>
        <w:t>“Latvijas Pasts”</w:t>
      </w:r>
    </w:p>
    <w:p w14:paraId="5FA46AF0" w14:textId="77777777" w:rsidR="00E4712D" w:rsidRPr="005C66E7" w:rsidRDefault="00E4712D" w:rsidP="00E4712D">
      <w:pPr>
        <w:rPr>
          <w:rFonts w:ascii="Arial" w:hAnsi="Arial" w:cs="Arial"/>
        </w:rPr>
      </w:pPr>
    </w:p>
    <w:p w14:paraId="41A76A68" w14:textId="77777777" w:rsidR="00E4712D" w:rsidRPr="005C66E7" w:rsidRDefault="00E4712D" w:rsidP="00E4712D">
      <w:pPr>
        <w:rPr>
          <w:rFonts w:ascii="Arial" w:hAnsi="Arial" w:cs="Arial"/>
        </w:rPr>
      </w:pPr>
    </w:p>
    <w:p w14:paraId="583B6D41" w14:textId="565F3CE0" w:rsidR="00E4712D" w:rsidRPr="005C66E7" w:rsidRDefault="00E4712D" w:rsidP="523F24F5">
      <w:pPr>
        <w:rPr>
          <w:rFonts w:ascii="Arial" w:eastAsiaTheme="majorEastAsia" w:hAnsi="Arial" w:cs="Arial"/>
          <w:b/>
          <w:bCs/>
          <w:color w:val="00457E"/>
          <w:spacing w:val="-10"/>
          <w:kern w:val="28"/>
          <w:sz w:val="48"/>
          <w:szCs w:val="48"/>
        </w:rPr>
      </w:pPr>
      <w:r w:rsidRPr="523F24F5">
        <w:rPr>
          <w:rFonts w:ascii="Arial" w:eastAsiaTheme="majorEastAsia" w:hAnsi="Arial" w:cs="Arial"/>
          <w:b/>
          <w:bCs/>
          <w:color w:val="00457E"/>
          <w:spacing w:val="-10"/>
          <w:kern w:val="28"/>
          <w:sz w:val="48"/>
          <w:szCs w:val="48"/>
        </w:rPr>
        <w:t>Paziņojums par korporatīvo pārvaldību</w:t>
      </w:r>
    </w:p>
    <w:p w14:paraId="4D0D7834" w14:textId="23D2611F" w:rsidR="00267F1B" w:rsidRPr="00B87C67" w:rsidRDefault="00E4712D" w:rsidP="00B87C67">
      <w:pPr>
        <w:rPr>
          <w:rFonts w:ascii="Arial" w:eastAsiaTheme="majorEastAsia" w:hAnsi="Arial" w:cs="Arial"/>
          <w:b/>
          <w:bCs/>
          <w:color w:val="00457E"/>
          <w:spacing w:val="-10"/>
          <w:kern w:val="28"/>
          <w:sz w:val="48"/>
          <w:szCs w:val="48"/>
        </w:rPr>
      </w:pPr>
      <w:r w:rsidRPr="005C66E7">
        <w:rPr>
          <w:rFonts w:ascii="Arial" w:eastAsiaTheme="majorEastAsia" w:hAnsi="Arial" w:cs="Arial"/>
          <w:b/>
          <w:bCs/>
          <w:color w:val="00457E"/>
          <w:spacing w:val="-10"/>
          <w:kern w:val="28"/>
          <w:sz w:val="48"/>
          <w:szCs w:val="48"/>
        </w:rPr>
        <w:t>202</w:t>
      </w:r>
      <w:r w:rsidR="00035C20">
        <w:rPr>
          <w:rFonts w:ascii="Arial" w:eastAsiaTheme="majorEastAsia" w:hAnsi="Arial" w:cs="Arial"/>
          <w:b/>
          <w:bCs/>
          <w:color w:val="00457E"/>
          <w:spacing w:val="-10"/>
          <w:kern w:val="28"/>
          <w:sz w:val="48"/>
          <w:szCs w:val="48"/>
        </w:rPr>
        <w:t>4</w:t>
      </w:r>
      <w:r w:rsidRPr="005C66E7">
        <w:rPr>
          <w:rFonts w:ascii="Arial" w:eastAsiaTheme="majorEastAsia" w:hAnsi="Arial" w:cs="Arial"/>
          <w:b/>
          <w:bCs/>
          <w:color w:val="00457E"/>
          <w:spacing w:val="-10"/>
          <w:kern w:val="28"/>
          <w:sz w:val="48"/>
          <w:szCs w:val="48"/>
        </w:rPr>
        <w:t>.gadā</w:t>
      </w:r>
      <w:r w:rsidR="00267F1B">
        <w:rPr>
          <w:b/>
          <w:bCs/>
          <w:color w:val="00457E"/>
          <w:sz w:val="48"/>
          <w:szCs w:val="48"/>
        </w:rPr>
        <w:br w:type="page"/>
      </w:r>
      <w:bookmarkStart w:id="0" w:name="_Toc127896708"/>
      <w:bookmarkStart w:id="1" w:name="_Toc128605213"/>
      <w:bookmarkStart w:id="2" w:name="_Toc130198648"/>
      <w:bookmarkStart w:id="3" w:name="_Toc161998120"/>
      <w:bookmarkStart w:id="4" w:name="_Toc128605214"/>
      <w:bookmarkStart w:id="5" w:name="_Toc130198649"/>
      <w:bookmarkStart w:id="6" w:name="_Toc161998121"/>
      <w:bookmarkStart w:id="7" w:name="_Toc123815059"/>
      <w:bookmarkStart w:id="8" w:name="_Toc99271303"/>
    </w:p>
    <w:p w14:paraId="605AD806" w14:textId="77777777" w:rsidR="0034529B" w:rsidRDefault="0034529B" w:rsidP="005C66E7">
      <w:pPr>
        <w:spacing w:after="120"/>
      </w:pPr>
    </w:p>
    <w:p w14:paraId="6811CC22" w14:textId="0015D361" w:rsidR="009E5053" w:rsidRPr="00187530" w:rsidRDefault="009E5053" w:rsidP="005C66E7">
      <w:pPr>
        <w:spacing w:after="120"/>
      </w:pPr>
      <w:r w:rsidRPr="00187530">
        <w:t>Valsts akciju sabiedrības “Latvijas Pasts” (turpmāk – Uzņēmums) paziņojums par korporatīvo pārvaldību 202</w:t>
      </w:r>
      <w:r w:rsidR="00BA1D7E">
        <w:t>4</w:t>
      </w:r>
      <w:r w:rsidRPr="00187530">
        <w:t>.gadā (turpmāk – Paziņojums) sagatavots, pamatojoties uz Publiskas personas kapitāla daļu un kapitālsabiedrību pārvaldības likuma 58.</w:t>
      </w:r>
      <w:r w:rsidRPr="006D09C6">
        <w:rPr>
          <w:vertAlign w:val="superscript"/>
        </w:rPr>
        <w:t>1</w:t>
      </w:r>
      <w:r w:rsidRPr="00187530">
        <w:t xml:space="preserve"> panta prasībām, Ministru kabineta 2022.gada 15.marta noteikumiem Nr.175 “Noteikumi par publiskas personas kapitālsabiedrībā un publiski privātā kapitālsabiedrībā piemērojamajiem korporatīvās pārvaldības ieteikumiem”, kas nosaka, ka kapitālsabiedrība piemēro Latvijas pārvaldības kodeksu “Labas korporatīvās pārvaldības ieteikumi uzņēmumiem Latvijā”.</w:t>
      </w:r>
    </w:p>
    <w:p w14:paraId="299B6E25" w14:textId="2BFA4CA8" w:rsidR="009E5053" w:rsidRDefault="009E5053" w:rsidP="005C66E7">
      <w:pPr>
        <w:spacing w:after="120"/>
      </w:pPr>
      <w:r w:rsidRPr="00187530">
        <w:t>Paziņojumā tiek sniegta informācija par visiem principiem, kurus Uzņēmums savā darbībā 202</w:t>
      </w:r>
      <w:r w:rsidR="003454F9">
        <w:t>4</w:t>
      </w:r>
      <w:r w:rsidRPr="00187530">
        <w:t>.gadā ir ievēroji</w:t>
      </w:r>
      <w:r w:rsidR="00CC431A">
        <w:t>s</w:t>
      </w:r>
      <w:r w:rsidRPr="00187530">
        <w:t>, ievēroj</w:t>
      </w:r>
      <w:r w:rsidR="00CC431A">
        <w:t>is</w:t>
      </w:r>
      <w:r w:rsidRPr="00187530">
        <w:t xml:space="preserve"> daļēji, nav ievēroj</w:t>
      </w:r>
      <w:r w:rsidR="00CC431A">
        <w:t>is</w:t>
      </w:r>
      <w:r w:rsidR="005845DE">
        <w:t>,</w:t>
      </w:r>
      <w:r w:rsidR="00CC431A">
        <w:t xml:space="preserve"> </w:t>
      </w:r>
      <w:r w:rsidRPr="00187530">
        <w:t xml:space="preserve">vai </w:t>
      </w:r>
      <w:r w:rsidR="005845DE">
        <w:t xml:space="preserve">to, ka </w:t>
      </w:r>
      <w:r w:rsidRPr="00187530">
        <w:t>korporatīvās pārvaldības princips (kritērijs) nav attiecināms, un apstākļiem, kas to pamato. Paziņojums ir sagatavots vienlaicīgi ar Uzņēmuma 202</w:t>
      </w:r>
      <w:r w:rsidR="0057415B">
        <w:t>4</w:t>
      </w:r>
      <w:r w:rsidRPr="00187530">
        <w:t>.gada pārskatu kā tā sastāvdaļa un ir pieejams Uzņēmuma tīmekļvietnē arī kā atsevišķs dokuments.</w:t>
      </w:r>
    </w:p>
    <w:p w14:paraId="4ADD4BB2" w14:textId="77777777" w:rsidR="009E5053" w:rsidRDefault="009E5053" w:rsidP="009E5053">
      <w:r w:rsidRPr="00187530">
        <w:t>Paziņojumā pie katra no korporatīvās pārvaldības principiem (kritērijiem) ir lietoti šādi apzīmējumi:</w:t>
      </w:r>
    </w:p>
    <w:p w14:paraId="7F92BEDA" w14:textId="77777777" w:rsidR="005C66E7" w:rsidRPr="00187530" w:rsidRDefault="005C66E7" w:rsidP="009E5053">
      <w:pPr>
        <w:rPr>
          <w:sz w:val="12"/>
          <w:szCs w:val="12"/>
        </w:rPr>
      </w:pPr>
    </w:p>
    <w:tbl>
      <w:tblPr>
        <w:tblStyle w:val="TableNormal1"/>
        <w:tblW w:w="0" w:type="auto"/>
        <w:tblInd w:w="5" w:type="dxa"/>
        <w:tblLook w:val="04A0" w:firstRow="1" w:lastRow="0" w:firstColumn="1" w:lastColumn="0" w:noHBand="0" w:noVBand="1"/>
      </w:tblPr>
      <w:tblGrid>
        <w:gridCol w:w="846"/>
        <w:gridCol w:w="8216"/>
      </w:tblGrid>
      <w:tr w:rsidR="009E5053" w:rsidRPr="00E47C3C" w14:paraId="21275227" w14:textId="77777777" w:rsidTr="005C66E7">
        <w:tc>
          <w:tcPr>
            <w:tcW w:w="846" w:type="dxa"/>
          </w:tcPr>
          <w:p w14:paraId="26ADC5BB" w14:textId="77777777" w:rsidR="009E5053" w:rsidRPr="00E47C3C" w:rsidRDefault="009E5053" w:rsidP="005C66E7">
            <w:pPr>
              <w:spacing w:after="120" w:line="240" w:lineRule="auto"/>
              <w:rPr>
                <w:rFonts w:ascii="Arial" w:hAnsi="Arial"/>
              </w:rPr>
            </w:pPr>
            <w:r w:rsidRPr="00E47C3C">
              <w:rPr>
                <w:rFonts w:ascii="Arial" w:hAnsi="Arial"/>
                <w:noProof/>
              </w:rPr>
              <mc:AlternateContent>
                <mc:Choice Requires="wps">
                  <w:drawing>
                    <wp:anchor distT="0" distB="0" distL="114300" distR="114300" simplePos="0" relativeHeight="251505152" behindDoc="0" locked="0" layoutInCell="1" allowOverlap="1" wp14:anchorId="52905199" wp14:editId="19B7C980">
                      <wp:simplePos x="0" y="0"/>
                      <wp:positionH relativeFrom="column">
                        <wp:posOffset>66836</wp:posOffset>
                      </wp:positionH>
                      <wp:positionV relativeFrom="paragraph">
                        <wp:posOffset>23050</wp:posOffset>
                      </wp:positionV>
                      <wp:extent cx="215900" cy="203200"/>
                      <wp:effectExtent l="0" t="0" r="12700" b="25400"/>
                      <wp:wrapNone/>
                      <wp:docPr id="4" name="Oval 3">
                        <a:extLst xmlns:a="http://schemas.openxmlformats.org/drawingml/2006/main">
                          <a:ext uri="{FF2B5EF4-FFF2-40B4-BE49-F238E27FC236}">
                            <a16:creationId xmlns:a16="http://schemas.microsoft.com/office/drawing/2014/main" id="{6F328B11-8400-4EDA-8191-E7DE398672FD}"/>
                          </a:ext>
                        </a:extLst>
                      </wp:docPr>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5E7E0C8" id="Oval 3" o:spid="_x0000_s1026" style="position:absolute;margin-left:5.25pt;margin-top:1.8pt;width:17pt;height:16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" fillcolor="#00b050" strokecolor="#00b050" strokeweight="1pt">
                      <v:stroke joinstyle="miter"/>
                    </v:oval>
                  </w:pict>
                </mc:Fallback>
              </mc:AlternateContent>
            </w:r>
          </w:p>
          <w:p w14:paraId="2A2719D5" w14:textId="77777777" w:rsidR="009E5053" w:rsidRPr="00E47C3C" w:rsidRDefault="009E5053" w:rsidP="005C66E7">
            <w:pPr>
              <w:spacing w:after="120" w:line="240" w:lineRule="auto"/>
              <w:rPr>
                <w:rFonts w:ascii="Arial" w:hAnsi="Arial"/>
              </w:rPr>
            </w:pPr>
          </w:p>
        </w:tc>
        <w:tc>
          <w:tcPr>
            <w:tcW w:w="8216" w:type="dxa"/>
          </w:tcPr>
          <w:p w14:paraId="3B2BFA1F" w14:textId="77777777" w:rsidR="009E5053" w:rsidRPr="00E47C3C" w:rsidRDefault="009E5053" w:rsidP="005C66E7">
            <w:pPr>
              <w:pStyle w:val="ListParagraph"/>
              <w:spacing w:after="120" w:line="240" w:lineRule="auto"/>
              <w:ind w:left="33"/>
              <w:contextualSpacing w:val="0"/>
              <w:rPr>
                <w:rFonts w:ascii="Arial" w:hAnsi="Arial"/>
                <w:sz w:val="20"/>
                <w:szCs w:val="20"/>
              </w:rPr>
            </w:pPr>
            <w:r w:rsidRPr="00187530">
              <w:rPr>
                <w:rFonts w:ascii="Times New Roman" w:hAnsi="Times New Roman"/>
                <w:sz w:val="20"/>
                <w:szCs w:val="20"/>
              </w:rPr>
              <w:t>princips (kritērijs) ievērots pilnībā;</w:t>
            </w:r>
          </w:p>
        </w:tc>
      </w:tr>
      <w:tr w:rsidR="009E5053" w:rsidRPr="00E47C3C" w14:paraId="7E3FEF4C" w14:textId="77777777" w:rsidTr="005C66E7">
        <w:tc>
          <w:tcPr>
            <w:tcW w:w="846" w:type="dxa"/>
          </w:tcPr>
          <w:p w14:paraId="7C87624E" w14:textId="77777777" w:rsidR="009E5053" w:rsidRPr="00E47C3C" w:rsidRDefault="009E5053" w:rsidP="005C66E7">
            <w:pPr>
              <w:spacing w:after="120" w:line="240" w:lineRule="auto"/>
              <w:rPr>
                <w:rFonts w:ascii="Arial" w:hAnsi="Arial"/>
                <w:noProof/>
              </w:rPr>
            </w:pPr>
            <w:r w:rsidRPr="00E47C3C">
              <w:rPr>
                <w:rFonts w:ascii="Arial" w:hAnsi="Arial"/>
                <w:noProof/>
              </w:rPr>
              <mc:AlternateContent>
                <mc:Choice Requires="wps">
                  <w:drawing>
                    <wp:anchor distT="0" distB="0" distL="114300" distR="114300" simplePos="0" relativeHeight="251511296" behindDoc="0" locked="0" layoutInCell="1" allowOverlap="1" wp14:anchorId="144D0A36" wp14:editId="1AC7C5BB">
                      <wp:simplePos x="0" y="0"/>
                      <wp:positionH relativeFrom="column">
                        <wp:posOffset>62230</wp:posOffset>
                      </wp:positionH>
                      <wp:positionV relativeFrom="paragraph">
                        <wp:posOffset>10795</wp:posOffset>
                      </wp:positionV>
                      <wp:extent cx="215900" cy="203200"/>
                      <wp:effectExtent l="0" t="0" r="12700" b="25400"/>
                      <wp:wrapNone/>
                      <wp:docPr id="1449860048"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DBC0BA9" id="Oval 3" o:spid="_x0000_s1026" style="position:absolute;margin-left:4.9pt;margin-top:.85pt;width:17pt;height:16pt;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" fillcolor="yellow" strokecolor="yellow" strokeweight="1pt">
                      <v:stroke joinstyle="miter"/>
                    </v:oval>
                  </w:pict>
                </mc:Fallback>
              </mc:AlternateContent>
            </w:r>
          </w:p>
          <w:p w14:paraId="71E88405" w14:textId="7809F937" w:rsidR="009E5053" w:rsidRPr="00E47C3C" w:rsidRDefault="009E5053" w:rsidP="005C66E7">
            <w:pPr>
              <w:spacing w:after="120" w:line="240" w:lineRule="auto"/>
              <w:rPr>
                <w:rFonts w:ascii="Arial" w:hAnsi="Arial"/>
                <w:noProof/>
              </w:rPr>
            </w:pPr>
          </w:p>
        </w:tc>
        <w:tc>
          <w:tcPr>
            <w:tcW w:w="8216" w:type="dxa"/>
          </w:tcPr>
          <w:p w14:paraId="61C92FE9" w14:textId="1A984F8F" w:rsidR="009E5053" w:rsidRPr="005C66E7" w:rsidRDefault="009E5053" w:rsidP="005C66E7">
            <w:pPr>
              <w:pStyle w:val="ListParagraph"/>
              <w:spacing w:after="120" w:line="240" w:lineRule="auto"/>
              <w:ind w:left="33"/>
              <w:contextualSpacing w:val="0"/>
              <w:rPr>
                <w:rFonts w:ascii="Times New Roman" w:hAnsi="Times New Roman" w:cs="Times New Roman"/>
                <w:sz w:val="20"/>
                <w:szCs w:val="20"/>
              </w:rPr>
            </w:pPr>
            <w:r w:rsidRPr="00187530">
              <w:rPr>
                <w:rFonts w:ascii="Times New Roman" w:hAnsi="Times New Roman"/>
                <w:sz w:val="20"/>
                <w:szCs w:val="20"/>
              </w:rPr>
              <w:t>princips (kritērijs) ievērots daļēji (atkāpšanās no noteiktā principa (kritērija) ievērošanas ir paziņota un izskaidrota);</w:t>
            </w:r>
          </w:p>
        </w:tc>
      </w:tr>
      <w:tr w:rsidR="009E5053" w:rsidRPr="00E47C3C" w14:paraId="3F19E391" w14:textId="77777777" w:rsidTr="005C66E7">
        <w:tc>
          <w:tcPr>
            <w:tcW w:w="846" w:type="dxa"/>
          </w:tcPr>
          <w:p w14:paraId="75CC3C94" w14:textId="31AAA40C" w:rsidR="009E5053" w:rsidRDefault="00CC431A" w:rsidP="005C66E7">
            <w:pPr>
              <w:spacing w:after="120" w:line="240" w:lineRule="auto"/>
              <w:rPr>
                <w:rFonts w:ascii="Arial" w:hAnsi="Arial"/>
                <w:noProof/>
              </w:rPr>
            </w:pPr>
            <w:r w:rsidRPr="00E47C3C">
              <w:rPr>
                <w:rFonts w:ascii="Arial" w:hAnsi="Arial"/>
                <w:noProof/>
              </w:rPr>
              <mc:AlternateContent>
                <mc:Choice Requires="wps">
                  <w:drawing>
                    <wp:anchor distT="0" distB="0" distL="114300" distR="114300" simplePos="0" relativeHeight="251568640" behindDoc="0" locked="0" layoutInCell="1" allowOverlap="1" wp14:anchorId="50E0C965" wp14:editId="3208A721">
                      <wp:simplePos x="0" y="0"/>
                      <wp:positionH relativeFrom="column">
                        <wp:posOffset>62865</wp:posOffset>
                      </wp:positionH>
                      <wp:positionV relativeFrom="paragraph">
                        <wp:posOffset>-635</wp:posOffset>
                      </wp:positionV>
                      <wp:extent cx="215900" cy="203200"/>
                      <wp:effectExtent l="0" t="0" r="12700" b="25400"/>
                      <wp:wrapNone/>
                      <wp:docPr id="3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0000"/>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D4A284B" id="Oval 3" o:spid="_x0000_s1026" style="position:absolute;margin-left:4.95pt;margin-top:-.05pt;width:17pt;height:16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" fillcolor="red" strokecolor="red" strokeweight="1pt">
                      <v:stroke joinstyle="miter"/>
                    </v:oval>
                  </w:pict>
                </mc:Fallback>
              </mc:AlternateContent>
            </w:r>
          </w:p>
          <w:p w14:paraId="3800FFD8" w14:textId="77777777" w:rsidR="009E5053" w:rsidRDefault="009E5053" w:rsidP="005C66E7">
            <w:pPr>
              <w:spacing w:after="120" w:line="240" w:lineRule="auto"/>
              <w:rPr>
                <w:rFonts w:ascii="Arial" w:hAnsi="Arial"/>
                <w:noProof/>
              </w:rPr>
            </w:pPr>
          </w:p>
        </w:tc>
        <w:tc>
          <w:tcPr>
            <w:tcW w:w="8216" w:type="dxa"/>
          </w:tcPr>
          <w:p w14:paraId="24C1EFD1" w14:textId="77777777" w:rsidR="009E5053" w:rsidRPr="005F4CDC" w:rsidRDefault="009E5053" w:rsidP="005C66E7">
            <w:pPr>
              <w:pStyle w:val="ListParagraph"/>
              <w:spacing w:after="120" w:line="240" w:lineRule="auto"/>
              <w:ind w:left="33"/>
              <w:contextualSpacing w:val="0"/>
              <w:rPr>
                <w:rFonts w:ascii="Arial" w:hAnsi="Arial"/>
                <w:sz w:val="20"/>
                <w:szCs w:val="20"/>
              </w:rPr>
            </w:pPr>
            <w:r w:rsidRPr="00187530">
              <w:rPr>
                <w:rFonts w:ascii="Times New Roman" w:hAnsi="Times New Roman"/>
                <w:sz w:val="20"/>
                <w:szCs w:val="20"/>
              </w:rPr>
              <w:t>princips (kritērijs) nav ievērots;</w:t>
            </w:r>
          </w:p>
        </w:tc>
      </w:tr>
      <w:tr w:rsidR="009E5053" w:rsidRPr="00E47C3C" w14:paraId="79C3B151" w14:textId="77777777" w:rsidTr="005C66E7">
        <w:tc>
          <w:tcPr>
            <w:tcW w:w="846" w:type="dxa"/>
          </w:tcPr>
          <w:p w14:paraId="5F3C05D2" w14:textId="77777777" w:rsidR="009E5053" w:rsidRDefault="009E5053" w:rsidP="005C66E7">
            <w:pPr>
              <w:spacing w:after="120" w:line="240" w:lineRule="auto"/>
              <w:rPr>
                <w:rFonts w:ascii="Arial" w:hAnsi="Arial"/>
                <w:noProof/>
              </w:rPr>
            </w:pPr>
            <w:r w:rsidRPr="00E47C3C">
              <w:rPr>
                <w:rFonts w:ascii="Arial" w:hAnsi="Arial"/>
                <w:noProof/>
              </w:rPr>
              <mc:AlternateContent>
                <mc:Choice Requires="wps">
                  <w:drawing>
                    <wp:anchor distT="0" distB="0" distL="114300" distR="114300" simplePos="0" relativeHeight="251555328" behindDoc="0" locked="0" layoutInCell="1" allowOverlap="1" wp14:anchorId="09DE15D4" wp14:editId="2082DB4F">
                      <wp:simplePos x="0" y="0"/>
                      <wp:positionH relativeFrom="column">
                        <wp:posOffset>63500</wp:posOffset>
                      </wp:positionH>
                      <wp:positionV relativeFrom="paragraph">
                        <wp:posOffset>-6985</wp:posOffset>
                      </wp:positionV>
                      <wp:extent cx="215900" cy="203200"/>
                      <wp:effectExtent l="0" t="0" r="12700" b="25400"/>
                      <wp:wrapNone/>
                      <wp:docPr id="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chemeClr val="tx1"/>
                              </a:solidFill>
                              <a:ln w="12700" cap="flat" cmpd="sng" algn="ctr">
                                <a:solidFill>
                                  <a:schemeClr val="tx1"/>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4A82FA4" id="Oval 3" o:spid="_x0000_s1026" style="position:absolute;margin-left:5pt;margin-top:-.55pt;width:17pt;height:16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" fillcolor="black [3213]" strokecolor="black [3213]" strokeweight="1pt">
                      <v:stroke joinstyle="miter"/>
                    </v:oval>
                  </w:pict>
                </mc:Fallback>
              </mc:AlternateContent>
            </w:r>
          </w:p>
          <w:p w14:paraId="5F0E9BD3" w14:textId="77777777" w:rsidR="009E5053" w:rsidRPr="00E47C3C" w:rsidRDefault="009E5053" w:rsidP="005C66E7">
            <w:pPr>
              <w:spacing w:after="120" w:line="240" w:lineRule="auto"/>
              <w:rPr>
                <w:rFonts w:ascii="Arial" w:hAnsi="Arial"/>
                <w:noProof/>
              </w:rPr>
            </w:pPr>
          </w:p>
        </w:tc>
        <w:tc>
          <w:tcPr>
            <w:tcW w:w="8216" w:type="dxa"/>
          </w:tcPr>
          <w:p w14:paraId="23BBE16C" w14:textId="78351A5A" w:rsidR="009E5053" w:rsidRPr="005C66E7" w:rsidRDefault="009E5053" w:rsidP="00187530">
            <w:pPr>
              <w:spacing w:after="120"/>
              <w:rPr>
                <w:rFonts w:ascii="Arial" w:hAnsi="Arial"/>
              </w:rPr>
            </w:pPr>
            <w:r w:rsidRPr="00187530">
              <w:t>princips (kritērijs) nav attiecināms.</w:t>
            </w:r>
          </w:p>
        </w:tc>
      </w:tr>
    </w:tbl>
    <w:p w14:paraId="3DD809AD" w14:textId="77777777" w:rsidR="009E5053" w:rsidRPr="00187530" w:rsidRDefault="009E5053" w:rsidP="005C66E7">
      <w:pPr>
        <w:spacing w:after="120"/>
      </w:pPr>
      <w:bookmarkStart w:id="9" w:name="_Hlk97707577"/>
      <w:r w:rsidRPr="00187530">
        <w:t>Būtiskākie normatīvie akti par Uzņēmuma korporatīvo pārvaldību:</w:t>
      </w:r>
    </w:p>
    <w:p w14:paraId="7DA033B6" w14:textId="0F1C972F"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hyperlink r:id="rId22" w:anchor="p106" w:history="1">
        <w:r w:rsidRPr="00187530">
          <w:rPr>
            <w:rFonts w:ascii="Times New Roman" w:hAnsi="Times New Roman"/>
            <w:sz w:val="20"/>
            <w:szCs w:val="20"/>
          </w:rPr>
          <w:t>Publiskas personas kapitāla daļu un kapitālsabiedrību pārvaldības likums</w:t>
        </w:r>
      </w:hyperlink>
      <w:r w:rsidR="005845DE">
        <w:rPr>
          <w:rFonts w:ascii="Times New Roman" w:hAnsi="Times New Roman"/>
          <w:sz w:val="20"/>
          <w:szCs w:val="20"/>
        </w:rPr>
        <w:t>;</w:t>
      </w:r>
    </w:p>
    <w:p w14:paraId="05ECBCB0" w14:textId="55D6D9AD"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hyperlink r:id="rId23" w:history="1">
        <w:r w:rsidRPr="00187530">
          <w:rPr>
            <w:rFonts w:ascii="Times New Roman" w:hAnsi="Times New Roman"/>
            <w:sz w:val="20"/>
            <w:szCs w:val="20"/>
          </w:rPr>
          <w:t>Par interešu konflikta novēršanu valsts amatpersonu darbībā</w:t>
        </w:r>
      </w:hyperlink>
      <w:r w:rsidR="005845DE">
        <w:rPr>
          <w:rFonts w:ascii="Times New Roman" w:hAnsi="Times New Roman"/>
          <w:sz w:val="20"/>
          <w:szCs w:val="20"/>
        </w:rPr>
        <w:t>;</w:t>
      </w:r>
    </w:p>
    <w:p w14:paraId="660F713F" w14:textId="186BB308"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r w:rsidRPr="00187530">
        <w:rPr>
          <w:rFonts w:ascii="Times New Roman" w:hAnsi="Times New Roman"/>
          <w:sz w:val="20"/>
          <w:szCs w:val="20"/>
        </w:rPr>
        <w:t>Ministru kabineta 2022.gada 25.janvāra noteikumi Nr.72 “</w:t>
      </w:r>
      <w:hyperlink r:id="rId24" w:history="1">
        <w:r w:rsidRPr="00187530">
          <w:rPr>
            <w:rFonts w:ascii="Times New Roman" w:hAnsi="Times New Roman"/>
            <w:sz w:val="20"/>
            <w:szCs w:val="20"/>
          </w:rPr>
          <w:t>Kārtība, kādā tiek prognozēti, noteikti un veikti maksājumi par valsts kapitāla izmantošanu</w:t>
        </w:r>
      </w:hyperlink>
      <w:r w:rsidRPr="00187530">
        <w:rPr>
          <w:rFonts w:ascii="Times New Roman" w:hAnsi="Times New Roman"/>
          <w:sz w:val="20"/>
          <w:szCs w:val="20"/>
        </w:rPr>
        <w:t>”</w:t>
      </w:r>
      <w:r w:rsidR="005845DE">
        <w:rPr>
          <w:rFonts w:ascii="Times New Roman" w:hAnsi="Times New Roman"/>
          <w:sz w:val="20"/>
          <w:szCs w:val="20"/>
        </w:rPr>
        <w:t>;</w:t>
      </w:r>
    </w:p>
    <w:p w14:paraId="79785866" w14:textId="6653088E"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r w:rsidRPr="00187530">
        <w:rPr>
          <w:rFonts w:ascii="Times New Roman" w:hAnsi="Times New Roman"/>
          <w:sz w:val="20"/>
          <w:szCs w:val="20"/>
        </w:rPr>
        <w:t>Ministru kabineta 2020.gada 7.janvāra noteikumi Nr.20 “</w:t>
      </w:r>
      <w:hyperlink r:id="rId25" w:history="1">
        <w:r w:rsidRPr="00187530">
          <w:rPr>
            <w:rFonts w:ascii="Times New Roman" w:hAnsi="Times New Roman"/>
            <w:sz w:val="20"/>
            <w:szCs w:val="20"/>
          </w:rPr>
          <w:t>Valdes un padomes locekļu nominēšanas kārtība kapitālsabiedrībās, kurās kapitāla daļas pieder valstij vai atvasinātai publiskai personai</w:t>
        </w:r>
      </w:hyperlink>
      <w:r w:rsidRPr="00187530">
        <w:rPr>
          <w:rFonts w:ascii="Times New Roman" w:hAnsi="Times New Roman"/>
          <w:sz w:val="20"/>
          <w:szCs w:val="20"/>
        </w:rPr>
        <w:t>”</w:t>
      </w:r>
      <w:r w:rsidR="005845DE">
        <w:rPr>
          <w:rFonts w:ascii="Times New Roman" w:hAnsi="Times New Roman"/>
          <w:sz w:val="20"/>
          <w:szCs w:val="20"/>
        </w:rPr>
        <w:t>;</w:t>
      </w:r>
    </w:p>
    <w:p w14:paraId="18E42B15" w14:textId="453F4B62"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r w:rsidRPr="00187530">
        <w:rPr>
          <w:rFonts w:ascii="Times New Roman" w:hAnsi="Times New Roman"/>
          <w:sz w:val="20"/>
          <w:szCs w:val="20"/>
        </w:rPr>
        <w:t>Ministru kabineta 2020.gada 4.februāra noteikumi Nr.63 “</w:t>
      </w:r>
      <w:hyperlink r:id="rId26" w:history="1">
        <w:r w:rsidRPr="00187530">
          <w:rPr>
            <w:rFonts w:ascii="Times New Roman" w:hAnsi="Times New Roman"/>
            <w:sz w:val="20"/>
            <w:szCs w:val="20"/>
          </w:rPr>
          <w:t>Noteikumi par publiskas personas kapitālsabiedrību un publiski privāto kapitālsabiedrību valdes un padomes locekļu skaitu, kā arī valdes un padomes locekļu mēneša atlīdzības maksimālo apmēru</w:t>
        </w:r>
      </w:hyperlink>
      <w:r w:rsidRPr="00187530">
        <w:rPr>
          <w:rFonts w:ascii="Times New Roman" w:hAnsi="Times New Roman"/>
          <w:sz w:val="20"/>
          <w:szCs w:val="20"/>
        </w:rPr>
        <w:t>”</w:t>
      </w:r>
      <w:r w:rsidR="005845DE">
        <w:rPr>
          <w:rFonts w:ascii="Times New Roman" w:hAnsi="Times New Roman"/>
          <w:sz w:val="20"/>
          <w:szCs w:val="20"/>
        </w:rPr>
        <w:t>;</w:t>
      </w:r>
    </w:p>
    <w:p w14:paraId="04557902" w14:textId="55ABB58C" w:rsidR="009E5053" w:rsidRPr="00187530" w:rsidRDefault="009E5053" w:rsidP="003F187B">
      <w:pPr>
        <w:pStyle w:val="ListParagraph"/>
        <w:numPr>
          <w:ilvl w:val="0"/>
          <w:numId w:val="18"/>
        </w:numPr>
        <w:spacing w:after="120" w:line="240" w:lineRule="auto"/>
        <w:ind w:left="340" w:hanging="340"/>
        <w:contextualSpacing w:val="0"/>
        <w:rPr>
          <w:rFonts w:ascii="Times New Roman" w:hAnsi="Times New Roman"/>
          <w:sz w:val="20"/>
          <w:szCs w:val="20"/>
        </w:rPr>
      </w:pPr>
      <w:r w:rsidRPr="00187530">
        <w:rPr>
          <w:rFonts w:ascii="Times New Roman" w:hAnsi="Times New Roman"/>
          <w:sz w:val="20"/>
          <w:szCs w:val="20"/>
        </w:rPr>
        <w:t>Ministru kabineta 2017.gada 17.oktobra noteikumi Nr.630 “</w:t>
      </w:r>
      <w:hyperlink r:id="rId27" w:history="1">
        <w:r w:rsidRPr="00187530">
          <w:rPr>
            <w:rFonts w:ascii="Times New Roman" w:hAnsi="Times New Roman"/>
            <w:sz w:val="20"/>
            <w:szCs w:val="20"/>
          </w:rPr>
          <w:t>Noteikumi par iekšējās kontroles sistēmas pamatprasībām korupcijas un interešu konflikta riska novēršanai publiskas personas institūcijā</w:t>
        </w:r>
      </w:hyperlink>
      <w:r w:rsidRPr="00187530">
        <w:rPr>
          <w:rFonts w:ascii="Times New Roman" w:hAnsi="Times New Roman"/>
          <w:sz w:val="20"/>
          <w:szCs w:val="20"/>
        </w:rPr>
        <w:t>”</w:t>
      </w:r>
      <w:bookmarkStart w:id="10" w:name="_Toc99019503"/>
      <w:r w:rsidR="005845DE">
        <w:rPr>
          <w:rFonts w:ascii="Times New Roman" w:hAnsi="Times New Roman"/>
          <w:sz w:val="20"/>
          <w:szCs w:val="20"/>
        </w:rPr>
        <w:t>.</w:t>
      </w:r>
    </w:p>
    <w:p w14:paraId="5E0FF3ED" w14:textId="77777777" w:rsidR="009E5053" w:rsidRPr="00BB5C29" w:rsidRDefault="009E5053" w:rsidP="009E5053"/>
    <w:p w14:paraId="272D8C9A" w14:textId="5494898B" w:rsidR="003918F3" w:rsidRPr="00F97D1C" w:rsidRDefault="009E5053" w:rsidP="00F97D1C">
      <w:pPr>
        <w:rPr>
          <w:rFonts w:eastAsiaTheme="majorEastAsia"/>
          <w:color w:val="365F91" w:themeColor="accent1" w:themeShade="BF"/>
          <w:sz w:val="14"/>
          <w:szCs w:val="14"/>
        </w:rPr>
      </w:pPr>
      <w:r>
        <w:rPr>
          <w:rFonts w:ascii="Arial" w:hAnsi="Arial" w:cs="Arial"/>
          <w:sz w:val="36"/>
          <w:szCs w:val="36"/>
        </w:rPr>
        <w:br w:type="page"/>
      </w:r>
    </w:p>
    <w:p w14:paraId="06D51CE2" w14:textId="38EE4082" w:rsidR="009E5053" w:rsidRPr="00187530" w:rsidRDefault="009E5053" w:rsidP="00187530">
      <w:pPr>
        <w:pStyle w:val="Heading1"/>
        <w:rPr>
          <w:bCs/>
          <w:color w:val="auto"/>
          <w:sz w:val="20"/>
          <w:u w:val="single"/>
        </w:rPr>
      </w:pPr>
      <w:r w:rsidRPr="00187530">
        <w:rPr>
          <w:bCs/>
          <w:color w:val="auto"/>
          <w:sz w:val="20"/>
          <w:u w:val="single"/>
        </w:rPr>
        <w:lastRenderedPageBreak/>
        <w:t>Princips # 1</w:t>
      </w:r>
      <w:bookmarkEnd w:id="10"/>
    </w:p>
    <w:p w14:paraId="38C1B4E3" w14:textId="77777777" w:rsidR="009E5053" w:rsidRPr="001844B8" w:rsidRDefault="009E5053" w:rsidP="009E5053">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CB51A3" w14:paraId="4567E998" w14:textId="77777777" w:rsidTr="001035F8">
        <w:tc>
          <w:tcPr>
            <w:tcW w:w="576" w:type="dxa"/>
          </w:tcPr>
          <w:p w14:paraId="7A453770" w14:textId="77777777" w:rsidR="009E5053" w:rsidRPr="00CB51A3" w:rsidRDefault="009E5053" w:rsidP="001035F8">
            <w:pPr>
              <w:rPr>
                <w:rFonts w:ascii="Arial" w:hAnsi="Arial" w:cs="Arial"/>
                <w:b/>
                <w:bCs/>
              </w:rPr>
            </w:pPr>
            <w:r w:rsidRPr="00CB51A3">
              <w:rPr>
                <w:rFonts w:ascii="Arial" w:hAnsi="Arial" w:cs="Arial"/>
                <w:noProof/>
              </w:rPr>
              <mc:AlternateContent>
                <mc:Choice Requires="wps">
                  <w:drawing>
                    <wp:anchor distT="0" distB="0" distL="114300" distR="114300" simplePos="0" relativeHeight="251517440" behindDoc="0" locked="0" layoutInCell="1" allowOverlap="1" wp14:anchorId="75021C6A" wp14:editId="0C42FB96">
                      <wp:simplePos x="0" y="0"/>
                      <wp:positionH relativeFrom="column">
                        <wp:posOffset>1270</wp:posOffset>
                      </wp:positionH>
                      <wp:positionV relativeFrom="paragraph">
                        <wp:posOffset>3175</wp:posOffset>
                      </wp:positionV>
                      <wp:extent cx="215900" cy="203200"/>
                      <wp:effectExtent l="0" t="0" r="12700" b="25400"/>
                      <wp:wrapNone/>
                      <wp:docPr id="18"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0000"/>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4E55BF5" id="Oval 3" o:spid="_x0000_s1026" style="position:absolute;margin-left:.1pt;margin-top:.25pt;width:17pt;height:16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" fillcolor="red" strokecolor="red" strokeweight="1pt">
                      <v:stroke joinstyle="miter"/>
                    </v:oval>
                  </w:pict>
                </mc:Fallback>
              </mc:AlternateContent>
            </w:r>
          </w:p>
          <w:p w14:paraId="4C6CAEC2" w14:textId="77777777" w:rsidR="009E5053" w:rsidRPr="00CB51A3" w:rsidRDefault="009E5053" w:rsidP="001035F8">
            <w:pPr>
              <w:rPr>
                <w:rFonts w:ascii="Arial" w:hAnsi="Arial" w:cs="Arial"/>
                <w:b/>
                <w:bCs/>
              </w:rPr>
            </w:pPr>
          </w:p>
        </w:tc>
        <w:tc>
          <w:tcPr>
            <w:tcW w:w="8638" w:type="dxa"/>
          </w:tcPr>
          <w:p w14:paraId="0079380D" w14:textId="77777777" w:rsidR="009E5053" w:rsidRPr="00023B29" w:rsidRDefault="009E5053" w:rsidP="00F97D1C">
            <w:pPr>
              <w:spacing w:before="0"/>
              <w:rPr>
                <w:rFonts w:ascii="Arial" w:hAnsi="Arial" w:cs="Arial"/>
                <w:b/>
                <w:bCs/>
              </w:rPr>
            </w:pPr>
            <w:r w:rsidRPr="00187530">
              <w:rPr>
                <w:b/>
                <w:bCs/>
              </w:rPr>
              <w:t>Uzņēmumam ir izveidota aktuāla stratēģija, kurā noteikti Uzņēmuma mērķi un virzība uz ilgtermiņa vērtības pieaugumu</w:t>
            </w:r>
          </w:p>
        </w:tc>
      </w:tr>
    </w:tbl>
    <w:tbl>
      <w:tblPr>
        <w:tblStyle w:val="LPtabula"/>
        <w:tblW w:w="0" w:type="auto"/>
        <w:tblLook w:val="04A0" w:firstRow="1" w:lastRow="0" w:firstColumn="1" w:lastColumn="0" w:noHBand="0" w:noVBand="1"/>
      </w:tblPr>
      <w:tblGrid>
        <w:gridCol w:w="4531"/>
        <w:gridCol w:w="4531"/>
      </w:tblGrid>
      <w:tr w:rsidR="009E5053" w:rsidRPr="003918F3" w14:paraId="12AF4A23" w14:textId="77777777" w:rsidTr="6A042E1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C901573" w14:textId="77777777" w:rsidR="009E5053" w:rsidRPr="003918F3" w:rsidRDefault="009E5053" w:rsidP="001035F8">
            <w:pPr>
              <w:rPr>
                <w:rFonts w:ascii="Arial" w:hAnsi="Arial"/>
                <w:b w:val="0"/>
                <w:bCs/>
                <w:color w:val="auto"/>
              </w:rPr>
            </w:pPr>
            <w:bookmarkStart w:id="11" w:name="_Hlk97792788"/>
            <w:bookmarkEnd w:id="9"/>
            <w:r w:rsidRPr="00187530">
              <w:rPr>
                <w:rFonts w:ascii="Times New Roman" w:hAnsi="Times New Roman"/>
              </w:rPr>
              <w:t>Kritēriji:</w:t>
            </w:r>
          </w:p>
        </w:tc>
        <w:tc>
          <w:tcPr>
            <w:tcW w:w="4531" w:type="dxa"/>
          </w:tcPr>
          <w:p w14:paraId="4E93AF0C"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FFFFFF" w:themeColor="background1"/>
              </w:rPr>
            </w:pPr>
            <w:r w:rsidRPr="00187530">
              <w:rPr>
                <w:rFonts w:ascii="Times New Roman" w:hAnsi="Times New Roman"/>
              </w:rPr>
              <w:t>Fakti:</w:t>
            </w:r>
          </w:p>
        </w:tc>
      </w:tr>
      <w:tr w:rsidR="009E5053" w:rsidRPr="003918F3" w14:paraId="4343A7BA" w14:textId="77777777" w:rsidTr="6A04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9BBCDF8" w14:textId="77777777" w:rsidR="009E5053" w:rsidRPr="00187530" w:rsidRDefault="009E5053" w:rsidP="00187530">
            <w:pPr>
              <w:pStyle w:val="ListParagraph"/>
              <w:numPr>
                <w:ilvl w:val="0"/>
                <w:numId w:val="33"/>
              </w:numPr>
              <w:spacing w:after="0" w:line="240" w:lineRule="auto"/>
              <w:ind w:left="284" w:hanging="284"/>
              <w:rPr>
                <w:rFonts w:ascii="Arial" w:hAnsi="Arial"/>
              </w:rPr>
            </w:pPr>
            <w:r w:rsidRPr="00187530">
              <w:rPr>
                <w:rFonts w:ascii="Times New Roman" w:hAnsi="Times New Roman"/>
                <w:sz w:val="20"/>
                <w:szCs w:val="20"/>
              </w:rPr>
              <w:t>Uzņēmumam ir aktuāla stratēģija, kuras projektu izstrādā valde.</w:t>
            </w:r>
          </w:p>
        </w:tc>
        <w:tc>
          <w:tcPr>
            <w:tcW w:w="4531" w:type="dxa"/>
          </w:tcPr>
          <w:p w14:paraId="0AB0FF6D" w14:textId="7022F80E" w:rsidR="009E5053" w:rsidRPr="00187530" w:rsidRDefault="009E5053" w:rsidP="00187530">
            <w:pPr>
              <w:pStyle w:val="ListParagraph"/>
              <w:numPr>
                <w:ilvl w:val="0"/>
                <w:numId w:val="19"/>
              </w:numPr>
              <w:spacing w:after="0" w:line="240" w:lineRule="auto"/>
              <w:ind w:left="322" w:hanging="284"/>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565568" behindDoc="0" locked="0" layoutInCell="1" allowOverlap="1" wp14:anchorId="0F834E12" wp14:editId="607D9D21">
                      <wp:simplePos x="0" y="0"/>
                      <wp:positionH relativeFrom="column">
                        <wp:posOffset>-36830</wp:posOffset>
                      </wp:positionH>
                      <wp:positionV relativeFrom="paragraph">
                        <wp:posOffset>635</wp:posOffset>
                      </wp:positionV>
                      <wp:extent cx="215900" cy="203200"/>
                      <wp:effectExtent l="0" t="0" r="12700" b="25400"/>
                      <wp:wrapNone/>
                      <wp:docPr id="2001966007"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0000"/>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67D32D" id="Oval 3" o:spid="_x0000_s1026" style="position:absolute;margin-left:-2.9pt;margin-top:.05pt;width:17pt;height:16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" fillcolor="red" strokecolor="red" strokeweight="1pt">
                      <v:stroke joinstyle="miter"/>
                    </v:oval>
                  </w:pict>
                </mc:Fallback>
              </mc:AlternateContent>
            </w:r>
            <w:r w:rsidRPr="00187530">
              <w:rPr>
                <w:rFonts w:ascii="Times New Roman" w:hAnsi="Times New Roman"/>
                <w:noProof/>
                <w:sz w:val="20"/>
                <w:szCs w:val="20"/>
              </w:rPr>
              <w:t>202</w:t>
            </w:r>
            <w:r w:rsidR="00A63E0E">
              <w:rPr>
                <w:rFonts w:ascii="Times New Roman" w:hAnsi="Times New Roman"/>
                <w:noProof/>
                <w:sz w:val="20"/>
                <w:szCs w:val="20"/>
              </w:rPr>
              <w:t>4</w:t>
            </w:r>
            <w:r w:rsidRPr="00187530">
              <w:rPr>
                <w:rFonts w:ascii="Times New Roman" w:hAnsi="Times New Roman"/>
                <w:noProof/>
                <w:sz w:val="20"/>
                <w:szCs w:val="20"/>
              </w:rPr>
              <w:t>.gadā Uzņēmum</w:t>
            </w:r>
            <w:r w:rsidR="00B451BD">
              <w:rPr>
                <w:rFonts w:ascii="Times New Roman" w:hAnsi="Times New Roman"/>
                <w:noProof/>
                <w:sz w:val="20"/>
                <w:szCs w:val="20"/>
              </w:rPr>
              <w:t>am</w:t>
            </w:r>
            <w:r w:rsidRPr="00187530">
              <w:rPr>
                <w:rFonts w:ascii="Times New Roman" w:hAnsi="Times New Roman"/>
                <w:noProof/>
                <w:sz w:val="20"/>
                <w:szCs w:val="20"/>
              </w:rPr>
              <w:t xml:space="preserve"> </w:t>
            </w:r>
            <w:r w:rsidR="005845DE">
              <w:rPr>
                <w:rFonts w:ascii="Times New Roman" w:hAnsi="Times New Roman"/>
                <w:noProof/>
                <w:sz w:val="20"/>
                <w:szCs w:val="20"/>
              </w:rPr>
              <w:t>nebija</w:t>
            </w:r>
            <w:r w:rsidR="00A63E0E">
              <w:rPr>
                <w:rFonts w:ascii="Times New Roman" w:hAnsi="Times New Roman"/>
                <w:noProof/>
                <w:sz w:val="20"/>
                <w:szCs w:val="20"/>
              </w:rPr>
              <w:t xml:space="preserve"> apstip</w:t>
            </w:r>
            <w:r w:rsidR="005845DE">
              <w:rPr>
                <w:rFonts w:ascii="Times New Roman" w:hAnsi="Times New Roman"/>
                <w:noProof/>
                <w:sz w:val="20"/>
                <w:szCs w:val="20"/>
              </w:rPr>
              <w:t>r</w:t>
            </w:r>
            <w:r w:rsidR="00A63E0E">
              <w:rPr>
                <w:rFonts w:ascii="Times New Roman" w:hAnsi="Times New Roman"/>
                <w:noProof/>
                <w:sz w:val="20"/>
                <w:szCs w:val="20"/>
              </w:rPr>
              <w:t xml:space="preserve">inātas </w:t>
            </w:r>
            <w:r w:rsidRPr="00187530">
              <w:rPr>
                <w:rFonts w:ascii="Times New Roman" w:hAnsi="Times New Roman"/>
                <w:noProof/>
                <w:sz w:val="20"/>
                <w:szCs w:val="20"/>
              </w:rPr>
              <w:t>Vidēja termiņa darbības stratēģij</w:t>
            </w:r>
            <w:r w:rsidR="00A63E0E">
              <w:rPr>
                <w:rFonts w:ascii="Times New Roman" w:hAnsi="Times New Roman"/>
                <w:noProof/>
                <w:sz w:val="20"/>
                <w:szCs w:val="20"/>
              </w:rPr>
              <w:t>as</w:t>
            </w:r>
            <w:r w:rsidRPr="00187530">
              <w:rPr>
                <w:rFonts w:ascii="Times New Roman" w:hAnsi="Times New Roman"/>
                <w:noProof/>
                <w:sz w:val="20"/>
                <w:szCs w:val="20"/>
              </w:rPr>
              <w:t>. 202</w:t>
            </w:r>
            <w:r w:rsidR="00B9144B">
              <w:rPr>
                <w:rFonts w:ascii="Times New Roman" w:hAnsi="Times New Roman"/>
                <w:noProof/>
                <w:sz w:val="20"/>
                <w:szCs w:val="20"/>
              </w:rPr>
              <w:t>4</w:t>
            </w:r>
            <w:r w:rsidRPr="00187530">
              <w:rPr>
                <w:rFonts w:ascii="Times New Roman" w:hAnsi="Times New Roman"/>
                <w:noProof/>
                <w:sz w:val="20"/>
                <w:szCs w:val="20"/>
              </w:rPr>
              <w:t xml:space="preserve">.gadā </w:t>
            </w:r>
            <w:r w:rsidR="0018635D">
              <w:rPr>
                <w:rFonts w:ascii="Times New Roman" w:hAnsi="Times New Roman"/>
                <w:noProof/>
                <w:sz w:val="20"/>
                <w:szCs w:val="20"/>
              </w:rPr>
              <w:t>tika vērtētas</w:t>
            </w:r>
            <w:r w:rsidRPr="00187530">
              <w:rPr>
                <w:rFonts w:ascii="Times New Roman" w:hAnsi="Times New Roman"/>
                <w:noProof/>
                <w:sz w:val="20"/>
                <w:szCs w:val="20"/>
              </w:rPr>
              <w:t xml:space="preserve"> nepieciešamās pārmaiņas Uzņēmuma stratēģiskajos attīstības virzienos un noritēja jaunas </w:t>
            </w:r>
            <w:r w:rsidR="00640E7F">
              <w:rPr>
                <w:rFonts w:ascii="Times New Roman" w:hAnsi="Times New Roman"/>
                <w:noProof/>
                <w:sz w:val="20"/>
                <w:szCs w:val="20"/>
              </w:rPr>
              <w:t xml:space="preserve">Vidēja termiņa darbības </w:t>
            </w:r>
            <w:r w:rsidRPr="00187530">
              <w:rPr>
                <w:rFonts w:ascii="Times New Roman" w:hAnsi="Times New Roman"/>
                <w:noProof/>
                <w:sz w:val="20"/>
                <w:szCs w:val="20"/>
              </w:rPr>
              <w:t xml:space="preserve">stratēģijas </w:t>
            </w:r>
            <w:r w:rsidR="00EA3498" w:rsidRPr="00187530">
              <w:rPr>
                <w:rFonts w:ascii="Times New Roman" w:hAnsi="Times New Roman"/>
                <w:noProof/>
                <w:sz w:val="20"/>
                <w:szCs w:val="20"/>
              </w:rPr>
              <w:t>projekta</w:t>
            </w:r>
            <w:r w:rsidR="00EA3498">
              <w:rPr>
                <w:rFonts w:ascii="Times New Roman" w:hAnsi="Times New Roman"/>
                <w:noProof/>
                <w:sz w:val="20"/>
                <w:szCs w:val="20"/>
              </w:rPr>
              <w:t xml:space="preserve"> </w:t>
            </w:r>
            <w:r w:rsidR="00640E7F">
              <w:rPr>
                <w:rFonts w:ascii="Times New Roman" w:hAnsi="Times New Roman"/>
                <w:noProof/>
                <w:sz w:val="20"/>
                <w:szCs w:val="20"/>
              </w:rPr>
              <w:t>2025.</w:t>
            </w:r>
            <w:r w:rsidR="0076178B">
              <w:rPr>
                <w:rFonts w:ascii="Times New Roman" w:hAnsi="Times New Roman"/>
                <w:noProof/>
                <w:sz w:val="20"/>
                <w:szCs w:val="20"/>
              </w:rPr>
              <w:t>-</w:t>
            </w:r>
            <w:r w:rsidR="00D02021">
              <w:rPr>
                <w:rFonts w:ascii="Times New Roman" w:hAnsi="Times New Roman"/>
                <w:noProof/>
                <w:sz w:val="20"/>
                <w:szCs w:val="20"/>
              </w:rPr>
              <w:t>2028.</w:t>
            </w:r>
            <w:r w:rsidR="00775563">
              <w:rPr>
                <w:rFonts w:ascii="Times New Roman" w:hAnsi="Times New Roman"/>
                <w:noProof/>
                <w:sz w:val="20"/>
                <w:szCs w:val="20"/>
              </w:rPr>
              <w:t xml:space="preserve">gadam </w:t>
            </w:r>
            <w:r w:rsidRPr="00187530">
              <w:rPr>
                <w:rFonts w:ascii="Times New Roman" w:hAnsi="Times New Roman"/>
                <w:noProof/>
                <w:sz w:val="20"/>
                <w:szCs w:val="20"/>
              </w:rPr>
              <w:t xml:space="preserve">izstrāde. </w:t>
            </w:r>
          </w:p>
        </w:tc>
      </w:tr>
      <w:tr w:rsidR="009E5053" w:rsidRPr="003918F3" w14:paraId="361F0E19" w14:textId="77777777" w:rsidTr="6A042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15866E14" w14:textId="77777777" w:rsidR="009E5053" w:rsidRPr="00187530" w:rsidRDefault="009E5053" w:rsidP="00187530">
            <w:pPr>
              <w:pStyle w:val="ListParagraph"/>
              <w:numPr>
                <w:ilvl w:val="0"/>
                <w:numId w:val="33"/>
              </w:numPr>
              <w:spacing w:after="0" w:line="240" w:lineRule="auto"/>
              <w:ind w:left="284" w:hanging="284"/>
              <w:rPr>
                <w:rFonts w:ascii="Arial" w:hAnsi="Arial"/>
              </w:rPr>
            </w:pPr>
            <w:r w:rsidRPr="00187530">
              <w:rPr>
                <w:rFonts w:ascii="Times New Roman" w:hAnsi="Times New Roman"/>
                <w:sz w:val="20"/>
                <w:szCs w:val="20"/>
              </w:rPr>
              <w:t>Padome iesaistās stratēģijas izstrādes procesā un apstiprina stratēģiju padomes sēdē.</w:t>
            </w:r>
          </w:p>
        </w:tc>
        <w:tc>
          <w:tcPr>
            <w:tcW w:w="4531" w:type="dxa"/>
          </w:tcPr>
          <w:p w14:paraId="183EA3D0" w14:textId="18AC45B7" w:rsidR="009E5053" w:rsidRPr="00187530" w:rsidRDefault="009E5053" w:rsidP="006D09C6">
            <w:pPr>
              <w:pStyle w:val="ListParagraph"/>
              <w:numPr>
                <w:ilvl w:val="0"/>
                <w:numId w:val="19"/>
              </w:numPr>
              <w:spacing w:after="0" w:line="240" w:lineRule="auto"/>
              <w:ind w:left="322" w:hanging="284"/>
              <w:jc w:val="both"/>
              <w:cnfStyle w:val="000000010000" w:firstRow="0" w:lastRow="0" w:firstColumn="0" w:lastColumn="0" w:oddVBand="0" w:evenVBand="0" w:oddHBand="0" w:evenHBand="1" w:firstRowFirstColumn="0" w:firstRowLastColumn="0" w:lastRowFirstColumn="0" w:lastRowLastColumn="0"/>
              <w:rPr>
                <w:sz w:val="20"/>
                <w:szCs w:val="20"/>
              </w:rPr>
            </w:pPr>
            <w:r w:rsidRPr="00187530">
              <w:rPr>
                <w:noProof/>
              </w:rPr>
              <mc:AlternateContent>
                <mc:Choice Requires="wps">
                  <w:drawing>
                    <wp:anchor distT="0" distB="0" distL="114300" distR="114300" simplePos="0" relativeHeight="251665920" behindDoc="0" locked="0" layoutInCell="1" allowOverlap="1" wp14:anchorId="0C1E189C" wp14:editId="7EB92EE5">
                      <wp:simplePos x="0" y="0"/>
                      <wp:positionH relativeFrom="column">
                        <wp:posOffset>-30480</wp:posOffset>
                      </wp:positionH>
                      <wp:positionV relativeFrom="paragraph">
                        <wp:posOffset>3175</wp:posOffset>
                      </wp:positionV>
                      <wp:extent cx="215900" cy="203200"/>
                      <wp:effectExtent l="0" t="0" r="12700" b="25400"/>
                      <wp:wrapNone/>
                      <wp:docPr id="95528795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CEBE96A" id="Oval 3" o:spid="_x0000_s1026" style="position:absolute;margin-left:-2.4pt;margin-top:.25pt;width:17pt;height:1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Sadarbībā ar Uzņēmuma padomi, Satiksmes ministriju un citām ieinteresētajām pusēm </w:t>
            </w:r>
            <w:r w:rsidR="00EA3498">
              <w:rPr>
                <w:rFonts w:ascii="Times New Roman" w:hAnsi="Times New Roman"/>
                <w:noProof/>
                <w:sz w:val="20"/>
                <w:szCs w:val="20"/>
              </w:rPr>
              <w:t xml:space="preserve">2024.gadā noritēja darbs pie </w:t>
            </w:r>
            <w:r w:rsidRPr="00187530">
              <w:rPr>
                <w:rFonts w:ascii="Times New Roman" w:hAnsi="Times New Roman"/>
                <w:noProof/>
                <w:sz w:val="20"/>
                <w:szCs w:val="20"/>
              </w:rPr>
              <w:t>jaunas Vidēja termiņa stratēģijas projekt</w:t>
            </w:r>
            <w:r w:rsidR="00EA3498">
              <w:rPr>
                <w:rFonts w:ascii="Times New Roman" w:hAnsi="Times New Roman"/>
                <w:noProof/>
                <w:sz w:val="20"/>
                <w:szCs w:val="20"/>
              </w:rPr>
              <w:t>a</w:t>
            </w:r>
            <w:r w:rsidRPr="00187530">
              <w:rPr>
                <w:rFonts w:ascii="Times New Roman" w:hAnsi="Times New Roman"/>
                <w:noProof/>
                <w:sz w:val="20"/>
                <w:szCs w:val="20"/>
              </w:rPr>
              <w:t xml:space="preserve"> 202</w:t>
            </w:r>
            <w:r w:rsidR="00EA3498">
              <w:rPr>
                <w:rFonts w:ascii="Times New Roman" w:hAnsi="Times New Roman"/>
                <w:noProof/>
                <w:sz w:val="20"/>
                <w:szCs w:val="20"/>
              </w:rPr>
              <w:t>5</w:t>
            </w:r>
            <w:r w:rsidRPr="00187530">
              <w:rPr>
                <w:rFonts w:ascii="Times New Roman" w:hAnsi="Times New Roman"/>
                <w:noProof/>
                <w:sz w:val="20"/>
                <w:szCs w:val="20"/>
              </w:rPr>
              <w:t>.-202</w:t>
            </w:r>
            <w:r w:rsidR="00EA3498">
              <w:rPr>
                <w:rFonts w:ascii="Times New Roman" w:hAnsi="Times New Roman"/>
                <w:noProof/>
                <w:sz w:val="20"/>
                <w:szCs w:val="20"/>
              </w:rPr>
              <w:t>8</w:t>
            </w:r>
            <w:r w:rsidRPr="00187530">
              <w:rPr>
                <w:rFonts w:ascii="Times New Roman" w:hAnsi="Times New Roman"/>
                <w:noProof/>
                <w:sz w:val="20"/>
                <w:szCs w:val="20"/>
              </w:rPr>
              <w:t>.gadam</w:t>
            </w:r>
            <w:r w:rsidR="00EA3498">
              <w:rPr>
                <w:rFonts w:ascii="Times New Roman" w:hAnsi="Times New Roman"/>
                <w:noProof/>
                <w:sz w:val="20"/>
                <w:szCs w:val="20"/>
              </w:rPr>
              <w:t xml:space="preserve"> izstrādes</w:t>
            </w:r>
            <w:r w:rsidRPr="00187530">
              <w:rPr>
                <w:rFonts w:ascii="Times New Roman" w:hAnsi="Times New Roman"/>
                <w:noProof/>
                <w:sz w:val="20"/>
                <w:szCs w:val="20"/>
              </w:rPr>
              <w:t>.</w:t>
            </w:r>
          </w:p>
        </w:tc>
      </w:tr>
      <w:tr w:rsidR="009E5053" w:rsidRPr="003918F3" w14:paraId="493A25C0" w14:textId="77777777" w:rsidTr="6A042E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06C9D03" w14:textId="77777777" w:rsidR="009E5053" w:rsidRPr="00187530" w:rsidRDefault="009E5053" w:rsidP="00187530">
            <w:pPr>
              <w:pStyle w:val="ListParagraph"/>
              <w:numPr>
                <w:ilvl w:val="0"/>
                <w:numId w:val="33"/>
              </w:numPr>
              <w:spacing w:after="0" w:line="240" w:lineRule="auto"/>
              <w:ind w:left="284" w:hanging="284"/>
              <w:rPr>
                <w:rFonts w:ascii="Arial" w:hAnsi="Arial"/>
              </w:rPr>
            </w:pPr>
            <w:r w:rsidRPr="00187530">
              <w:rPr>
                <w:rFonts w:ascii="Times New Roman" w:hAnsi="Times New Roman"/>
                <w:sz w:val="20"/>
                <w:szCs w:val="20"/>
              </w:rPr>
              <w:t>Padome uzrauga stratēģijas īstenošanu.</w:t>
            </w:r>
          </w:p>
        </w:tc>
        <w:tc>
          <w:tcPr>
            <w:tcW w:w="4531" w:type="dxa"/>
          </w:tcPr>
          <w:p w14:paraId="72A5444D" w14:textId="4384E374" w:rsidR="009E5053" w:rsidRPr="00187530" w:rsidRDefault="00F52F3D" w:rsidP="00187530">
            <w:pPr>
              <w:pStyle w:val="ListParagraph"/>
              <w:numPr>
                <w:ilvl w:val="0"/>
                <w:numId w:val="19"/>
              </w:numPr>
              <w:spacing w:after="0" w:line="240" w:lineRule="auto"/>
              <w:ind w:left="322" w:hanging="284"/>
              <w:jc w:val="both"/>
              <w:cnfStyle w:val="000000100000" w:firstRow="0" w:lastRow="0" w:firstColumn="0" w:lastColumn="0" w:oddVBand="0" w:evenVBand="0" w:oddHBand="1" w:evenHBand="0" w:firstRowFirstColumn="0" w:firstRowLastColumn="0" w:lastRowFirstColumn="0" w:lastRowLastColumn="0"/>
              <w:rPr>
                <w:sz w:val="20"/>
                <w:szCs w:val="20"/>
              </w:rPr>
            </w:pPr>
            <w:r w:rsidRPr="00F52F3D">
              <w:rPr>
                <w:rFonts w:ascii="Times New Roman" w:hAnsi="Times New Roman" w:cs="Times New Roman"/>
                <w:noProof/>
                <w:sz w:val="20"/>
                <w:szCs w:val="20"/>
              </w:rPr>
              <w:t xml:space="preserve">2024.gadā Uzņēmumam </w:t>
            </w:r>
            <w:r w:rsidR="005845DE">
              <w:rPr>
                <w:rFonts w:ascii="Times New Roman" w:hAnsi="Times New Roman" w:cs="Times New Roman"/>
                <w:noProof/>
                <w:sz w:val="20"/>
                <w:szCs w:val="20"/>
              </w:rPr>
              <w:t>nebija</w:t>
            </w:r>
            <w:r w:rsidRPr="00F52F3D">
              <w:rPr>
                <w:rFonts w:ascii="Times New Roman" w:hAnsi="Times New Roman" w:cs="Times New Roman"/>
                <w:noProof/>
                <w:sz w:val="20"/>
                <w:szCs w:val="20"/>
              </w:rPr>
              <w:t xml:space="preserve"> apstip</w:t>
            </w:r>
            <w:r w:rsidR="005845DE">
              <w:rPr>
                <w:rFonts w:ascii="Times New Roman" w:hAnsi="Times New Roman" w:cs="Times New Roman"/>
                <w:noProof/>
                <w:sz w:val="20"/>
                <w:szCs w:val="20"/>
              </w:rPr>
              <w:t>r</w:t>
            </w:r>
            <w:r w:rsidRPr="00F52F3D">
              <w:rPr>
                <w:rFonts w:ascii="Times New Roman" w:hAnsi="Times New Roman" w:cs="Times New Roman"/>
                <w:noProof/>
                <w:sz w:val="20"/>
                <w:szCs w:val="20"/>
              </w:rPr>
              <w:t xml:space="preserve">inātas Vidēja termiņa darbības stratēģijas. </w:t>
            </w:r>
            <w:r w:rsidR="00D06243" w:rsidRPr="6A042E1F">
              <w:rPr>
                <w:rFonts w:ascii="Times New Roman" w:hAnsi="Times New Roman" w:cs="Times New Roman"/>
                <w:noProof/>
                <w:sz w:val="20"/>
                <w:szCs w:val="20"/>
              </w:rPr>
              <w:t>Sadarbībā ar Uzņēmuma padomi, Satiksmes ministriju un citām ieinteresētajām pusēm tiek izstrādāts jaunas Vidēja termiņa stratēģijas projekts 202</w:t>
            </w:r>
            <w:r w:rsidR="000F1D85" w:rsidRPr="6A042E1F">
              <w:rPr>
                <w:rFonts w:ascii="Times New Roman" w:hAnsi="Times New Roman" w:cs="Times New Roman"/>
                <w:noProof/>
                <w:sz w:val="20"/>
                <w:szCs w:val="20"/>
              </w:rPr>
              <w:t>5</w:t>
            </w:r>
            <w:r w:rsidR="00D06243" w:rsidRPr="6A042E1F">
              <w:rPr>
                <w:rFonts w:ascii="Times New Roman" w:hAnsi="Times New Roman" w:cs="Times New Roman"/>
                <w:noProof/>
                <w:sz w:val="20"/>
                <w:szCs w:val="20"/>
              </w:rPr>
              <w:t>.-202</w:t>
            </w:r>
            <w:r w:rsidR="01953DF4" w:rsidRPr="6A042E1F">
              <w:rPr>
                <w:rFonts w:ascii="Times New Roman" w:hAnsi="Times New Roman" w:cs="Times New Roman"/>
                <w:noProof/>
                <w:sz w:val="20"/>
                <w:szCs w:val="20"/>
              </w:rPr>
              <w:t>8</w:t>
            </w:r>
            <w:r w:rsidR="00D06243" w:rsidRPr="6A042E1F">
              <w:rPr>
                <w:rFonts w:ascii="Times New Roman" w:hAnsi="Times New Roman" w:cs="Times New Roman"/>
                <w:noProof/>
                <w:sz w:val="20"/>
                <w:szCs w:val="20"/>
              </w:rPr>
              <w:t>.gadam.</w:t>
            </w:r>
            <w:r w:rsidR="009E5053" w:rsidRPr="00187530">
              <w:rPr>
                <w:rFonts w:ascii="Times New Roman" w:hAnsi="Times New Roman"/>
                <w:noProof/>
                <w:sz w:val="20"/>
                <w:szCs w:val="20"/>
              </w:rPr>
              <mc:AlternateContent>
                <mc:Choice Requires="wps">
                  <w:drawing>
                    <wp:anchor distT="0" distB="0" distL="114300" distR="114300" simplePos="0" relativeHeight="251558400" behindDoc="0" locked="0" layoutInCell="1" allowOverlap="1" wp14:anchorId="7367F787" wp14:editId="26296C31">
                      <wp:simplePos x="0" y="0"/>
                      <wp:positionH relativeFrom="column">
                        <wp:posOffset>-33655</wp:posOffset>
                      </wp:positionH>
                      <wp:positionV relativeFrom="paragraph">
                        <wp:posOffset>-1905</wp:posOffset>
                      </wp:positionV>
                      <wp:extent cx="215900" cy="203200"/>
                      <wp:effectExtent l="0" t="0" r="12700" b="25400"/>
                      <wp:wrapNone/>
                      <wp:docPr id="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0000"/>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F6AE1A7" id="Oval 3" o:spid="_x0000_s1026" style="position:absolute;margin-left:-2.65pt;margin-top:-.15pt;width:17pt;height:16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" fillcolor="red" strokecolor="red" strokeweight="1pt">
                      <v:stroke joinstyle="miter"/>
                    </v:oval>
                  </w:pict>
                </mc:Fallback>
              </mc:AlternateContent>
            </w:r>
            <w:r w:rsidR="00D06243" w:rsidRPr="6A042E1F">
              <w:rPr>
                <w:rFonts w:ascii="Times New Roman" w:hAnsi="Times New Roman" w:cs="Times New Roman"/>
                <w:noProof/>
                <w:sz w:val="20"/>
                <w:szCs w:val="20"/>
              </w:rPr>
              <w:t xml:space="preserve"> </w:t>
            </w:r>
            <w:r w:rsidR="009E5053" w:rsidRPr="00187530">
              <w:rPr>
                <w:rFonts w:ascii="Times New Roman" w:hAnsi="Times New Roman"/>
                <w:noProof/>
                <w:sz w:val="20"/>
                <w:szCs w:val="20"/>
              </w:rPr>
              <w:t xml:space="preserve">Padome uzrauga stratēģijas </w:t>
            </w:r>
            <w:r w:rsidR="00D06243" w:rsidRPr="6A042E1F">
              <w:rPr>
                <w:rFonts w:ascii="Times New Roman" w:hAnsi="Times New Roman"/>
                <w:noProof/>
                <w:sz w:val="20"/>
                <w:szCs w:val="20"/>
              </w:rPr>
              <w:t xml:space="preserve">izstrādes </w:t>
            </w:r>
            <w:r w:rsidR="00DA077A" w:rsidRPr="6A042E1F">
              <w:rPr>
                <w:rFonts w:ascii="Times New Roman" w:hAnsi="Times New Roman"/>
                <w:noProof/>
                <w:sz w:val="20"/>
                <w:szCs w:val="20"/>
              </w:rPr>
              <w:t>progresu</w:t>
            </w:r>
            <w:r w:rsidR="009E5053" w:rsidRPr="00187530">
              <w:rPr>
                <w:rFonts w:ascii="Times New Roman" w:hAnsi="Times New Roman"/>
                <w:noProof/>
                <w:sz w:val="20"/>
                <w:szCs w:val="20"/>
              </w:rPr>
              <w:t>.</w:t>
            </w:r>
            <w:r w:rsidR="005845DE">
              <w:rPr>
                <w:rFonts w:ascii="Times New Roman" w:hAnsi="Times New Roman"/>
                <w:noProof/>
                <w:sz w:val="20"/>
                <w:szCs w:val="20"/>
              </w:rPr>
              <w:t xml:space="preserve"> Tāpat padome uzrauga citu stratēģisku un ilgtermiņa projektu īstenošanu.</w:t>
            </w:r>
          </w:p>
        </w:tc>
      </w:tr>
      <w:tr w:rsidR="009E5053" w:rsidRPr="003918F3" w14:paraId="71EE3488" w14:textId="77777777" w:rsidTr="6A042E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6C70041" w14:textId="77777777" w:rsidR="009E5053" w:rsidRPr="00187530" w:rsidRDefault="009E5053" w:rsidP="00187530">
            <w:pPr>
              <w:pStyle w:val="ListParagraph"/>
              <w:numPr>
                <w:ilvl w:val="0"/>
                <w:numId w:val="33"/>
              </w:numPr>
              <w:spacing w:after="0" w:line="240" w:lineRule="auto"/>
              <w:ind w:left="284" w:hanging="284"/>
              <w:rPr>
                <w:rFonts w:ascii="Arial" w:hAnsi="Arial"/>
              </w:rPr>
            </w:pPr>
            <w:r w:rsidRPr="00187530">
              <w:rPr>
                <w:rFonts w:ascii="Times New Roman" w:hAnsi="Times New Roman"/>
                <w:sz w:val="20"/>
                <w:szCs w:val="20"/>
              </w:rPr>
              <w:t>Uzņēmuma valde īsteno stratēģiju un regulāri atskaitās padomei par tās īstenošanas gaitu.</w:t>
            </w:r>
          </w:p>
        </w:tc>
        <w:tc>
          <w:tcPr>
            <w:tcW w:w="4531" w:type="dxa"/>
          </w:tcPr>
          <w:p w14:paraId="7E7F3A58" w14:textId="5CE59439" w:rsidR="009E5053" w:rsidRPr="00F8356C" w:rsidRDefault="00A20BF1" w:rsidP="00F8356C">
            <w:pPr>
              <w:ind w:left="342" w:hanging="342"/>
              <w:jc w:val="both"/>
              <w:cnfStyle w:val="000000010000" w:firstRow="0" w:lastRow="0" w:firstColumn="0" w:lastColumn="0" w:oddVBand="0" w:evenVBand="0" w:oddHBand="0" w:evenHBand="1" w:firstRowFirstColumn="0" w:firstRowLastColumn="0" w:lastRowFirstColumn="0" w:lastRowLastColumn="0"/>
              <w:rPr>
                <w:rFonts w:cs="Times New Roman"/>
                <w:noProof/>
              </w:rPr>
            </w:pPr>
            <w:r>
              <w:rPr>
                <w:noProof/>
              </w:rPr>
              <w:t xml:space="preserve">       </w:t>
            </w:r>
            <w:r w:rsidRPr="00A20BF1">
              <w:rPr>
                <w:noProof/>
              </w:rPr>
              <w:t>2024.gadā Uzņēmumam n</w:t>
            </w:r>
            <w:r w:rsidR="005845DE">
              <w:rPr>
                <w:noProof/>
              </w:rPr>
              <w:t>ebija</w:t>
            </w:r>
            <w:r w:rsidRPr="00A20BF1">
              <w:rPr>
                <w:noProof/>
              </w:rPr>
              <w:t xml:space="preserve"> apstip</w:t>
            </w:r>
            <w:r w:rsidR="005845DE">
              <w:rPr>
                <w:noProof/>
              </w:rPr>
              <w:t>r</w:t>
            </w:r>
            <w:r w:rsidRPr="00A20BF1">
              <w:rPr>
                <w:noProof/>
              </w:rPr>
              <w:t>inātas Vidēja termiņa darbības stratēģijas.</w:t>
            </w:r>
            <w:r w:rsidR="005845DE">
              <w:rPr>
                <w:noProof/>
              </w:rPr>
              <w:t xml:space="preserve"> Valde regulāri atskaitās padomei, t.sk. par citu stratēģisku un ilgtermiņa projektu īstenošanu.</w:t>
            </w:r>
            <w:r w:rsidR="009E5053" w:rsidRPr="00187530">
              <w:rPr>
                <w:noProof/>
              </w:rPr>
              <mc:AlternateContent>
                <mc:Choice Requires="wps">
                  <w:drawing>
                    <wp:anchor distT="0" distB="0" distL="114300" distR="114300" simplePos="0" relativeHeight="251668992" behindDoc="0" locked="0" layoutInCell="1" allowOverlap="1" wp14:anchorId="0BB8A2B5" wp14:editId="61541E31">
                      <wp:simplePos x="0" y="0"/>
                      <wp:positionH relativeFrom="column">
                        <wp:posOffset>-30480</wp:posOffset>
                      </wp:positionH>
                      <wp:positionV relativeFrom="paragraph">
                        <wp:posOffset>-2540</wp:posOffset>
                      </wp:positionV>
                      <wp:extent cx="215900" cy="203200"/>
                      <wp:effectExtent l="0" t="0" r="12700" b="25400"/>
                      <wp:wrapNone/>
                      <wp:docPr id="62417794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0000"/>
                              </a:solidFill>
                              <a:ln w="12700" cap="flat" cmpd="sng" algn="ctr">
                                <a:solidFill>
                                  <a:srgbClr val="FF00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7070115" id="Oval 3" o:spid="_x0000_s1026" style="position:absolute;margin-left:-2.4pt;margin-top:-.2pt;width:17pt;height:1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" fillcolor="red" strokecolor="red" strokeweight="1pt">
                      <v:stroke joinstyle="miter"/>
                    </v:oval>
                  </w:pict>
                </mc:Fallback>
              </mc:AlternateContent>
            </w:r>
          </w:p>
        </w:tc>
      </w:tr>
    </w:tbl>
    <w:bookmarkEnd w:id="11"/>
    <w:p w14:paraId="05889545" w14:textId="77777777" w:rsidR="009E5053" w:rsidRPr="003918F3" w:rsidRDefault="009E5053" w:rsidP="00187530">
      <w:pPr>
        <w:rPr>
          <w:bCs/>
        </w:rPr>
      </w:pPr>
      <w:r w:rsidRPr="00187530">
        <w:rPr>
          <w:b/>
          <w:bCs/>
        </w:rPr>
        <w:t>Iekšējā kultūra un ētiska uzvedība</w:t>
      </w:r>
    </w:p>
    <w:p w14:paraId="3731A58F" w14:textId="77777777" w:rsidR="009E5053" w:rsidRPr="00187530" w:rsidRDefault="009E5053" w:rsidP="00187530">
      <w:pPr>
        <w:rPr>
          <w:bCs/>
          <w:u w:val="single"/>
        </w:rPr>
      </w:pPr>
      <w:bookmarkStart w:id="12" w:name="_Hlk97708857"/>
      <w:r w:rsidRPr="00187530">
        <w:rPr>
          <w:b/>
          <w:bCs/>
          <w:u w:val="single"/>
        </w:rPr>
        <w:t>Princips # 2</w:t>
      </w:r>
    </w:p>
    <w:p w14:paraId="06A91E58" w14:textId="77777777" w:rsidR="009E5053" w:rsidRPr="003918F3" w:rsidRDefault="009E5053" w:rsidP="009E5053">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661C8FF8" w14:textId="77777777" w:rsidTr="001035F8">
        <w:tc>
          <w:tcPr>
            <w:tcW w:w="576" w:type="dxa"/>
          </w:tcPr>
          <w:p w14:paraId="20FDBCB5"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20512" behindDoc="0" locked="0" layoutInCell="1" allowOverlap="1" wp14:anchorId="42CF8959" wp14:editId="52707299">
                      <wp:simplePos x="0" y="0"/>
                      <wp:positionH relativeFrom="column">
                        <wp:posOffset>1270</wp:posOffset>
                      </wp:positionH>
                      <wp:positionV relativeFrom="paragraph">
                        <wp:posOffset>0</wp:posOffset>
                      </wp:positionV>
                      <wp:extent cx="215900" cy="203200"/>
                      <wp:effectExtent l="0" t="0" r="12700" b="25400"/>
                      <wp:wrapNone/>
                      <wp:docPr id="1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8015106" id="Oval 3" o:spid="_x0000_s1026" style="position:absolute;margin-left:.1pt;margin-top:0;width:17pt;height:16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" fillcolor="#00b050" strokecolor="#00b050" strokeweight="1pt">
                      <v:stroke joinstyle="miter"/>
                    </v:oval>
                  </w:pict>
                </mc:Fallback>
              </mc:AlternateContent>
            </w:r>
          </w:p>
        </w:tc>
        <w:tc>
          <w:tcPr>
            <w:tcW w:w="8638" w:type="dxa"/>
          </w:tcPr>
          <w:p w14:paraId="413D4212" w14:textId="77777777" w:rsidR="009E5053" w:rsidRPr="00187530" w:rsidRDefault="009E5053" w:rsidP="001035F8">
            <w:pPr>
              <w:rPr>
                <w:b/>
                <w:bCs/>
              </w:rPr>
            </w:pPr>
            <w:r w:rsidRPr="00187530">
              <w:rPr>
                <w:b/>
                <w:bCs/>
              </w:rPr>
              <w:t>Uzņēmumā ir izstrādāts iekšējās kultūras un ētiskas uzvedības kodekss, kas Uzņēmuma vadībai un darbiniekiem kalpo kā uzvedības standarts</w:t>
            </w:r>
          </w:p>
        </w:tc>
      </w:tr>
      <w:bookmarkEnd w:id="12"/>
    </w:tbl>
    <w:p w14:paraId="70CBF85B" w14:textId="3C369979" w:rsidR="009E5053" w:rsidRPr="003918F3" w:rsidRDefault="009E5053" w:rsidP="009E5053">
      <w:pPr>
        <w:rPr>
          <w:rFonts w:ascii="Arial" w:hAnsi="Arial" w:cs="Arial"/>
        </w:rPr>
      </w:pPr>
    </w:p>
    <w:tbl>
      <w:tblPr>
        <w:tblStyle w:val="LPtabula"/>
        <w:tblW w:w="0" w:type="auto"/>
        <w:tblLook w:val="04A0" w:firstRow="1" w:lastRow="0" w:firstColumn="1" w:lastColumn="0" w:noHBand="0" w:noVBand="1"/>
      </w:tblPr>
      <w:tblGrid>
        <w:gridCol w:w="4530"/>
        <w:gridCol w:w="4531"/>
      </w:tblGrid>
      <w:tr w:rsidR="009E5053" w:rsidRPr="003918F3" w14:paraId="5CBD99FD" w14:textId="77777777" w:rsidTr="004EB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C039E0A" w14:textId="77777777" w:rsidR="009E5053" w:rsidRPr="00187530" w:rsidRDefault="009E5053" w:rsidP="001035F8">
            <w:pPr>
              <w:rPr>
                <w:rFonts w:ascii="Times New Roman" w:hAnsi="Times New Roman" w:cs="Times New Roman"/>
                <w:bCs/>
                <w:color w:val="auto"/>
              </w:rPr>
            </w:pPr>
            <w:r w:rsidRPr="00187530">
              <w:rPr>
                <w:rFonts w:ascii="Times New Roman" w:hAnsi="Times New Roman"/>
              </w:rPr>
              <w:t>Kritēriji:</w:t>
            </w:r>
          </w:p>
        </w:tc>
        <w:tc>
          <w:tcPr>
            <w:tcW w:w="4531" w:type="dxa"/>
          </w:tcPr>
          <w:p w14:paraId="11D2BD87" w14:textId="77777777" w:rsidR="009E5053" w:rsidRPr="003918F3" w:rsidRDefault="009E5053" w:rsidP="001035F8">
            <w:pPr>
              <w:cnfStyle w:val="100000000000" w:firstRow="1" w:lastRow="0" w:firstColumn="0" w:lastColumn="0" w:oddVBand="0" w:evenVBand="0" w:oddHBand="0" w:evenHBand="0" w:firstRowFirstColumn="0" w:firstRowLastColumn="0" w:lastRowFirstColumn="0" w:lastRowLastColumn="0"/>
              <w:rPr>
                <w:rFonts w:ascii="Arial" w:hAnsi="Arial"/>
                <w:b w:val="0"/>
                <w:bCs/>
                <w:color w:val="auto"/>
              </w:rPr>
            </w:pPr>
            <w:r w:rsidRPr="00187530">
              <w:rPr>
                <w:rFonts w:ascii="Times New Roman" w:hAnsi="Times New Roman"/>
              </w:rPr>
              <w:t>Fakti:</w:t>
            </w:r>
          </w:p>
        </w:tc>
      </w:tr>
      <w:tr w:rsidR="009E5053" w:rsidRPr="003918F3" w14:paraId="24F50846" w14:textId="77777777" w:rsidTr="004EB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70C976B8" w14:textId="77777777" w:rsidR="009E5053" w:rsidRPr="00187530" w:rsidRDefault="009E5053" w:rsidP="00187530">
            <w:pPr>
              <w:pStyle w:val="ListParagraph"/>
              <w:numPr>
                <w:ilvl w:val="0"/>
                <w:numId w:val="33"/>
              </w:numPr>
              <w:spacing w:after="0" w:line="240" w:lineRule="auto"/>
              <w:ind w:left="284" w:hanging="284"/>
            </w:pPr>
            <w:r w:rsidRPr="00187530">
              <w:rPr>
                <w:rFonts w:ascii="Times New Roman" w:hAnsi="Times New Roman"/>
                <w:sz w:val="20"/>
                <w:szCs w:val="20"/>
              </w:rPr>
              <w:t>Padome definē Uzņēmuma pamatvērtības.</w:t>
            </w:r>
          </w:p>
        </w:tc>
        <w:tc>
          <w:tcPr>
            <w:tcW w:w="4531" w:type="dxa"/>
          </w:tcPr>
          <w:p w14:paraId="4FB6700A" w14:textId="487D23FE" w:rsidR="009E5053" w:rsidRPr="00187530" w:rsidRDefault="00F84779" w:rsidP="00187530">
            <w:pPr>
              <w:pStyle w:val="ListParagraph"/>
              <w:numPr>
                <w:ilvl w:val="0"/>
                <w:numId w:val="19"/>
              </w:numPr>
              <w:spacing w:after="0" w:line="240" w:lineRule="auto"/>
              <w:ind w:left="322" w:hanging="28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rPr>
            </w:pPr>
            <w:r w:rsidRPr="00187530">
              <w:rPr>
                <w:rFonts w:ascii="Times New Roman" w:hAnsi="Times New Roman"/>
                <w:noProof/>
              </w:rPr>
              <mc:AlternateContent>
                <mc:Choice Requires="wps">
                  <w:drawing>
                    <wp:anchor distT="0" distB="0" distL="114300" distR="114300" simplePos="0" relativeHeight="251763200" behindDoc="0" locked="0" layoutInCell="1" allowOverlap="1" wp14:anchorId="1813DFD3" wp14:editId="0EA7B31F">
                      <wp:simplePos x="0" y="0"/>
                      <wp:positionH relativeFrom="column">
                        <wp:posOffset>-34925</wp:posOffset>
                      </wp:positionH>
                      <wp:positionV relativeFrom="paragraph">
                        <wp:posOffset>15240</wp:posOffset>
                      </wp:positionV>
                      <wp:extent cx="215900" cy="203200"/>
                      <wp:effectExtent l="0" t="0" r="12700" b="25400"/>
                      <wp:wrapNone/>
                      <wp:docPr id="59486810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132B5AD" id="Oval 3" o:spid="_x0000_s1026" style="position:absolute;margin-left:-2.75pt;margin-top:1.2pt;width:17pt;height:16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sz w:val="20"/>
                <w:szCs w:val="20"/>
              </w:rPr>
              <w:t>Uzņēmum</w:t>
            </w:r>
            <w:r w:rsidR="00014004">
              <w:rPr>
                <w:rFonts w:ascii="Times New Roman" w:hAnsi="Times New Roman"/>
                <w:sz w:val="20"/>
                <w:szCs w:val="20"/>
              </w:rPr>
              <w:t xml:space="preserve">ā </w:t>
            </w:r>
            <w:r w:rsidR="005845DE">
              <w:rPr>
                <w:rFonts w:ascii="Times New Roman" w:hAnsi="Times New Roman"/>
                <w:sz w:val="20"/>
                <w:szCs w:val="20"/>
              </w:rPr>
              <w:t xml:space="preserve">kopā ar padomi </w:t>
            </w:r>
            <w:r w:rsidR="00014004">
              <w:rPr>
                <w:rFonts w:ascii="Times New Roman" w:hAnsi="Times New Roman"/>
                <w:sz w:val="20"/>
                <w:szCs w:val="20"/>
              </w:rPr>
              <w:t xml:space="preserve">ir </w:t>
            </w:r>
            <w:r w:rsidRPr="00187530">
              <w:rPr>
                <w:rFonts w:ascii="Times New Roman" w:hAnsi="Times New Roman"/>
                <w:sz w:val="20"/>
                <w:szCs w:val="20"/>
              </w:rPr>
              <w:t>definē</w:t>
            </w:r>
            <w:r w:rsidR="00014004">
              <w:rPr>
                <w:rFonts w:ascii="Times New Roman" w:hAnsi="Times New Roman"/>
                <w:sz w:val="20"/>
                <w:szCs w:val="20"/>
              </w:rPr>
              <w:t>tas</w:t>
            </w:r>
            <w:r w:rsidRPr="00187530">
              <w:rPr>
                <w:rFonts w:ascii="Times New Roman" w:hAnsi="Times New Roman"/>
                <w:sz w:val="20"/>
                <w:szCs w:val="20"/>
              </w:rPr>
              <w:t xml:space="preserve"> Uzņēmuma pamatvērtības – mērķtiecība, atbildība, </w:t>
            </w:r>
            <w:proofErr w:type="spellStart"/>
            <w:r w:rsidRPr="00187530">
              <w:rPr>
                <w:rFonts w:ascii="Times New Roman" w:hAnsi="Times New Roman"/>
                <w:sz w:val="20"/>
                <w:szCs w:val="20"/>
              </w:rPr>
              <w:t>atvērtība</w:t>
            </w:r>
            <w:proofErr w:type="spellEnd"/>
            <w:r w:rsidRPr="00187530">
              <w:rPr>
                <w:rFonts w:ascii="Times New Roman" w:hAnsi="Times New Roman"/>
                <w:sz w:val="20"/>
                <w:szCs w:val="20"/>
              </w:rPr>
              <w:t>.</w:t>
            </w:r>
          </w:p>
        </w:tc>
      </w:tr>
      <w:tr w:rsidR="00B10B21" w:rsidRPr="003918F3" w14:paraId="2CC0578F" w14:textId="77777777" w:rsidTr="004EB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2D1FB92B" w14:textId="20EFF102" w:rsidR="00B10B21" w:rsidRPr="005C1442" w:rsidRDefault="00EB504E" w:rsidP="003D4BF6">
            <w:pPr>
              <w:pStyle w:val="ListParagraph"/>
              <w:numPr>
                <w:ilvl w:val="0"/>
                <w:numId w:val="33"/>
              </w:numPr>
              <w:spacing w:after="0" w:line="240" w:lineRule="auto"/>
              <w:ind w:left="284" w:hanging="284"/>
              <w:rPr>
                <w:rFonts w:ascii="Times New Roman" w:hAnsi="Times New Roman"/>
                <w:sz w:val="20"/>
                <w:szCs w:val="20"/>
              </w:rPr>
            </w:pPr>
            <w:r w:rsidRPr="00187530">
              <w:rPr>
                <w:rFonts w:ascii="Times New Roman" w:hAnsi="Times New Roman"/>
                <w:sz w:val="20"/>
                <w:szCs w:val="20"/>
              </w:rPr>
              <w:t>Valde sagatavo un padome apstiprina iekšējās kultūras un ētiskas uzvedības kodeksu.</w:t>
            </w:r>
          </w:p>
        </w:tc>
        <w:tc>
          <w:tcPr>
            <w:tcW w:w="4531" w:type="dxa"/>
          </w:tcPr>
          <w:p w14:paraId="350F7320" w14:textId="545E7DBF" w:rsidR="00B10B21" w:rsidRPr="00AB74E9" w:rsidRDefault="00EB504E" w:rsidP="006D09C6">
            <w:pPr>
              <w:ind w:left="342"/>
              <w:jc w:val="both"/>
              <w:cnfStyle w:val="000000010000" w:firstRow="0" w:lastRow="0" w:firstColumn="0" w:lastColumn="0" w:oddVBand="0" w:evenVBand="0" w:oddHBand="0" w:evenHBand="1" w:firstRowFirstColumn="0" w:firstRowLastColumn="0" w:lastRowFirstColumn="0" w:lastRowLastColumn="0"/>
              <w:rPr>
                <w:rFonts w:eastAsia="Times New Roman" w:cs="Times New Roman"/>
              </w:rPr>
            </w:pPr>
            <w:r w:rsidRPr="00187530">
              <w:rPr>
                <w:noProof/>
              </w:rPr>
              <mc:AlternateContent>
                <mc:Choice Requires="wps">
                  <w:drawing>
                    <wp:anchor distT="0" distB="0" distL="114300" distR="114300" simplePos="0" relativeHeight="251809280" behindDoc="0" locked="0" layoutInCell="1" allowOverlap="1" wp14:anchorId="37289755" wp14:editId="5E32A4E3">
                      <wp:simplePos x="0" y="0"/>
                      <wp:positionH relativeFrom="column">
                        <wp:posOffset>-8890</wp:posOffset>
                      </wp:positionH>
                      <wp:positionV relativeFrom="paragraph">
                        <wp:posOffset>5715</wp:posOffset>
                      </wp:positionV>
                      <wp:extent cx="215900" cy="203200"/>
                      <wp:effectExtent l="0" t="0" r="12700" b="25400"/>
                      <wp:wrapNone/>
                      <wp:docPr id="142311245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648CECC" id="Oval 3" o:spid="_x0000_s1026" style="position:absolute;margin-left:-.7pt;margin-top:.45pt;width:17pt;height:16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" fillcolor="#00b050" strokecolor="#00b050" strokeweight="1pt">
                      <v:stroke joinstyle="miter"/>
                    </v:oval>
                  </w:pict>
                </mc:Fallback>
              </mc:AlternateContent>
            </w:r>
            <w:r w:rsidR="000A7844" w:rsidRPr="00AB74E9">
              <w:t>Uzņēmumam ir apstiprināts</w:t>
            </w:r>
            <w:r w:rsidR="00995AE5" w:rsidRPr="00AB74E9">
              <w:t xml:space="preserve"> Ētikas kodekss</w:t>
            </w:r>
            <w:r w:rsidR="00641D91" w:rsidRPr="00AB74E9">
              <w:t xml:space="preserve">, kas nosaka Uzņēmuma iekšējās kultūras un profesionālās ētikas pamatprincipus ikdienas </w:t>
            </w:r>
            <w:r w:rsidR="0076178B" w:rsidRPr="00AB74E9">
              <w:t>darb</w:t>
            </w:r>
            <w:r w:rsidR="0076178B">
              <w:t>am un</w:t>
            </w:r>
            <w:r w:rsidR="0076178B" w:rsidRPr="00AB74E9">
              <w:t xml:space="preserve"> saskarsm</w:t>
            </w:r>
            <w:r w:rsidR="0076178B">
              <w:t>ei</w:t>
            </w:r>
            <w:r w:rsidR="0076178B" w:rsidRPr="00AB74E9">
              <w:t xml:space="preserve"> </w:t>
            </w:r>
            <w:r w:rsidR="00641D91" w:rsidRPr="00AB74E9">
              <w:t>ar kolēģiem, klientiem un sadarbības partneriem</w:t>
            </w:r>
            <w:r w:rsidR="00F0340D" w:rsidRPr="00AB74E9">
              <w:t>.</w:t>
            </w:r>
          </w:p>
        </w:tc>
      </w:tr>
      <w:tr w:rsidR="00EB504E" w:rsidRPr="003918F3" w14:paraId="20C68941" w14:textId="77777777" w:rsidTr="004EB0F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4530" w:type="dxa"/>
            <w:vAlign w:val="top"/>
          </w:tcPr>
          <w:p w14:paraId="09394B0E" w14:textId="31F9E66B" w:rsidR="00EB504E" w:rsidRPr="005C1442" w:rsidRDefault="00EB504E" w:rsidP="003D4BF6">
            <w:pPr>
              <w:pStyle w:val="ListParagraph"/>
              <w:numPr>
                <w:ilvl w:val="0"/>
                <w:numId w:val="33"/>
              </w:numPr>
              <w:spacing w:after="0" w:line="240" w:lineRule="auto"/>
              <w:ind w:left="284" w:hanging="284"/>
              <w:rPr>
                <w:rFonts w:ascii="Times New Roman" w:hAnsi="Times New Roman"/>
                <w:sz w:val="20"/>
                <w:szCs w:val="20"/>
              </w:rPr>
            </w:pPr>
            <w:r w:rsidRPr="00187530">
              <w:rPr>
                <w:rFonts w:ascii="Times New Roman" w:hAnsi="Times New Roman"/>
                <w:sz w:val="20"/>
                <w:szCs w:val="20"/>
              </w:rPr>
              <w:t>Valde nodrošina iekšējās kultūras un ētiskas uzvedības kodeksa ievērošanu Uzņēmuma ikdienas darbībā un reaģē, ja tiek konstatēts ētiskas uzvedības kodeksa pārkāpums.</w:t>
            </w:r>
          </w:p>
        </w:tc>
        <w:tc>
          <w:tcPr>
            <w:tcW w:w="4531" w:type="dxa"/>
          </w:tcPr>
          <w:p w14:paraId="76010916" w14:textId="5498FAE6" w:rsidR="00EB504E" w:rsidRPr="0047134A" w:rsidRDefault="0047134A" w:rsidP="006D09C6">
            <w:pPr>
              <w:ind w:left="342"/>
              <w:jc w:val="both"/>
              <w:cnfStyle w:val="000000100000" w:firstRow="0" w:lastRow="0" w:firstColumn="0" w:lastColumn="0" w:oddVBand="0" w:evenVBand="0" w:oddHBand="1" w:evenHBand="0" w:firstRowFirstColumn="0" w:firstRowLastColumn="0" w:lastRowFirstColumn="0" w:lastRowLastColumn="0"/>
            </w:pPr>
            <w:r w:rsidRPr="00187530">
              <w:rPr>
                <w:noProof/>
              </w:rPr>
              <mc:AlternateContent>
                <mc:Choice Requires="wps">
                  <w:drawing>
                    <wp:anchor distT="0" distB="0" distL="114300" distR="114300" simplePos="0" relativeHeight="251502080" behindDoc="0" locked="0" layoutInCell="1" allowOverlap="1" wp14:anchorId="7D49844A" wp14:editId="31F33869">
                      <wp:simplePos x="0" y="0"/>
                      <wp:positionH relativeFrom="column">
                        <wp:posOffset>-33210</wp:posOffset>
                      </wp:positionH>
                      <wp:positionV relativeFrom="paragraph">
                        <wp:posOffset>1031</wp:posOffset>
                      </wp:positionV>
                      <wp:extent cx="215900" cy="203200"/>
                      <wp:effectExtent l="0" t="0" r="12700" b="25400"/>
                      <wp:wrapNone/>
                      <wp:docPr id="1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593ECA6" id="Oval 3" o:spid="_x0000_s1026" style="position:absolute;margin-left:-2.6pt;margin-top:.1pt;width:17pt;height:16pt;z-index:25150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" fillcolor="#00b050" strokecolor="#00b050" strokeweight="1pt">
                      <v:stroke joinstyle="miter"/>
                    </v:oval>
                  </w:pict>
                </mc:Fallback>
              </mc:AlternateContent>
            </w:r>
            <w:r w:rsidRPr="00AB74E9">
              <w:t xml:space="preserve">Uzņēmuma darbiniekiem ir </w:t>
            </w:r>
            <w:r w:rsidR="0076178B">
              <w:t>nodrošināta iespēja</w:t>
            </w:r>
            <w:r w:rsidR="0076178B" w:rsidRPr="00AB74E9">
              <w:t xml:space="preserve"> </w:t>
            </w:r>
            <w:r w:rsidRPr="00AB74E9">
              <w:t>ziņot par konstatētajiem ētikas principu pārkāpumiem</w:t>
            </w:r>
            <w:r w:rsidR="0076178B">
              <w:t>,</w:t>
            </w:r>
            <w:r w:rsidR="00416556" w:rsidRPr="00AB74E9">
              <w:t xml:space="preserve"> iesniedzot </w:t>
            </w:r>
            <w:r w:rsidR="0076178B" w:rsidRPr="00AB74E9">
              <w:t xml:space="preserve">iesniegumu </w:t>
            </w:r>
            <w:r w:rsidR="00F0340D" w:rsidRPr="00AB74E9">
              <w:t>Ētikas komisijai</w:t>
            </w:r>
            <w:r w:rsidR="00416556" w:rsidRPr="00AB74E9">
              <w:t>, kura</w:t>
            </w:r>
            <w:r w:rsidR="00AB74E9" w:rsidRPr="00AB74E9">
              <w:t>s darbības</w:t>
            </w:r>
            <w:r w:rsidR="00416556" w:rsidRPr="00AB74E9">
              <w:t xml:space="preserve"> </w:t>
            </w:r>
            <w:r w:rsidR="00AB74E9" w:rsidRPr="00AB74E9">
              <w:t>mērķis ir stiprināt profesionālās ētikas normu un pamatprincipu ievērošanu</w:t>
            </w:r>
            <w:r w:rsidR="0076178B">
              <w:t xml:space="preserve">. Tāpat Uzņēmumā tiek nodrošināta </w:t>
            </w:r>
            <w:r w:rsidR="0076178B">
              <w:lastRenderedPageBreak/>
              <w:t>iespēja celt trauksmi un anonīmi ziņot par iespējamiem pārkāpumiem. Saņemtie ziņojumi tiek neatkarīgi izvērtēti.</w:t>
            </w:r>
            <w:r w:rsidR="00F0340D">
              <w:t xml:space="preserve"> </w:t>
            </w:r>
          </w:p>
        </w:tc>
      </w:tr>
    </w:tbl>
    <w:p w14:paraId="48C7583D" w14:textId="7D38E66C" w:rsidR="009E5053" w:rsidRPr="003918F3" w:rsidRDefault="009E5053" w:rsidP="00187530">
      <w:pPr>
        <w:rPr>
          <w:bCs/>
        </w:rPr>
      </w:pPr>
      <w:r w:rsidRPr="00187530">
        <w:rPr>
          <w:b/>
          <w:bCs/>
        </w:rPr>
        <w:t>Iekšējās kontroles sistēma, risku vadība un iekšējais audits</w:t>
      </w:r>
    </w:p>
    <w:p w14:paraId="2290F1CE" w14:textId="77777777" w:rsidR="009E5053" w:rsidRPr="00187530" w:rsidRDefault="009E5053" w:rsidP="00187530">
      <w:pPr>
        <w:rPr>
          <w:bCs/>
          <w:u w:val="single"/>
        </w:rPr>
      </w:pPr>
      <w:bookmarkStart w:id="13" w:name="_Hlk97709118"/>
      <w:r w:rsidRPr="00187530">
        <w:rPr>
          <w:b/>
          <w:bCs/>
          <w:u w:val="single"/>
        </w:rPr>
        <w:t>Princips # 3</w:t>
      </w:r>
    </w:p>
    <w:p w14:paraId="2D9936EA" w14:textId="77777777" w:rsidR="009E5053" w:rsidRPr="003918F3" w:rsidRDefault="009E5053" w:rsidP="009E5053">
      <w:pPr>
        <w:rPr>
          <w:rFonts w:ascii="Arial" w:hAnsi="Arial" w:cs="Arial"/>
        </w:rPr>
      </w:pPr>
      <w:r w:rsidRPr="003918F3">
        <w:rPr>
          <w:rFonts w:ascii="Arial" w:hAnsi="Arial" w:cs="Arial"/>
          <w:noProof/>
        </w:rPr>
        <mc:AlternateContent>
          <mc:Choice Requires="wps">
            <w:drawing>
              <wp:anchor distT="0" distB="0" distL="114300" distR="114300" simplePos="0" relativeHeight="251643392" behindDoc="0" locked="0" layoutInCell="1" allowOverlap="1" wp14:anchorId="27CE9816" wp14:editId="33A92D05">
                <wp:simplePos x="0" y="0"/>
                <wp:positionH relativeFrom="margin">
                  <wp:align>left</wp:align>
                </wp:positionH>
                <wp:positionV relativeFrom="paragraph">
                  <wp:posOffset>146025</wp:posOffset>
                </wp:positionV>
                <wp:extent cx="215900" cy="203200"/>
                <wp:effectExtent l="0" t="0" r="12700" b="25400"/>
                <wp:wrapNone/>
                <wp:docPr id="7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B08739A" id="Oval 3" o:spid="_x0000_s1026" style="position:absolute;margin-left:0;margin-top:11.5pt;width:17pt;height:16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" fillcolor="#00b050" strokecolor="#00b050" strokeweight="1pt">
                <v:stroke joinstyle="miter"/>
                <w10:wrap anchorx="margin"/>
              </v:oval>
            </w:pict>
          </mc:Fallback>
        </mc:AlternateConten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78780808" w14:textId="77777777">
        <w:tc>
          <w:tcPr>
            <w:tcW w:w="576" w:type="dxa"/>
          </w:tcPr>
          <w:p w14:paraId="69DC88FF" w14:textId="77777777" w:rsidR="009E5053" w:rsidRPr="003918F3" w:rsidRDefault="009E5053" w:rsidP="001035F8">
            <w:pPr>
              <w:rPr>
                <w:rFonts w:ascii="Arial" w:hAnsi="Arial" w:cs="Arial"/>
                <w:b/>
                <w:bCs/>
              </w:rPr>
            </w:pPr>
          </w:p>
        </w:tc>
        <w:tc>
          <w:tcPr>
            <w:tcW w:w="8638" w:type="dxa"/>
          </w:tcPr>
          <w:p w14:paraId="4C807E3F" w14:textId="77777777" w:rsidR="009E5053" w:rsidRPr="00187530" w:rsidRDefault="009E5053" w:rsidP="004A5BC8">
            <w:pPr>
              <w:spacing w:after="120"/>
              <w:rPr>
                <w:b/>
                <w:bCs/>
              </w:rPr>
            </w:pPr>
            <w:r w:rsidRPr="00187530">
              <w:rPr>
                <w:b/>
                <w:bCs/>
              </w:rPr>
              <w:t>Uzņēmumā ir izveidota iekšējās kontroles sistēma, kuras efektivitāti pārrauga padome</w:t>
            </w:r>
          </w:p>
        </w:tc>
      </w:tr>
    </w:tbl>
    <w:tbl>
      <w:tblPr>
        <w:tblStyle w:val="LPtabula"/>
        <w:tblW w:w="0" w:type="auto"/>
        <w:tblLook w:val="04A0" w:firstRow="1" w:lastRow="0" w:firstColumn="1" w:lastColumn="0" w:noHBand="0" w:noVBand="1"/>
      </w:tblPr>
      <w:tblGrid>
        <w:gridCol w:w="4531"/>
        <w:gridCol w:w="4531"/>
      </w:tblGrid>
      <w:tr w:rsidR="009E5053" w:rsidRPr="003918F3" w14:paraId="09000988" w14:textId="77777777" w:rsidTr="004EB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5105BF" w14:textId="77777777" w:rsidR="009E5053" w:rsidRPr="003918F3" w:rsidRDefault="009E5053" w:rsidP="001035F8">
            <w:pPr>
              <w:rPr>
                <w:rFonts w:ascii="Arial" w:hAnsi="Arial"/>
                <w:b w:val="0"/>
                <w:bCs/>
                <w:color w:val="auto"/>
              </w:rPr>
            </w:pPr>
            <w:bookmarkStart w:id="14" w:name="_Hlk97797701"/>
            <w:bookmarkEnd w:id="13"/>
            <w:r w:rsidRPr="00187530">
              <w:rPr>
                <w:rFonts w:ascii="Times New Roman" w:hAnsi="Times New Roman"/>
              </w:rPr>
              <w:t>Kritēriji:</w:t>
            </w:r>
          </w:p>
        </w:tc>
        <w:tc>
          <w:tcPr>
            <w:tcW w:w="4531" w:type="dxa"/>
          </w:tcPr>
          <w:p w14:paraId="00564775" w14:textId="77777777" w:rsidR="009E5053" w:rsidRPr="003918F3" w:rsidRDefault="009E5053" w:rsidP="001035F8">
            <w:pPr>
              <w:cnfStyle w:val="100000000000" w:firstRow="1" w:lastRow="0" w:firstColumn="0" w:lastColumn="0" w:oddVBand="0" w:evenVBand="0" w:oddHBand="0" w:evenHBand="0" w:firstRowFirstColumn="0" w:firstRowLastColumn="0" w:lastRowFirstColumn="0" w:lastRowLastColumn="0"/>
              <w:rPr>
                <w:rFonts w:ascii="Arial" w:hAnsi="Arial"/>
                <w:b w:val="0"/>
                <w:bCs/>
                <w:color w:val="auto"/>
              </w:rPr>
            </w:pPr>
            <w:r w:rsidRPr="00187530">
              <w:rPr>
                <w:rFonts w:ascii="Times New Roman" w:hAnsi="Times New Roman"/>
              </w:rPr>
              <w:t>Fakti:</w:t>
            </w:r>
          </w:p>
        </w:tc>
      </w:tr>
      <w:tr w:rsidR="009E5053" w:rsidRPr="003918F3" w14:paraId="696B22FB" w14:textId="77777777" w:rsidTr="004EB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17A5875" w14:textId="77777777" w:rsidR="009E5053" w:rsidRPr="00187530" w:rsidRDefault="009E5053" w:rsidP="00187530">
            <w:pPr>
              <w:pStyle w:val="ListParagraph"/>
              <w:numPr>
                <w:ilvl w:val="0"/>
                <w:numId w:val="33"/>
              </w:numPr>
              <w:spacing w:after="0" w:line="240" w:lineRule="auto"/>
              <w:ind w:left="284" w:hanging="284"/>
              <w:rPr>
                <w:rFonts w:ascii="Arial" w:hAnsi="Arial"/>
              </w:rPr>
            </w:pPr>
            <w:r w:rsidRPr="00187530">
              <w:rPr>
                <w:rFonts w:ascii="Times New Roman" w:hAnsi="Times New Roman"/>
                <w:sz w:val="20"/>
                <w:szCs w:val="20"/>
              </w:rPr>
              <w:t>Uzņēmumam ir dokumentēta iekšējās kontroles sistēma, par kuras izveidi atbild valde.</w:t>
            </w:r>
          </w:p>
        </w:tc>
        <w:tc>
          <w:tcPr>
            <w:tcW w:w="4531" w:type="dxa"/>
          </w:tcPr>
          <w:p w14:paraId="7FCCA88D" w14:textId="1CB57E91"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708928" behindDoc="0" locked="0" layoutInCell="1" allowOverlap="1" wp14:anchorId="00F35439" wp14:editId="033E1519">
                      <wp:simplePos x="0" y="0"/>
                      <wp:positionH relativeFrom="column">
                        <wp:posOffset>-40640</wp:posOffset>
                      </wp:positionH>
                      <wp:positionV relativeFrom="paragraph">
                        <wp:posOffset>15875</wp:posOffset>
                      </wp:positionV>
                      <wp:extent cx="215900" cy="203200"/>
                      <wp:effectExtent l="0" t="0" r="12700" b="25400"/>
                      <wp:wrapNone/>
                      <wp:docPr id="199637440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66A9F8E" id="Oval 3" o:spid="_x0000_s1026" style="position:absolute;margin-left:-3.2pt;margin-top:1.25pt;width:17pt;height:16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 xml:space="preserve">Uzņēmumā ir izstrādāti, valdē un </w:t>
            </w:r>
            <w:r w:rsidR="0081750C">
              <w:rPr>
                <w:rFonts w:ascii="Times New Roman" w:hAnsi="Times New Roman"/>
                <w:noProof/>
                <w:sz w:val="20"/>
                <w:szCs w:val="20"/>
              </w:rPr>
              <w:t xml:space="preserve">(kur nepieciešams) </w:t>
            </w:r>
            <w:r w:rsidRPr="00187530">
              <w:rPr>
                <w:rFonts w:ascii="Times New Roman" w:hAnsi="Times New Roman"/>
                <w:noProof/>
                <w:sz w:val="20"/>
                <w:szCs w:val="20"/>
              </w:rPr>
              <w:t>padomē</w:t>
            </w:r>
            <w:r w:rsidR="0081750C">
              <w:rPr>
                <w:rFonts w:ascii="Times New Roman" w:hAnsi="Times New Roman"/>
                <w:noProof/>
                <w:sz w:val="20"/>
                <w:szCs w:val="20"/>
              </w:rPr>
              <w:t xml:space="preserve"> </w:t>
            </w:r>
            <w:r w:rsidRPr="00187530">
              <w:rPr>
                <w:rFonts w:ascii="Times New Roman" w:hAnsi="Times New Roman"/>
                <w:noProof/>
                <w:sz w:val="20"/>
                <w:szCs w:val="20"/>
              </w:rPr>
              <w:t xml:space="preserve"> apstiprināti iekšējās kontroles sistēmas iekšējie normatīvie dokumenti, tajā skaitā Iekšējā audita politika, kas tiek patstāvīgi pilnveidoti.</w:t>
            </w:r>
          </w:p>
        </w:tc>
      </w:tr>
      <w:tr w:rsidR="009E5053" w:rsidRPr="003918F3" w14:paraId="3159B855" w14:textId="77777777" w:rsidTr="004EB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E29D777"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Iekšējais audits vismaz reizi gadā veic iekšējās kontroles sistēmas efektivitātes novērtējumu, ņemot vērā iepriekš definētus kritērijus, un atskaitās par novērtējuma rezultātiem padomei.</w:t>
            </w:r>
          </w:p>
        </w:tc>
        <w:tc>
          <w:tcPr>
            <w:tcW w:w="4531" w:type="dxa"/>
          </w:tcPr>
          <w:p w14:paraId="363BD9BB" w14:textId="0BDE3861"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60128" behindDoc="0" locked="0" layoutInCell="1" allowOverlap="1" wp14:anchorId="2B01A060" wp14:editId="16DD58DB">
                      <wp:simplePos x="0" y="0"/>
                      <wp:positionH relativeFrom="column">
                        <wp:posOffset>-31115</wp:posOffset>
                      </wp:positionH>
                      <wp:positionV relativeFrom="paragraph">
                        <wp:posOffset>22225</wp:posOffset>
                      </wp:positionV>
                      <wp:extent cx="215900" cy="203200"/>
                      <wp:effectExtent l="0" t="0" r="12700" b="25400"/>
                      <wp:wrapNone/>
                      <wp:docPr id="71443674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335C038" id="Oval 3" o:spid="_x0000_s1026" style="position:absolute;margin-left:-2.45pt;margin-top:1.75pt;width:17pt;height:16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Iekšējo auditu veikšanā gada plānā iekļauto auditu ietvaros tiek izmantota uz risku novērtēšanu balstīta iekšējā audita pieeja, kas ietver sistēmas izvērtēšanu un kontroles vai </w:t>
            </w:r>
            <w:r w:rsidR="0076178B">
              <w:rPr>
                <w:rFonts w:ascii="Times New Roman" w:hAnsi="Times New Roman"/>
                <w:noProof/>
                <w:sz w:val="20"/>
                <w:szCs w:val="20"/>
              </w:rPr>
              <w:t xml:space="preserve">detaļu </w:t>
            </w:r>
            <w:r w:rsidRPr="00187530">
              <w:rPr>
                <w:rFonts w:ascii="Times New Roman" w:hAnsi="Times New Roman"/>
                <w:noProof/>
                <w:sz w:val="20"/>
                <w:szCs w:val="20"/>
              </w:rPr>
              <w:t xml:space="preserve">testus, kā arī sniedzot efektivitātes novērtējumu auditā pārbaudītajām darbībām un ieteikumus šīs sistēmas pilnveidošanai. Iekšējā audita daļa par rezultātiem atskaitās Uzņēmuma valdei un padomei, informē Uzņēmuma kapitāla daļu turētāju. </w:t>
            </w:r>
          </w:p>
          <w:p w14:paraId="33DFF228" w14:textId="0B3A4B6F" w:rsidR="009E5053" w:rsidRPr="00187530" w:rsidRDefault="4C46F162" w:rsidP="004EB0F2">
            <w:pPr>
              <w:pStyle w:val="ListParagraph"/>
              <w:spacing w:after="0" w:line="240" w:lineRule="auto"/>
              <w:ind w:left="323"/>
              <w:jc w:val="both"/>
              <w:cnfStyle w:val="000000010000" w:firstRow="0" w:lastRow="0" w:firstColumn="0" w:lastColumn="0" w:oddVBand="0" w:evenVBand="0" w:oddHBand="0" w:evenHBand="1" w:firstRowFirstColumn="0" w:firstRowLastColumn="0" w:lastRowFirstColumn="0" w:lastRowLastColumn="0"/>
            </w:pPr>
            <w:r w:rsidRPr="004EB0F2">
              <w:rPr>
                <w:rFonts w:ascii="Times New Roman" w:hAnsi="Times New Roman"/>
                <w:noProof/>
                <w:sz w:val="20"/>
                <w:szCs w:val="20"/>
              </w:rPr>
              <w:t xml:space="preserve">Uzņēmuma </w:t>
            </w:r>
            <w:r w:rsidR="0081750C">
              <w:rPr>
                <w:rFonts w:ascii="Times New Roman" w:hAnsi="Times New Roman"/>
                <w:noProof/>
                <w:sz w:val="20"/>
                <w:szCs w:val="20"/>
              </w:rPr>
              <w:t xml:space="preserve">iekšējais audits ir sagatavojis, Uzņēmuma </w:t>
            </w:r>
            <w:r w:rsidRPr="004EB0F2">
              <w:rPr>
                <w:rFonts w:ascii="Times New Roman" w:hAnsi="Times New Roman"/>
                <w:noProof/>
                <w:sz w:val="20"/>
                <w:szCs w:val="20"/>
              </w:rPr>
              <w:t>valde un padome ir izvē</w:t>
            </w:r>
            <w:r w:rsidR="562F30FC" w:rsidRPr="004EB0F2">
              <w:rPr>
                <w:rFonts w:ascii="Times New Roman" w:hAnsi="Times New Roman"/>
                <w:noProof/>
                <w:sz w:val="20"/>
                <w:szCs w:val="20"/>
              </w:rPr>
              <w:t>r</w:t>
            </w:r>
            <w:r w:rsidRPr="004EB0F2">
              <w:rPr>
                <w:rFonts w:ascii="Times New Roman" w:hAnsi="Times New Roman"/>
                <w:noProof/>
                <w:sz w:val="20"/>
                <w:szCs w:val="20"/>
              </w:rPr>
              <w:t xml:space="preserve">tējusi </w:t>
            </w:r>
            <w:r w:rsidR="009E5053" w:rsidRPr="004EB0F2">
              <w:rPr>
                <w:rFonts w:ascii="Times New Roman" w:hAnsi="Times New Roman"/>
                <w:noProof/>
                <w:sz w:val="20"/>
                <w:szCs w:val="20"/>
              </w:rPr>
              <w:t xml:space="preserve"> iekšējās</w:t>
            </w:r>
            <w:r w:rsidR="00F8356C">
              <w:rPr>
                <w:rFonts w:ascii="Times New Roman" w:hAnsi="Times New Roman"/>
                <w:noProof/>
                <w:sz w:val="20"/>
                <w:szCs w:val="20"/>
              </w:rPr>
              <w:t xml:space="preserve"> </w:t>
            </w:r>
            <w:r w:rsidR="009E5053" w:rsidRPr="004EB0F2">
              <w:rPr>
                <w:rFonts w:ascii="Times New Roman" w:hAnsi="Times New Roman"/>
                <w:noProof/>
                <w:sz w:val="20"/>
                <w:szCs w:val="20"/>
              </w:rPr>
              <w:t>kontroles sistēmas</w:t>
            </w:r>
            <w:r w:rsidR="009E5053">
              <w:br/>
            </w:r>
            <w:r w:rsidR="009E5053" w:rsidRPr="004EB0F2">
              <w:rPr>
                <w:rFonts w:ascii="Times New Roman" w:hAnsi="Times New Roman"/>
                <w:noProof/>
                <w:sz w:val="20"/>
                <w:szCs w:val="20"/>
              </w:rPr>
              <w:t>efektivitātes novērtējum</w:t>
            </w:r>
            <w:r w:rsidR="2EEEE3FF" w:rsidRPr="004EB0F2">
              <w:rPr>
                <w:rFonts w:ascii="Times New Roman" w:hAnsi="Times New Roman"/>
                <w:noProof/>
                <w:sz w:val="20"/>
                <w:szCs w:val="20"/>
              </w:rPr>
              <w:t>u</w:t>
            </w:r>
            <w:r w:rsidR="009E5053" w:rsidRPr="004EB0F2">
              <w:rPr>
                <w:rFonts w:ascii="Times New Roman" w:hAnsi="Times New Roman"/>
                <w:noProof/>
                <w:sz w:val="20"/>
                <w:szCs w:val="20"/>
              </w:rPr>
              <w:t xml:space="preserve"> par 202</w:t>
            </w:r>
            <w:r w:rsidRPr="004EB0F2">
              <w:rPr>
                <w:rFonts w:ascii="Times New Roman" w:hAnsi="Times New Roman"/>
                <w:noProof/>
                <w:sz w:val="20"/>
                <w:szCs w:val="20"/>
              </w:rPr>
              <w:t>4</w:t>
            </w:r>
            <w:r w:rsidR="009E5053" w:rsidRPr="004EB0F2">
              <w:rPr>
                <w:rFonts w:ascii="Times New Roman" w:hAnsi="Times New Roman"/>
                <w:noProof/>
                <w:sz w:val="20"/>
                <w:szCs w:val="20"/>
              </w:rPr>
              <w:t>.gadu</w:t>
            </w:r>
            <w:r w:rsidRPr="004EB0F2">
              <w:rPr>
                <w:rFonts w:ascii="Times New Roman" w:hAnsi="Times New Roman"/>
                <w:noProof/>
                <w:sz w:val="20"/>
                <w:szCs w:val="20"/>
              </w:rPr>
              <w:t>.</w:t>
            </w:r>
          </w:p>
        </w:tc>
      </w:tr>
      <w:tr w:rsidR="009E5053" w:rsidRPr="003918F3" w14:paraId="72FF7BCF" w14:textId="77777777" w:rsidTr="004EB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A01598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Padome vismaz reizi gadā izvērtē sniegto novērtējumu par iekšējās kontroles sistēmas efektivitāti.</w:t>
            </w:r>
          </w:p>
        </w:tc>
        <w:tc>
          <w:tcPr>
            <w:tcW w:w="4531" w:type="dxa"/>
          </w:tcPr>
          <w:p w14:paraId="3991D345" w14:textId="2BD8E698" w:rsidR="009E5053" w:rsidRDefault="0050036B"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noProof/>
              </w:rPr>
              <mc:AlternateContent>
                <mc:Choice Requires="wps">
                  <w:drawing>
                    <wp:anchor distT="0" distB="0" distL="114300" distR="114300" simplePos="0" relativeHeight="251800064" behindDoc="0" locked="0" layoutInCell="1" allowOverlap="1" wp14:anchorId="705C479A" wp14:editId="745D4348">
                      <wp:simplePos x="0" y="0"/>
                      <wp:positionH relativeFrom="column">
                        <wp:posOffset>-32641</wp:posOffset>
                      </wp:positionH>
                      <wp:positionV relativeFrom="paragraph">
                        <wp:posOffset>9261</wp:posOffset>
                      </wp:positionV>
                      <wp:extent cx="215900" cy="203200"/>
                      <wp:effectExtent l="0" t="0" r="12700" b="25400"/>
                      <wp:wrapNone/>
                      <wp:docPr id="1670049349" name="Oval 1670049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2FF936D" id="Oval 1670049349" o:spid="_x0000_s1026" style="position:absolute;margin-left:-2.55pt;margin-top:.75pt;width:17pt;height:16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" fillcolor="#00b050" strokecolor="#00b050" strokeweight="1pt">
                      <v:stroke joinstyle="miter"/>
                      <v:path arrowok="t"/>
                    </v:oval>
                  </w:pict>
                </mc:Fallback>
              </mc:AlternateContent>
            </w:r>
            <w:r w:rsidR="00EA34C4" w:rsidRPr="006F0AF2">
              <w:rPr>
                <w:rFonts w:ascii="Times New Roman" w:hAnsi="Times New Roman" w:cs="Times New Roman"/>
                <w:noProof/>
                <w:sz w:val="20"/>
                <w:szCs w:val="20"/>
              </w:rPr>
              <w:t>Uzņēmuma iekšējie auditori iesniedz izskatīšanai Uzņēmuma padomē gada plānā iekļauto iekšējā audita ziņojumus un gada atskaiti par iekšējā audita darbības rezultātiem. Uzņēmuma padome izvērtē sniegto novērtējumu pēc katra audita pabeigšanas un par gadu kopumā.</w:t>
            </w:r>
          </w:p>
          <w:p w14:paraId="5B234449" w14:textId="131288A0" w:rsidR="0081750C" w:rsidRPr="00187530" w:rsidRDefault="0081750C"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4EB0F2">
              <w:rPr>
                <w:rFonts w:ascii="Times New Roman" w:hAnsi="Times New Roman"/>
                <w:noProof/>
                <w:sz w:val="20"/>
                <w:szCs w:val="20"/>
              </w:rPr>
              <w:t xml:space="preserve">Uzņēmuma </w:t>
            </w:r>
            <w:r>
              <w:rPr>
                <w:rFonts w:ascii="Times New Roman" w:hAnsi="Times New Roman"/>
                <w:noProof/>
                <w:sz w:val="20"/>
                <w:szCs w:val="20"/>
              </w:rPr>
              <w:t xml:space="preserve">iekšējais audits ir sagatavojis, Uzņēmuma </w:t>
            </w:r>
            <w:r w:rsidRPr="004EB0F2">
              <w:rPr>
                <w:rFonts w:ascii="Times New Roman" w:hAnsi="Times New Roman"/>
                <w:noProof/>
                <w:sz w:val="20"/>
                <w:szCs w:val="20"/>
              </w:rPr>
              <w:t>valde un padome ir izvērtējusi  iekšējās kontroles sistēmas</w:t>
            </w:r>
            <w:r>
              <w:br/>
            </w:r>
            <w:r w:rsidRPr="004EB0F2">
              <w:rPr>
                <w:rFonts w:ascii="Times New Roman" w:hAnsi="Times New Roman"/>
                <w:noProof/>
                <w:sz w:val="20"/>
                <w:szCs w:val="20"/>
              </w:rPr>
              <w:t>efektivitātes novērtējumu par 2024.gadu.</w:t>
            </w:r>
          </w:p>
        </w:tc>
      </w:tr>
    </w:tbl>
    <w:p w14:paraId="2FBA6B1D" w14:textId="77777777" w:rsidR="009E5053" w:rsidRPr="00187530" w:rsidRDefault="009E5053" w:rsidP="00A34CA1">
      <w:pPr>
        <w:spacing w:after="120"/>
        <w:rPr>
          <w:bCs/>
          <w:u w:val="single"/>
        </w:rPr>
      </w:pPr>
      <w:bookmarkStart w:id="15" w:name="_Hlk97709385"/>
      <w:bookmarkEnd w:id="14"/>
      <w:r w:rsidRPr="00187530">
        <w:rPr>
          <w:b/>
          <w:bCs/>
          <w:u w:val="single"/>
        </w:rPr>
        <w:t>Princips # 4</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663A6E2E" w14:textId="77777777" w:rsidTr="00A34CA1">
        <w:tc>
          <w:tcPr>
            <w:tcW w:w="576" w:type="dxa"/>
          </w:tcPr>
          <w:p w14:paraId="6DC73A2C"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24608" behindDoc="0" locked="0" layoutInCell="1" allowOverlap="1" wp14:anchorId="54A82DBF" wp14:editId="33B5F73F">
                      <wp:simplePos x="0" y="0"/>
                      <wp:positionH relativeFrom="column">
                        <wp:posOffset>1270</wp:posOffset>
                      </wp:positionH>
                      <wp:positionV relativeFrom="paragraph">
                        <wp:posOffset>-635</wp:posOffset>
                      </wp:positionV>
                      <wp:extent cx="215900" cy="203200"/>
                      <wp:effectExtent l="0" t="0" r="12700" b="25400"/>
                      <wp:wrapNone/>
                      <wp:docPr id="21"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9786F63" id="Oval 3" o:spid="_x0000_s1026" style="position:absolute;margin-left:.1pt;margin-top:-.05pt;width:17pt;height:16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" fillcolor="#00b050" strokecolor="#00b050" strokeweight="1pt">
                      <v:stroke joinstyle="miter"/>
                    </v:oval>
                  </w:pict>
                </mc:Fallback>
              </mc:AlternateContent>
            </w:r>
          </w:p>
        </w:tc>
        <w:tc>
          <w:tcPr>
            <w:tcW w:w="8637" w:type="dxa"/>
          </w:tcPr>
          <w:p w14:paraId="0F0FA505" w14:textId="77777777" w:rsidR="009E5053" w:rsidRPr="00187530" w:rsidRDefault="009E5053" w:rsidP="001035F8">
            <w:pPr>
              <w:rPr>
                <w:b/>
                <w:bCs/>
              </w:rPr>
            </w:pPr>
            <w:bookmarkStart w:id="16" w:name="_Hlk126687154"/>
            <w:r w:rsidRPr="00187530">
              <w:rPr>
                <w:b/>
                <w:bCs/>
              </w:rPr>
              <w:t>Uzņēmums identificē, novērtē un uzrauga ar tās darbību saistītos riskus</w:t>
            </w:r>
            <w:bookmarkEnd w:id="16"/>
          </w:p>
        </w:tc>
      </w:tr>
      <w:bookmarkEnd w:id="15"/>
    </w:tbl>
    <w:p w14:paraId="6AA1D1D8" w14:textId="77777777" w:rsidR="009E5053" w:rsidRPr="00187530" w:rsidRDefault="009E5053" w:rsidP="009E5053">
      <w:pPr>
        <w:rPr>
          <w:rFonts w:eastAsiaTheme="minorHAnsi"/>
          <w:b/>
          <w:bCs/>
        </w:rPr>
      </w:pPr>
    </w:p>
    <w:tbl>
      <w:tblPr>
        <w:tblStyle w:val="LPtabula"/>
        <w:tblW w:w="0" w:type="auto"/>
        <w:tblLook w:val="04A0" w:firstRow="1" w:lastRow="0" w:firstColumn="1" w:lastColumn="0" w:noHBand="0" w:noVBand="1"/>
      </w:tblPr>
      <w:tblGrid>
        <w:gridCol w:w="4531"/>
        <w:gridCol w:w="4531"/>
      </w:tblGrid>
      <w:tr w:rsidR="009E5053" w:rsidRPr="003918F3" w14:paraId="362969A3" w14:textId="77777777" w:rsidTr="00561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FC4454" w14:textId="77777777" w:rsidR="009E5053" w:rsidRPr="00187530" w:rsidRDefault="009E5053" w:rsidP="001035F8">
            <w:pPr>
              <w:rPr>
                <w:rFonts w:ascii="Times New Roman" w:hAnsi="Times New Roman" w:cs="Times New Roman"/>
                <w:bCs/>
                <w:color w:val="auto"/>
              </w:rPr>
            </w:pPr>
            <w:r w:rsidRPr="00187530">
              <w:rPr>
                <w:rFonts w:ascii="Times New Roman" w:hAnsi="Times New Roman"/>
              </w:rPr>
              <w:t>Kritēriji:</w:t>
            </w:r>
          </w:p>
        </w:tc>
        <w:tc>
          <w:tcPr>
            <w:tcW w:w="4531" w:type="dxa"/>
          </w:tcPr>
          <w:p w14:paraId="54D623D4"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005F7CDB" w14:textId="77777777" w:rsidTr="003D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DC66216"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Valde izstrādā un padome apstiprina Uzņēmuma risku vadības politiku.</w:t>
            </w:r>
          </w:p>
        </w:tc>
        <w:tc>
          <w:tcPr>
            <w:tcW w:w="4531" w:type="dxa"/>
          </w:tcPr>
          <w:p w14:paraId="1E42B67C" w14:textId="166536A8"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73088" behindDoc="0" locked="0" layoutInCell="1" allowOverlap="1" wp14:anchorId="5407DC43" wp14:editId="597C6842">
                      <wp:simplePos x="0" y="0"/>
                      <wp:positionH relativeFrom="column">
                        <wp:posOffset>-27305</wp:posOffset>
                      </wp:positionH>
                      <wp:positionV relativeFrom="paragraph">
                        <wp:posOffset>11430</wp:posOffset>
                      </wp:positionV>
                      <wp:extent cx="215900" cy="203200"/>
                      <wp:effectExtent l="0" t="0" r="12700" b="25400"/>
                      <wp:wrapNone/>
                      <wp:docPr id="138079881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842FBDC" id="Oval 3" o:spid="_x0000_s1026" style="position:absolute;margin-left:-2.15pt;margin-top:.9pt;width:17pt;height:1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" fillcolor="#00b050" strokecolor="#00b050" strokeweight="1pt">
                      <v:stroke joinstyle="miter"/>
                    </v:oval>
                  </w:pict>
                </mc:Fallback>
              </mc:AlternateContent>
            </w:r>
            <w:r w:rsidR="004602F3" w:rsidRPr="004602F3">
              <w:rPr>
                <w:rFonts w:ascii="Times New Roman" w:hAnsi="Times New Roman"/>
                <w:noProof/>
                <w:sz w:val="20"/>
                <w:szCs w:val="20"/>
              </w:rPr>
              <w:t>Risku vadības politika izstrādāta tiešā valdes uzraudzībā un apstiprināta Uzņēmuma</w:t>
            </w:r>
            <w:r w:rsidR="0076178B">
              <w:rPr>
                <w:rFonts w:ascii="Times New Roman" w:hAnsi="Times New Roman"/>
                <w:noProof/>
                <w:sz w:val="20"/>
                <w:szCs w:val="20"/>
              </w:rPr>
              <w:t xml:space="preserve"> valdē un</w:t>
            </w:r>
            <w:r w:rsidR="004602F3" w:rsidRPr="004602F3">
              <w:rPr>
                <w:rFonts w:ascii="Times New Roman" w:hAnsi="Times New Roman"/>
                <w:noProof/>
                <w:sz w:val="20"/>
                <w:szCs w:val="20"/>
              </w:rPr>
              <w:t xml:space="preserve"> padomē</w:t>
            </w:r>
            <w:r w:rsidR="00F8356C">
              <w:rPr>
                <w:rFonts w:ascii="Times New Roman" w:hAnsi="Times New Roman"/>
                <w:noProof/>
                <w:sz w:val="20"/>
                <w:szCs w:val="20"/>
              </w:rPr>
              <w:t>.</w:t>
            </w:r>
          </w:p>
        </w:tc>
      </w:tr>
      <w:tr w:rsidR="009E5053" w:rsidRPr="003918F3" w14:paraId="0375A02A" w14:textId="77777777" w:rsidTr="003D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A458DCF"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bookmarkStart w:id="17" w:name="_Hlk126686908"/>
            <w:r w:rsidRPr="00187530">
              <w:rPr>
                <w:rFonts w:ascii="Times New Roman" w:hAnsi="Times New Roman"/>
                <w:sz w:val="20"/>
                <w:szCs w:val="20"/>
              </w:rPr>
              <w:t>Pamatojoties uz identificēto risku novērtējumu, valde īsteno risku vadības pasākumus.</w:t>
            </w:r>
            <w:bookmarkEnd w:id="17"/>
          </w:p>
        </w:tc>
        <w:tc>
          <w:tcPr>
            <w:tcW w:w="4531" w:type="dxa"/>
          </w:tcPr>
          <w:p w14:paraId="095E3D82" w14:textId="77777777"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77184" behindDoc="0" locked="0" layoutInCell="1" allowOverlap="1" wp14:anchorId="43220E67" wp14:editId="3D011A4C">
                      <wp:simplePos x="0" y="0"/>
                      <wp:positionH relativeFrom="column">
                        <wp:posOffset>-27305</wp:posOffset>
                      </wp:positionH>
                      <wp:positionV relativeFrom="paragraph">
                        <wp:posOffset>-2540</wp:posOffset>
                      </wp:positionV>
                      <wp:extent cx="215900" cy="203200"/>
                      <wp:effectExtent l="0" t="0" r="12700" b="25400"/>
                      <wp:wrapNone/>
                      <wp:docPr id="2116495931"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139A5CD" id="Oval 3" o:spid="_x0000_s1026" style="position:absolute;margin-left:-2.15pt;margin-top:-.2pt;width:17pt;height:1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Uzņēmuma valde ir atbildīga par Uzņēmuma risku vadības nodrošināšanu, tās nepārtrauktību, risku </w:t>
            </w:r>
            <w:r w:rsidRPr="00187530">
              <w:rPr>
                <w:rFonts w:ascii="Times New Roman" w:hAnsi="Times New Roman"/>
                <w:noProof/>
                <w:sz w:val="20"/>
                <w:szCs w:val="20"/>
              </w:rPr>
              <w:lastRenderedPageBreak/>
              <w:t xml:space="preserve">kultūras veidošanu un ievērošanu visās Uzņēmuma struktūrvienībās. </w:t>
            </w:r>
          </w:p>
          <w:p w14:paraId="7F6A5706" w14:textId="1B801956" w:rsidR="009E5053" w:rsidRPr="00187530" w:rsidRDefault="009E5053" w:rsidP="003D4BF6">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w:t xml:space="preserve">Uzņēmuma valde, saskaņojot to ar Uzņēmuma padomi, nosaka Uzņēmuma risku apetīti, </w:t>
            </w:r>
            <w:bookmarkStart w:id="18" w:name="_Hlk126686943"/>
            <w:r w:rsidRPr="00187530">
              <w:rPr>
                <w:rFonts w:ascii="Times New Roman" w:hAnsi="Times New Roman"/>
                <w:noProof/>
                <w:sz w:val="20"/>
                <w:szCs w:val="20"/>
              </w:rPr>
              <w:t>kā arī ieceļ Uzņēmuma valdes locekli, kurš ir atbildīgs par risku vadības koordināciju</w:t>
            </w:r>
            <w:bookmarkEnd w:id="18"/>
            <w:r w:rsidRPr="00187530">
              <w:rPr>
                <w:rFonts w:ascii="Times New Roman" w:hAnsi="Times New Roman"/>
                <w:noProof/>
                <w:sz w:val="20"/>
                <w:szCs w:val="20"/>
              </w:rPr>
              <w:t xml:space="preserve">. </w:t>
            </w:r>
            <w:r w:rsidR="004C5295">
              <w:rPr>
                <w:rFonts w:ascii="Times New Roman" w:hAnsi="Times New Roman"/>
                <w:noProof/>
                <w:sz w:val="20"/>
                <w:szCs w:val="20"/>
              </w:rPr>
              <w:t>Ņemot vērā regulārās risku vadības atskaites, kā arī lēmumu projektos norādītos riskus un kotroles, valde lemj par to, kā visefektīvāk pārvaldīt identificētos riskus.</w:t>
            </w:r>
          </w:p>
          <w:p w14:paraId="75E59442" w14:textId="65CC3D15" w:rsidR="009E5053" w:rsidRPr="00187530" w:rsidRDefault="009E5053" w:rsidP="003D4BF6">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w:t>Iekšējā audita daļa vai piesaistīta trešā puse (neatkarīgs ārējais konsultants) veic risku vadības procesa iekšējos auditus, tādējādi nodrošinot tā saucamo “trešo aizsardzības līniju”.</w:t>
            </w:r>
          </w:p>
        </w:tc>
      </w:tr>
      <w:tr w:rsidR="009E5053" w:rsidRPr="003918F3" w14:paraId="719319C4" w14:textId="77777777" w:rsidTr="003D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28E2C38"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i/>
                <w:iCs/>
              </w:rPr>
            </w:pPr>
            <w:r w:rsidRPr="00187530">
              <w:rPr>
                <w:rFonts w:ascii="Times New Roman" w:hAnsi="Times New Roman"/>
                <w:sz w:val="20"/>
                <w:szCs w:val="20"/>
              </w:rPr>
              <w:lastRenderedPageBreak/>
              <w:t>Vismaz reizi gadā padome izskata valdes ziņojumus par risku vadības pasākumiem un risku vadības politikas īstenošanu</w:t>
            </w:r>
            <w:r w:rsidRPr="00187530">
              <w:rPr>
                <w:rFonts w:ascii="Times New Roman" w:hAnsi="Times New Roman"/>
                <w:i/>
                <w:iCs/>
                <w:sz w:val="20"/>
                <w:szCs w:val="20"/>
              </w:rPr>
              <w:t>.</w:t>
            </w:r>
          </w:p>
        </w:tc>
        <w:tc>
          <w:tcPr>
            <w:tcW w:w="4531" w:type="dxa"/>
          </w:tcPr>
          <w:p w14:paraId="37E1EECE" w14:textId="096AF795"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562496" behindDoc="0" locked="0" layoutInCell="1" allowOverlap="1" wp14:anchorId="7140CFED" wp14:editId="2C24779B">
                      <wp:simplePos x="0" y="0"/>
                      <wp:positionH relativeFrom="column">
                        <wp:posOffset>-39370</wp:posOffset>
                      </wp:positionH>
                      <wp:positionV relativeFrom="paragraph">
                        <wp:posOffset>8255</wp:posOffset>
                      </wp:positionV>
                      <wp:extent cx="215900" cy="203200"/>
                      <wp:effectExtent l="0" t="0" r="12700" b="25400"/>
                      <wp:wrapNone/>
                      <wp:docPr id="2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452BA9F" id="Oval 3" o:spid="_x0000_s1026" style="position:absolute;margin-left:-3.1pt;margin-top:.65pt;width:17pt;height:16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Reizi pusgadā valde sniedz ziņojumu Uzņēmuma padomei par risku vadības pasākumiem un risku vadības politikas īstenošanu.</w:t>
            </w:r>
          </w:p>
        </w:tc>
      </w:tr>
    </w:tbl>
    <w:p w14:paraId="06F2C448" w14:textId="47CD9532" w:rsidR="009E5053" w:rsidRPr="006704F1" w:rsidRDefault="009E5053" w:rsidP="006704F1">
      <w:pPr>
        <w:spacing w:after="120"/>
      </w:pPr>
      <w:bookmarkStart w:id="19" w:name="_Hlk97709765"/>
      <w:r w:rsidRPr="00187530">
        <w:rPr>
          <w:b/>
          <w:bCs/>
          <w:u w:val="single"/>
        </w:rPr>
        <w:t>Princips # 5</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5803936A" w14:textId="77777777" w:rsidTr="001035F8">
        <w:tc>
          <w:tcPr>
            <w:tcW w:w="576" w:type="dxa"/>
          </w:tcPr>
          <w:p w14:paraId="2A60B6E1"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635200" behindDoc="0" locked="0" layoutInCell="1" allowOverlap="1" wp14:anchorId="61234377" wp14:editId="0AD29EC2">
                      <wp:simplePos x="0" y="0"/>
                      <wp:positionH relativeFrom="column">
                        <wp:posOffset>2540</wp:posOffset>
                      </wp:positionH>
                      <wp:positionV relativeFrom="paragraph">
                        <wp:posOffset>3810</wp:posOffset>
                      </wp:positionV>
                      <wp:extent cx="215900" cy="203200"/>
                      <wp:effectExtent l="0" t="0" r="12700" b="25400"/>
                      <wp:wrapNone/>
                      <wp:docPr id="5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A3312C7" id="Oval 3" o:spid="_x0000_s1026" style="position:absolute;margin-left:.2pt;margin-top:.3pt;width:17pt;height:1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" fillcolor="#00b050" strokecolor="#00b050" strokeweight="1pt">
                      <v:stroke joinstyle="miter"/>
                    </v:oval>
                  </w:pict>
                </mc:Fallback>
              </mc:AlternateContent>
            </w:r>
          </w:p>
        </w:tc>
        <w:tc>
          <w:tcPr>
            <w:tcW w:w="8638" w:type="dxa"/>
          </w:tcPr>
          <w:p w14:paraId="5B549C78" w14:textId="77777777" w:rsidR="009E5053" w:rsidRPr="003918F3" w:rsidRDefault="009E5053" w:rsidP="00BA3CC7">
            <w:pPr>
              <w:spacing w:after="120"/>
              <w:rPr>
                <w:rFonts w:ascii="Arial" w:hAnsi="Arial" w:cs="Arial"/>
                <w:b/>
                <w:bCs/>
              </w:rPr>
            </w:pPr>
            <w:r w:rsidRPr="00187530">
              <w:rPr>
                <w:b/>
                <w:bCs/>
              </w:rPr>
              <w:t>Uzņēmumā ir izveidota iekšējā audita struktūrvienība, kas neatkarīgi un objektīvi izvērtē Uzņēmuma darbību</w:t>
            </w:r>
          </w:p>
        </w:tc>
      </w:tr>
    </w:tbl>
    <w:tbl>
      <w:tblPr>
        <w:tblStyle w:val="LPtabula"/>
        <w:tblW w:w="0" w:type="auto"/>
        <w:tblLook w:val="04A0" w:firstRow="1" w:lastRow="0" w:firstColumn="1" w:lastColumn="0" w:noHBand="0" w:noVBand="1"/>
      </w:tblPr>
      <w:tblGrid>
        <w:gridCol w:w="4531"/>
        <w:gridCol w:w="4531"/>
      </w:tblGrid>
      <w:tr w:rsidR="009E5053" w:rsidRPr="003918F3" w14:paraId="686E8BE0" w14:textId="77777777" w:rsidTr="004EB0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5F865CA" w14:textId="77777777" w:rsidR="009E5053" w:rsidRPr="00187530" w:rsidRDefault="009E5053" w:rsidP="00561CD7">
            <w:pPr>
              <w:jc w:val="left"/>
              <w:rPr>
                <w:rFonts w:ascii="Times New Roman" w:hAnsi="Times New Roman" w:cs="Times New Roman"/>
                <w:bCs/>
                <w:color w:val="auto"/>
              </w:rPr>
            </w:pPr>
            <w:bookmarkStart w:id="20" w:name="_Hlk97804634"/>
            <w:bookmarkEnd w:id="19"/>
            <w:r w:rsidRPr="00187530">
              <w:rPr>
                <w:rFonts w:ascii="Times New Roman" w:hAnsi="Times New Roman"/>
              </w:rPr>
              <w:t>Kritēriji:</w:t>
            </w:r>
          </w:p>
        </w:tc>
        <w:tc>
          <w:tcPr>
            <w:tcW w:w="4531" w:type="dxa"/>
            <w:vAlign w:val="top"/>
          </w:tcPr>
          <w:p w14:paraId="4565AB6F" w14:textId="0882FAE2" w:rsidR="009E5053" w:rsidRPr="00187530" w:rsidRDefault="009E5053" w:rsidP="00561CD7">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05262296" w14:textId="77777777" w:rsidTr="004EB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73F9064F"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Uzņēmumā ir iekšējais auditors, kurš ir funkcionāli neatkarīgs no valdes un atskaitās padomei.</w:t>
            </w:r>
          </w:p>
        </w:tc>
        <w:tc>
          <w:tcPr>
            <w:tcW w:w="4531" w:type="dxa"/>
            <w:vAlign w:val="top"/>
          </w:tcPr>
          <w:p w14:paraId="045D2A23" w14:textId="3C5B4395" w:rsidR="009E5053" w:rsidRPr="00187530" w:rsidRDefault="00561CD7" w:rsidP="00187530">
            <w:pPr>
              <w:pStyle w:val="ListParagraph"/>
              <w:spacing w:after="0" w:line="240" w:lineRule="auto"/>
              <w:ind w:left="322"/>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rPr>
              <mc:AlternateContent>
                <mc:Choice Requires="wps">
                  <w:drawing>
                    <wp:anchor distT="0" distB="0" distL="114300" distR="114300" simplePos="0" relativeHeight="251627008" behindDoc="0" locked="0" layoutInCell="1" allowOverlap="1" wp14:anchorId="4F46FBD6" wp14:editId="1855191E">
                      <wp:simplePos x="0" y="0"/>
                      <wp:positionH relativeFrom="column">
                        <wp:posOffset>-37465</wp:posOffset>
                      </wp:positionH>
                      <wp:positionV relativeFrom="paragraph">
                        <wp:posOffset>-3004</wp:posOffset>
                      </wp:positionV>
                      <wp:extent cx="215900" cy="203200"/>
                      <wp:effectExtent l="0" t="0" r="12700" b="25400"/>
                      <wp:wrapNone/>
                      <wp:docPr id="4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F243CA5" id="Oval 3" o:spid="_x0000_s1026" style="position:absolute;margin-left:-2.95pt;margin-top:-.25pt;width:17pt;height:1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" fillcolor="#00b050" strokecolor="#00b050" strokeweight="1pt">
                      <v:stroke joinstyle="miter"/>
                    </v:oval>
                  </w:pict>
                </mc:Fallback>
              </mc:AlternateContent>
            </w:r>
            <w:r w:rsidR="009E5053" w:rsidRPr="00187530">
              <w:rPr>
                <w:rFonts w:ascii="Times New Roman" w:hAnsi="Times New Roman"/>
                <w:noProof/>
                <w:sz w:val="20"/>
                <w:szCs w:val="20"/>
              </w:rPr>
              <w:t xml:space="preserve">Uzņēmumā ir izveidota Iekšējā audita daļa, kuras darbību pārrauga Uzņēmuma padome un kura atskaitās Uzņēmuma padomei. </w:t>
            </w:r>
          </w:p>
        </w:tc>
      </w:tr>
      <w:tr w:rsidR="009E5053" w:rsidRPr="003918F3" w14:paraId="547EEDFD" w14:textId="77777777" w:rsidTr="004EB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3098BD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Iekšējo auditoru amatā apstiprina padome.</w:t>
            </w:r>
          </w:p>
        </w:tc>
        <w:tc>
          <w:tcPr>
            <w:tcW w:w="4531" w:type="dxa"/>
            <w:vAlign w:val="top"/>
          </w:tcPr>
          <w:p w14:paraId="1207E8E9" w14:textId="6785DB1D" w:rsidR="009E5053" w:rsidRPr="00187530" w:rsidRDefault="00F74BE9" w:rsidP="00187530">
            <w:pPr>
              <w:pStyle w:val="ListParagraph"/>
              <w:spacing w:after="0" w:line="240" w:lineRule="auto"/>
              <w:ind w:left="322"/>
              <w:jc w:val="both"/>
              <w:cnfStyle w:val="000000010000" w:firstRow="0" w:lastRow="0" w:firstColumn="0" w:lastColumn="0" w:oddVBand="0" w:evenVBand="0" w:oddHBand="0" w:evenHBand="1"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820544" behindDoc="0" locked="0" layoutInCell="1" allowOverlap="1" wp14:anchorId="4007E7CD" wp14:editId="0A547EF7">
                      <wp:simplePos x="0" y="0"/>
                      <wp:positionH relativeFrom="column">
                        <wp:posOffset>-38896</wp:posOffset>
                      </wp:positionH>
                      <wp:positionV relativeFrom="paragraph">
                        <wp:posOffset>13970</wp:posOffset>
                      </wp:positionV>
                      <wp:extent cx="215900" cy="203200"/>
                      <wp:effectExtent l="0" t="0" r="12700" b="25400"/>
                      <wp:wrapNone/>
                      <wp:docPr id="124560155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F32FD68" id="Oval 3" o:spid="_x0000_s1026" style="position:absolute;margin-left:-3.05pt;margin-top:1.1pt;width:17pt;height:16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Iekšēj</w:t>
            </w:r>
            <w:r>
              <w:rPr>
                <w:rFonts w:ascii="Times New Roman" w:hAnsi="Times New Roman"/>
                <w:noProof/>
                <w:sz w:val="20"/>
                <w:szCs w:val="20"/>
              </w:rPr>
              <w:t>ā Audita daļas vadītāju</w:t>
            </w:r>
            <w:r w:rsidR="009E5053" w:rsidRPr="00187530">
              <w:rPr>
                <w:rFonts w:ascii="Times New Roman" w:hAnsi="Times New Roman"/>
                <w:noProof/>
                <w:sz w:val="20"/>
                <w:szCs w:val="20"/>
              </w:rPr>
              <w:t xml:space="preserve"> amatā apstiprina Uzņēmuma padome.</w:t>
            </w:r>
          </w:p>
        </w:tc>
      </w:tr>
      <w:tr w:rsidR="009E5053" w:rsidRPr="003918F3" w14:paraId="1DDCFCC1" w14:textId="77777777" w:rsidTr="004EB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47CD75B"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Iekšējais auditors izstrādā uz riskiem balstītu iekšējā audita plānu, kuru apstiprina padome.</w:t>
            </w:r>
          </w:p>
        </w:tc>
        <w:tc>
          <w:tcPr>
            <w:tcW w:w="4531" w:type="dxa"/>
            <w:vAlign w:val="top"/>
          </w:tcPr>
          <w:p w14:paraId="1A49D780" w14:textId="6CC70DF3" w:rsidR="009E5053" w:rsidRPr="00187530" w:rsidRDefault="009E5053" w:rsidP="00187530">
            <w:pPr>
              <w:pStyle w:val="ListParagraph"/>
              <w:spacing w:after="0" w:line="240" w:lineRule="auto"/>
              <w:ind w:left="322"/>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572736" behindDoc="0" locked="0" layoutInCell="1" allowOverlap="1" wp14:anchorId="7090E25A" wp14:editId="077FC6D0">
                      <wp:simplePos x="0" y="0"/>
                      <wp:positionH relativeFrom="column">
                        <wp:posOffset>-38735</wp:posOffset>
                      </wp:positionH>
                      <wp:positionV relativeFrom="paragraph">
                        <wp:posOffset>15240</wp:posOffset>
                      </wp:positionV>
                      <wp:extent cx="215900" cy="203200"/>
                      <wp:effectExtent l="0" t="0" r="12700" b="25400"/>
                      <wp:wrapNone/>
                      <wp:docPr id="3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263025" id="Oval 3" o:spid="_x0000_s1026" style="position:absolute;margin-left:-3.05pt;margin-top:1.2pt;width:17pt;height:16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Iekšējā audita daļa katru gadu izstrādā uz riskiem balstītu iekšējā audita plānu, kuru apstiprina Uzņēmuma padome un akcionār</w:t>
            </w:r>
            <w:r w:rsidR="6C81D79D" w:rsidRPr="00187530">
              <w:rPr>
                <w:rFonts w:ascii="Times New Roman" w:hAnsi="Times New Roman"/>
                <w:noProof/>
                <w:sz w:val="20"/>
                <w:szCs w:val="20"/>
              </w:rPr>
              <w:t>s</w:t>
            </w:r>
            <w:r w:rsidRPr="00187530">
              <w:rPr>
                <w:rFonts w:ascii="Times New Roman" w:hAnsi="Times New Roman"/>
                <w:noProof/>
                <w:sz w:val="20"/>
                <w:szCs w:val="20"/>
              </w:rPr>
              <w:t>.</w:t>
            </w:r>
          </w:p>
        </w:tc>
      </w:tr>
      <w:tr w:rsidR="009E5053" w:rsidRPr="003918F3" w14:paraId="63E4E6B1" w14:textId="77777777" w:rsidTr="004EB0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1D934E1"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Iekšējais auditors informē valdi un padomi par iekšējā audita plāna izpildi, audita rezultātiem un ieteicamajām darbībām trūkumu novēršanai, ja tādi ir konstatēti.</w:t>
            </w:r>
          </w:p>
        </w:tc>
        <w:tc>
          <w:tcPr>
            <w:tcW w:w="4531" w:type="dxa"/>
            <w:vAlign w:val="top"/>
          </w:tcPr>
          <w:p w14:paraId="414A8BE0" w14:textId="2B6F12C6" w:rsidR="009E5053" w:rsidRPr="00187530" w:rsidRDefault="009E5053" w:rsidP="00187530">
            <w:pPr>
              <w:pStyle w:val="ListParagraph"/>
              <w:spacing w:after="0" w:line="240" w:lineRule="auto"/>
              <w:ind w:left="322"/>
              <w:jc w:val="both"/>
              <w:cnfStyle w:val="000000010000" w:firstRow="0" w:lastRow="0" w:firstColumn="0" w:lastColumn="0" w:oddVBand="0" w:evenVBand="0" w:oddHBand="0" w:evenHBand="1"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681280" behindDoc="0" locked="0" layoutInCell="1" allowOverlap="1" wp14:anchorId="561466DB" wp14:editId="7B6E471F">
                      <wp:simplePos x="0" y="0"/>
                      <wp:positionH relativeFrom="column">
                        <wp:posOffset>-37465</wp:posOffset>
                      </wp:positionH>
                      <wp:positionV relativeFrom="paragraph">
                        <wp:posOffset>1270</wp:posOffset>
                      </wp:positionV>
                      <wp:extent cx="215900" cy="203200"/>
                      <wp:effectExtent l="0" t="0" r="12700" b="25400"/>
                      <wp:wrapNone/>
                      <wp:docPr id="184149860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3A76359" id="Oval 3" o:spid="_x0000_s1026" style="position:absolute;margin-left:-2.95pt;margin-top:.1pt;width:17pt;height:1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Uzņēmuma Iekšējā audita daļa informē Uzņēmuma valdi, padomi un akcionāru par iekšējā audita plāna izpildi, audita rezultātiem un ieteicamajām darbībām trūkumu novēršanai, ja tādi ir konstatēti.</w:t>
            </w:r>
          </w:p>
        </w:tc>
      </w:tr>
    </w:tbl>
    <w:bookmarkEnd w:id="20"/>
    <w:p w14:paraId="58969C32" w14:textId="1EDFC715" w:rsidR="009E5053" w:rsidRPr="003918F3" w:rsidRDefault="009E5053" w:rsidP="00187530">
      <w:pPr>
        <w:rPr>
          <w:bCs/>
        </w:rPr>
      </w:pPr>
      <w:r w:rsidRPr="00187530">
        <w:rPr>
          <w:b/>
          <w:bCs/>
        </w:rPr>
        <w:t>Ārējais revidents</w:t>
      </w:r>
    </w:p>
    <w:p w14:paraId="1B4C1C43" w14:textId="2EFF7CB8" w:rsidR="009E5053" w:rsidRPr="006704F1" w:rsidRDefault="009E5053" w:rsidP="006704F1">
      <w:pPr>
        <w:spacing w:after="120"/>
        <w:rPr>
          <w:bCs/>
          <w:u w:val="single"/>
        </w:rPr>
      </w:pPr>
      <w:r w:rsidRPr="00187530">
        <w:rPr>
          <w:b/>
          <w:bCs/>
          <w:u w:val="single"/>
        </w:rPr>
        <w:t>Princips # 6</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03B14885" w14:textId="77777777" w:rsidTr="001035F8">
        <w:tc>
          <w:tcPr>
            <w:tcW w:w="576" w:type="dxa"/>
          </w:tcPr>
          <w:p w14:paraId="51E4E552"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28704" behindDoc="0" locked="0" layoutInCell="1" allowOverlap="1" wp14:anchorId="0397E1FA" wp14:editId="27BC8E76">
                      <wp:simplePos x="0" y="0"/>
                      <wp:positionH relativeFrom="column">
                        <wp:posOffset>1270</wp:posOffset>
                      </wp:positionH>
                      <wp:positionV relativeFrom="paragraph">
                        <wp:posOffset>0</wp:posOffset>
                      </wp:positionV>
                      <wp:extent cx="215900" cy="203200"/>
                      <wp:effectExtent l="0" t="0" r="12700" b="25400"/>
                      <wp:wrapNone/>
                      <wp:docPr id="2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3FD94C2" id="Oval 3" o:spid="_x0000_s1026" style="position:absolute;margin-left:.1pt;margin-top:0;width:17pt;height:16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" fillcolor="#00b050" strokecolor="#00b050" strokeweight="1pt">
                      <v:stroke joinstyle="miter"/>
                    </v:oval>
                  </w:pict>
                </mc:Fallback>
              </mc:AlternateContent>
            </w:r>
          </w:p>
        </w:tc>
        <w:tc>
          <w:tcPr>
            <w:tcW w:w="8638" w:type="dxa"/>
          </w:tcPr>
          <w:p w14:paraId="553E505B" w14:textId="77777777" w:rsidR="009E5053" w:rsidRPr="00187530" w:rsidRDefault="009E5053" w:rsidP="001035F8">
            <w:pPr>
              <w:rPr>
                <w:b/>
                <w:bCs/>
              </w:rPr>
            </w:pPr>
            <w:r w:rsidRPr="00187530">
              <w:rPr>
                <w:b/>
                <w:bCs/>
              </w:rPr>
              <w:t>Uzņēmumam ir neatkarīgs ārējais revidents</w:t>
            </w:r>
          </w:p>
          <w:p w14:paraId="529D9D88" w14:textId="77777777" w:rsidR="009E5053" w:rsidRPr="003918F3" w:rsidRDefault="009E5053" w:rsidP="001035F8">
            <w:pPr>
              <w:rPr>
                <w:rFonts w:ascii="Arial" w:hAnsi="Arial" w:cs="Arial"/>
                <w:b/>
                <w:bCs/>
              </w:rPr>
            </w:pPr>
          </w:p>
        </w:tc>
      </w:tr>
    </w:tbl>
    <w:tbl>
      <w:tblPr>
        <w:tblStyle w:val="LPtabula"/>
        <w:tblW w:w="0" w:type="auto"/>
        <w:tblLook w:val="04A0" w:firstRow="1" w:lastRow="0" w:firstColumn="1" w:lastColumn="0" w:noHBand="0" w:noVBand="1"/>
      </w:tblPr>
      <w:tblGrid>
        <w:gridCol w:w="4531"/>
        <w:gridCol w:w="4531"/>
      </w:tblGrid>
      <w:tr w:rsidR="009E5053" w:rsidRPr="003918F3" w14:paraId="7FB25329" w14:textId="77777777" w:rsidTr="00561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F14391B" w14:textId="77777777" w:rsidR="009E5053" w:rsidRPr="00187530" w:rsidRDefault="009E5053" w:rsidP="001035F8">
            <w:pPr>
              <w:rPr>
                <w:rFonts w:ascii="Times New Roman" w:hAnsi="Times New Roman" w:cs="Times New Roman"/>
                <w:color w:val="auto"/>
              </w:rPr>
            </w:pPr>
            <w:r w:rsidRPr="00187530">
              <w:rPr>
                <w:rFonts w:ascii="Times New Roman" w:hAnsi="Times New Roman"/>
              </w:rPr>
              <w:t>Kritēriji:</w:t>
            </w:r>
          </w:p>
        </w:tc>
        <w:tc>
          <w:tcPr>
            <w:tcW w:w="4531" w:type="dxa"/>
          </w:tcPr>
          <w:p w14:paraId="55DFA463"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07FB4C49" w14:textId="77777777" w:rsidTr="005A3C9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4531" w:type="dxa"/>
            <w:vAlign w:val="top"/>
          </w:tcPr>
          <w:p w14:paraId="772D4CF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un Revīzijas komiteja, ja tāda ir izveidota, nosaka ārējā revidenta atlases kritērijus.</w:t>
            </w:r>
          </w:p>
        </w:tc>
        <w:tc>
          <w:tcPr>
            <w:tcW w:w="4531" w:type="dxa"/>
            <w:vAlign w:val="top"/>
          </w:tcPr>
          <w:p w14:paraId="488A9823" w14:textId="55987BEC" w:rsidR="009E5053" w:rsidRPr="00187530" w:rsidRDefault="009E5053" w:rsidP="00F8356C">
            <w:pPr>
              <w:pStyle w:val="ListParagraph"/>
              <w:spacing w:after="0" w:line="240" w:lineRule="auto"/>
              <w:ind w:left="32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39296" behindDoc="0" locked="0" layoutInCell="1" allowOverlap="1" wp14:anchorId="3FF2EB67" wp14:editId="36754027">
                      <wp:simplePos x="0" y="0"/>
                      <wp:positionH relativeFrom="column">
                        <wp:posOffset>-40005</wp:posOffset>
                      </wp:positionH>
                      <wp:positionV relativeFrom="paragraph">
                        <wp:posOffset>3175</wp:posOffset>
                      </wp:positionV>
                      <wp:extent cx="215900" cy="203200"/>
                      <wp:effectExtent l="0" t="0" r="12700" b="25400"/>
                      <wp:wrapNone/>
                      <wp:docPr id="6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4CE9006" id="Oval 3" o:spid="_x0000_s1026" style="position:absolute;margin-left:-3.15pt;margin-top:.25pt;width:17pt;height: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202</w:t>
            </w:r>
            <w:r w:rsidR="004924BA">
              <w:rPr>
                <w:rFonts w:ascii="Times New Roman" w:hAnsi="Times New Roman"/>
                <w:noProof/>
                <w:sz w:val="20"/>
                <w:szCs w:val="20"/>
              </w:rPr>
              <w:t>4</w:t>
            </w:r>
            <w:r w:rsidRPr="00187530">
              <w:rPr>
                <w:rFonts w:ascii="Times New Roman" w:hAnsi="Times New Roman"/>
                <w:noProof/>
                <w:sz w:val="20"/>
                <w:szCs w:val="20"/>
              </w:rPr>
              <w:t xml:space="preserve">.gadā iepirkuma procedūras rezultātā,  nosakot atlases kritērijus, kas saskaņoti ar Uzņēmuma padomi, izvēlēts ārējais revidents </w:t>
            </w:r>
            <w:r w:rsidR="005D00F1" w:rsidRPr="005D00F1">
              <w:rPr>
                <w:rFonts w:ascii="Times New Roman" w:hAnsi="Times New Roman"/>
                <w:noProof/>
                <w:sz w:val="20"/>
                <w:szCs w:val="20"/>
              </w:rPr>
              <w:t xml:space="preserve">SIA </w:t>
            </w:r>
            <w:r w:rsidR="00F74BE9">
              <w:rPr>
                <w:rFonts w:ascii="Times New Roman" w:hAnsi="Times New Roman"/>
                <w:noProof/>
                <w:sz w:val="20"/>
                <w:szCs w:val="20"/>
              </w:rPr>
              <w:t>“</w:t>
            </w:r>
            <w:r w:rsidR="005D00F1" w:rsidRPr="005D00F1">
              <w:rPr>
                <w:rFonts w:ascii="Times New Roman" w:hAnsi="Times New Roman"/>
                <w:noProof/>
                <w:sz w:val="20"/>
                <w:szCs w:val="20"/>
              </w:rPr>
              <w:t>ERNST &amp; YOUNG</w:t>
            </w:r>
            <w:r w:rsidR="005D00F1">
              <w:rPr>
                <w:rFonts w:ascii="Times New Roman" w:hAnsi="Times New Roman"/>
                <w:noProof/>
                <w:sz w:val="20"/>
                <w:szCs w:val="20"/>
              </w:rPr>
              <w:t xml:space="preserve"> </w:t>
            </w:r>
            <w:r w:rsidR="005D00F1" w:rsidRPr="005D00F1">
              <w:rPr>
                <w:rFonts w:ascii="Times New Roman" w:hAnsi="Times New Roman"/>
                <w:noProof/>
                <w:sz w:val="20"/>
                <w:szCs w:val="20"/>
              </w:rPr>
              <w:t>BALTIC”, reģistrācijas Nr. 40003593454</w:t>
            </w:r>
            <w:r w:rsidRPr="00187530">
              <w:rPr>
                <w:rFonts w:ascii="Times New Roman" w:hAnsi="Times New Roman"/>
                <w:noProof/>
                <w:sz w:val="20"/>
                <w:szCs w:val="20"/>
              </w:rPr>
              <w:t>, kas vei</w:t>
            </w:r>
            <w:r w:rsidR="005D00F1">
              <w:rPr>
                <w:rFonts w:ascii="Times New Roman" w:hAnsi="Times New Roman"/>
                <w:noProof/>
                <w:sz w:val="20"/>
                <w:szCs w:val="20"/>
              </w:rPr>
              <w:t>ks</w:t>
            </w:r>
            <w:r w:rsidRPr="00187530">
              <w:rPr>
                <w:rFonts w:ascii="Times New Roman" w:hAnsi="Times New Roman"/>
                <w:noProof/>
                <w:sz w:val="20"/>
                <w:szCs w:val="20"/>
              </w:rPr>
              <w:t xml:space="preserve"> Uzņēmuma  202</w:t>
            </w:r>
            <w:r w:rsidR="005D00F1">
              <w:rPr>
                <w:rFonts w:ascii="Times New Roman" w:hAnsi="Times New Roman"/>
                <w:noProof/>
                <w:sz w:val="20"/>
                <w:szCs w:val="20"/>
              </w:rPr>
              <w:t>4., 2025</w:t>
            </w:r>
            <w:r w:rsidRPr="00187530">
              <w:rPr>
                <w:rFonts w:ascii="Times New Roman" w:hAnsi="Times New Roman"/>
                <w:noProof/>
                <w:sz w:val="20"/>
                <w:szCs w:val="20"/>
              </w:rPr>
              <w:t>. un 202</w:t>
            </w:r>
            <w:r w:rsidR="005D00F1">
              <w:rPr>
                <w:rFonts w:ascii="Times New Roman" w:hAnsi="Times New Roman"/>
                <w:noProof/>
                <w:sz w:val="20"/>
                <w:szCs w:val="20"/>
              </w:rPr>
              <w:t>6</w:t>
            </w:r>
            <w:r w:rsidRPr="00187530">
              <w:rPr>
                <w:rFonts w:ascii="Times New Roman" w:hAnsi="Times New Roman"/>
                <w:noProof/>
                <w:sz w:val="20"/>
                <w:szCs w:val="20"/>
              </w:rPr>
              <w:t xml:space="preserve">.gada pārskatu revīzijas un Uzņēmuma universālā pasta pakalpojuma saistību izpildes tīro </w:t>
            </w:r>
            <w:r w:rsidRPr="00187530">
              <w:rPr>
                <w:rFonts w:ascii="Times New Roman" w:hAnsi="Times New Roman"/>
                <w:noProof/>
                <w:sz w:val="20"/>
                <w:szCs w:val="20"/>
              </w:rPr>
              <w:lastRenderedPageBreak/>
              <w:t>izmaksu aprēķina par 202</w:t>
            </w:r>
            <w:r w:rsidR="005D00F1">
              <w:rPr>
                <w:rFonts w:ascii="Times New Roman" w:hAnsi="Times New Roman"/>
                <w:noProof/>
                <w:sz w:val="20"/>
                <w:szCs w:val="20"/>
              </w:rPr>
              <w:t>4</w:t>
            </w:r>
            <w:r w:rsidRPr="00187530">
              <w:rPr>
                <w:rFonts w:ascii="Times New Roman" w:hAnsi="Times New Roman"/>
                <w:noProof/>
                <w:sz w:val="20"/>
                <w:szCs w:val="20"/>
              </w:rPr>
              <w:t>.</w:t>
            </w:r>
            <w:r w:rsidR="005D00F1">
              <w:rPr>
                <w:rFonts w:ascii="Times New Roman" w:hAnsi="Times New Roman"/>
                <w:noProof/>
                <w:sz w:val="20"/>
                <w:szCs w:val="20"/>
              </w:rPr>
              <w:t>, 2025.</w:t>
            </w:r>
            <w:r w:rsidRPr="00187530">
              <w:rPr>
                <w:rFonts w:ascii="Times New Roman" w:hAnsi="Times New Roman"/>
                <w:noProof/>
                <w:sz w:val="20"/>
                <w:szCs w:val="20"/>
              </w:rPr>
              <w:t xml:space="preserve"> un 202</w:t>
            </w:r>
            <w:r w:rsidR="006F2046">
              <w:rPr>
                <w:rFonts w:ascii="Times New Roman" w:hAnsi="Times New Roman"/>
                <w:noProof/>
                <w:sz w:val="20"/>
                <w:szCs w:val="20"/>
              </w:rPr>
              <w:t>6</w:t>
            </w:r>
            <w:r w:rsidRPr="00187530">
              <w:rPr>
                <w:rFonts w:ascii="Times New Roman" w:hAnsi="Times New Roman"/>
                <w:noProof/>
                <w:sz w:val="20"/>
                <w:szCs w:val="20"/>
              </w:rPr>
              <w:t>.gadu pārbaudes.</w:t>
            </w:r>
          </w:p>
        </w:tc>
      </w:tr>
      <w:tr w:rsidR="009E5053" w:rsidRPr="003918F3" w14:paraId="70DA40AB" w14:textId="77777777" w:rsidTr="005A3C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EAA50A1"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Uzņēmumam ir neatkarīgs ārējais revidents ar atbilstošu kvalifikāciju.</w:t>
            </w:r>
          </w:p>
        </w:tc>
        <w:tc>
          <w:tcPr>
            <w:tcW w:w="4531" w:type="dxa"/>
            <w:vAlign w:val="top"/>
          </w:tcPr>
          <w:p w14:paraId="2610E2D1" w14:textId="2F3EB3C0" w:rsidR="009E5053" w:rsidRPr="00187530" w:rsidRDefault="009E5053" w:rsidP="00F8356C">
            <w:pPr>
              <w:pStyle w:val="ListParagraph"/>
              <w:spacing w:after="0" w:line="240" w:lineRule="auto"/>
              <w:ind w:left="323"/>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52960" behindDoc="0" locked="0" layoutInCell="1" allowOverlap="1" wp14:anchorId="0ABA2EA6" wp14:editId="048AB791">
                      <wp:simplePos x="0" y="0"/>
                      <wp:positionH relativeFrom="column">
                        <wp:posOffset>-34290</wp:posOffset>
                      </wp:positionH>
                      <wp:positionV relativeFrom="paragraph">
                        <wp:posOffset>3175</wp:posOffset>
                      </wp:positionV>
                      <wp:extent cx="215900" cy="203200"/>
                      <wp:effectExtent l="0" t="0" r="12700" b="25400"/>
                      <wp:wrapNone/>
                      <wp:docPr id="70804132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F02727E" id="Oval 3" o:spid="_x0000_s1026" style="position:absolute;margin-left:-2.7pt;margin-top:.25pt;width:17pt;height:1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 xml:space="preserve">Uzņēmuma izvēlētā ārējā revidenta </w:t>
            </w:r>
            <w:r w:rsidR="006F2046" w:rsidRPr="006F2046">
              <w:rPr>
                <w:rFonts w:ascii="Times New Roman" w:hAnsi="Times New Roman"/>
                <w:noProof/>
                <w:sz w:val="20"/>
                <w:szCs w:val="20"/>
              </w:rPr>
              <w:t xml:space="preserve">SIA </w:t>
            </w:r>
            <w:r w:rsidR="00F74BE9">
              <w:rPr>
                <w:rFonts w:ascii="Times New Roman" w:hAnsi="Times New Roman"/>
                <w:noProof/>
                <w:sz w:val="20"/>
                <w:szCs w:val="20"/>
              </w:rPr>
              <w:t>“</w:t>
            </w:r>
            <w:r w:rsidR="006F2046" w:rsidRPr="006F2046">
              <w:rPr>
                <w:rFonts w:ascii="Times New Roman" w:hAnsi="Times New Roman"/>
                <w:noProof/>
                <w:sz w:val="20"/>
                <w:szCs w:val="20"/>
              </w:rPr>
              <w:t>ERNST &amp; YOUNG</w:t>
            </w:r>
            <w:r w:rsidR="006F2046">
              <w:rPr>
                <w:rFonts w:ascii="Times New Roman" w:hAnsi="Times New Roman"/>
                <w:noProof/>
                <w:sz w:val="20"/>
                <w:szCs w:val="20"/>
              </w:rPr>
              <w:t xml:space="preserve"> </w:t>
            </w:r>
            <w:r w:rsidR="006F2046" w:rsidRPr="006F2046">
              <w:rPr>
                <w:rFonts w:ascii="Times New Roman" w:hAnsi="Times New Roman"/>
                <w:noProof/>
                <w:sz w:val="20"/>
                <w:szCs w:val="20"/>
              </w:rPr>
              <w:t>BALTIC”, reģistrācijas Nr. 40003593454,</w:t>
            </w:r>
            <w:r w:rsidRPr="00187530">
              <w:rPr>
                <w:rFonts w:ascii="Times New Roman" w:hAnsi="Times New Roman"/>
                <w:noProof/>
                <w:sz w:val="20"/>
                <w:szCs w:val="20"/>
              </w:rPr>
              <w:t xml:space="preserve"> atbildīgais revidents un revīzijas komanda ir ar atbilstošu kvalifikāciju un pieredzi</w:t>
            </w:r>
            <w:r w:rsidR="00F74BE9">
              <w:rPr>
                <w:rFonts w:ascii="Times New Roman" w:hAnsi="Times New Roman"/>
                <w:noProof/>
                <w:sz w:val="20"/>
                <w:szCs w:val="20"/>
              </w:rPr>
              <w:t xml:space="preserve"> lielu un regulētu uzņēmumu auditēšanā, t.sk. atbilstošos </w:t>
            </w:r>
            <w:r w:rsidR="009C5154">
              <w:rPr>
                <w:rFonts w:ascii="Times New Roman" w:hAnsi="Times New Roman"/>
                <w:noProof/>
                <w:sz w:val="20"/>
                <w:szCs w:val="20"/>
              </w:rPr>
              <w:t>tautsaimniecības sektoros</w:t>
            </w:r>
            <w:r w:rsidRPr="00187530">
              <w:rPr>
                <w:rFonts w:ascii="Times New Roman" w:hAnsi="Times New Roman"/>
                <w:noProof/>
                <w:sz w:val="20"/>
                <w:szCs w:val="20"/>
              </w:rPr>
              <w:t>.</w:t>
            </w:r>
          </w:p>
        </w:tc>
      </w:tr>
      <w:tr w:rsidR="009E5053" w:rsidRPr="003918F3" w14:paraId="0B97C01F" w14:textId="77777777" w:rsidTr="00F8356C">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0" w:type="dxa"/>
            <w:vAlign w:val="top"/>
          </w:tcPr>
          <w:p w14:paraId="7FEFCAAA"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Viena ārējā revidenta pilnvaru laiks nepārsniedz 5 gadus.</w:t>
            </w:r>
          </w:p>
        </w:tc>
        <w:tc>
          <w:tcPr>
            <w:tcW w:w="0" w:type="dxa"/>
            <w:vAlign w:val="top"/>
          </w:tcPr>
          <w:p w14:paraId="28EF9E47" w14:textId="1A642DB7" w:rsidR="009E5053" w:rsidRPr="00187530" w:rsidRDefault="009E5053" w:rsidP="00E8072B">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noProof/>
              </w:rPr>
              <mc:AlternateContent>
                <mc:Choice Requires="wps">
                  <w:drawing>
                    <wp:anchor distT="0" distB="0" distL="114300" distR="114300" simplePos="0" relativeHeight="251662848" behindDoc="0" locked="0" layoutInCell="1" allowOverlap="1" wp14:anchorId="40CF6C69" wp14:editId="74040832">
                      <wp:simplePos x="0" y="0"/>
                      <wp:positionH relativeFrom="column">
                        <wp:posOffset>-37465</wp:posOffset>
                      </wp:positionH>
                      <wp:positionV relativeFrom="paragraph">
                        <wp:posOffset>5080</wp:posOffset>
                      </wp:positionV>
                      <wp:extent cx="215900" cy="203200"/>
                      <wp:effectExtent l="0" t="0" r="12700" b="25400"/>
                      <wp:wrapNone/>
                      <wp:docPr id="131629167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88FED2C" id="Oval 3" o:spid="_x0000_s1026" style="position:absolute;margin-left:-2.95pt;margin-top:.4pt;width:17pt;height: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 xml:space="preserve">Saskaņā ar iepirkuma rezultātā noslēgto līgumu ārējā revidenta pilnvaru laiks ir </w:t>
            </w:r>
            <w:r w:rsidR="003E2685">
              <w:rPr>
                <w:rFonts w:ascii="Times New Roman" w:hAnsi="Times New Roman"/>
                <w:noProof/>
                <w:sz w:val="20"/>
                <w:szCs w:val="20"/>
              </w:rPr>
              <w:t xml:space="preserve">3 </w:t>
            </w:r>
            <w:r w:rsidR="00D457D8">
              <w:rPr>
                <w:rFonts w:ascii="Times New Roman" w:hAnsi="Times New Roman"/>
                <w:noProof/>
                <w:sz w:val="20"/>
                <w:szCs w:val="20"/>
              </w:rPr>
              <w:t xml:space="preserve">(trīs) </w:t>
            </w:r>
            <w:r w:rsidRPr="00187530">
              <w:rPr>
                <w:rFonts w:ascii="Times New Roman" w:hAnsi="Times New Roman"/>
                <w:noProof/>
                <w:sz w:val="20"/>
                <w:szCs w:val="20"/>
              </w:rPr>
              <w:t>gadi.</w:t>
            </w:r>
          </w:p>
        </w:tc>
      </w:tr>
    </w:tbl>
    <w:p w14:paraId="518EC475" w14:textId="77777777" w:rsidR="003356B7" w:rsidRDefault="003356B7" w:rsidP="00BA3CC7">
      <w:pPr>
        <w:spacing w:after="120"/>
        <w:rPr>
          <w:b/>
          <w:bCs/>
        </w:rPr>
      </w:pPr>
    </w:p>
    <w:p w14:paraId="64A2D0E5" w14:textId="7BADB1E6" w:rsidR="009E5053" w:rsidRPr="003918F3" w:rsidRDefault="009E5053" w:rsidP="00BA3CC7">
      <w:pPr>
        <w:spacing w:after="120"/>
        <w:rPr>
          <w:bCs/>
        </w:rPr>
      </w:pPr>
      <w:r w:rsidRPr="00187530">
        <w:rPr>
          <w:b/>
          <w:bCs/>
        </w:rPr>
        <w:t>Padomes locekļu ievēlēšana</w:t>
      </w:r>
    </w:p>
    <w:p w14:paraId="70E8C853" w14:textId="62929539" w:rsidR="009E5053" w:rsidRPr="00BA3CC7" w:rsidRDefault="009E5053" w:rsidP="00BA3CC7">
      <w:pPr>
        <w:spacing w:after="120"/>
        <w:rPr>
          <w:bCs/>
          <w:u w:val="single"/>
        </w:rPr>
      </w:pPr>
      <w:r w:rsidRPr="00981DD6">
        <w:rPr>
          <w:b/>
          <w:bCs/>
          <w:u w:val="single"/>
        </w:rPr>
        <w:t>Princips # 7</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05F50103" w14:textId="77777777" w:rsidTr="001035F8">
        <w:tc>
          <w:tcPr>
            <w:tcW w:w="576" w:type="dxa"/>
          </w:tcPr>
          <w:p w14:paraId="2D5A19DB" w14:textId="77777777" w:rsidR="009E5053" w:rsidRPr="00187530" w:rsidRDefault="009E5053" w:rsidP="001035F8">
            <w:pPr>
              <w:rPr>
                <w:b/>
                <w:bCs/>
              </w:rPr>
            </w:pPr>
            <w:r w:rsidRPr="00187530">
              <w:rPr>
                <w:noProof/>
              </w:rPr>
              <mc:AlternateContent>
                <mc:Choice Requires="wps">
                  <w:drawing>
                    <wp:anchor distT="0" distB="0" distL="114300" distR="114300" simplePos="0" relativeHeight="251576832" behindDoc="0" locked="0" layoutInCell="1" allowOverlap="1" wp14:anchorId="4C338341" wp14:editId="14621AEE">
                      <wp:simplePos x="0" y="0"/>
                      <wp:positionH relativeFrom="column">
                        <wp:posOffset>1270</wp:posOffset>
                      </wp:positionH>
                      <wp:positionV relativeFrom="paragraph">
                        <wp:posOffset>-635</wp:posOffset>
                      </wp:positionV>
                      <wp:extent cx="215900" cy="203200"/>
                      <wp:effectExtent l="0" t="0" r="12700" b="25400"/>
                      <wp:wrapNone/>
                      <wp:docPr id="52"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EFE6A04" id="Oval 3" o:spid="_x0000_s1026" style="position:absolute;margin-left:.1pt;margin-top:-.05pt;width:17pt;height:1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" fillcolor="#00b050" strokecolor="#00b050" strokeweight="1pt">
                      <v:stroke joinstyle="miter"/>
                    </v:oval>
                  </w:pict>
                </mc:Fallback>
              </mc:AlternateContent>
            </w:r>
          </w:p>
        </w:tc>
        <w:tc>
          <w:tcPr>
            <w:tcW w:w="8638" w:type="dxa"/>
          </w:tcPr>
          <w:p w14:paraId="749EAA37" w14:textId="77777777" w:rsidR="009E5053" w:rsidRPr="00187530" w:rsidRDefault="009E5053" w:rsidP="001035F8">
            <w:pPr>
              <w:rPr>
                <w:b/>
                <w:bCs/>
              </w:rPr>
            </w:pPr>
            <w:r w:rsidRPr="00187530">
              <w:rPr>
                <w:b/>
                <w:bCs/>
              </w:rPr>
              <w:t>Uzņēmums nodrošina caurskatāmu padomes locekļu ievēlēšanas un atsaukšanas kārtību</w:t>
            </w:r>
          </w:p>
        </w:tc>
      </w:tr>
    </w:tbl>
    <w:p w14:paraId="23347B7A" w14:textId="77777777" w:rsidR="009E5053" w:rsidRPr="003918F3" w:rsidRDefault="009E5053" w:rsidP="009E5053">
      <w:pPr>
        <w:rPr>
          <w:rFonts w:ascii="Arial" w:hAnsi="Arial" w:cs="Arial"/>
        </w:rPr>
      </w:pPr>
    </w:p>
    <w:tbl>
      <w:tblPr>
        <w:tblStyle w:val="LPtabula"/>
        <w:tblW w:w="0" w:type="auto"/>
        <w:tblLook w:val="04A0" w:firstRow="1" w:lastRow="0" w:firstColumn="1" w:lastColumn="0" w:noHBand="0" w:noVBand="1"/>
      </w:tblPr>
      <w:tblGrid>
        <w:gridCol w:w="4531"/>
        <w:gridCol w:w="4531"/>
      </w:tblGrid>
      <w:tr w:rsidR="009E5053" w:rsidRPr="003918F3" w14:paraId="654E3F88" w14:textId="77777777" w:rsidTr="00561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F71B151" w14:textId="77777777" w:rsidR="009E5053" w:rsidRPr="00187530" w:rsidRDefault="009E5053" w:rsidP="001035F8">
            <w:pPr>
              <w:rPr>
                <w:rFonts w:ascii="Times New Roman" w:hAnsi="Times New Roman" w:cs="Times New Roman"/>
                <w:bCs/>
                <w:color w:val="auto"/>
              </w:rPr>
            </w:pPr>
            <w:r w:rsidRPr="00187530">
              <w:rPr>
                <w:rFonts w:ascii="Times New Roman" w:hAnsi="Times New Roman"/>
              </w:rPr>
              <w:t>Kritēriji:</w:t>
            </w:r>
          </w:p>
        </w:tc>
        <w:tc>
          <w:tcPr>
            <w:tcW w:w="4531" w:type="dxa"/>
          </w:tcPr>
          <w:p w14:paraId="37AC3A88"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664BE873" w14:textId="77777777" w:rsidTr="00561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5E8333B"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Uzņēmumā ir apstiprināta padomes locekļu atlases un atsaukšanas kārtība.</w:t>
            </w:r>
          </w:p>
        </w:tc>
        <w:tc>
          <w:tcPr>
            <w:tcW w:w="4531" w:type="dxa"/>
            <w:vAlign w:val="top"/>
          </w:tcPr>
          <w:p w14:paraId="6CAB8A06" w14:textId="7AD80D9E" w:rsidR="00175C9B" w:rsidRPr="006F0AF2" w:rsidRDefault="00175C9B" w:rsidP="00561CD7">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noProof/>
              </w:rPr>
              <mc:AlternateContent>
                <mc:Choice Requires="wps">
                  <w:drawing>
                    <wp:anchor distT="0" distB="0" distL="114300" distR="114300" simplePos="0" relativeHeight="251784704" behindDoc="0" locked="0" layoutInCell="1" allowOverlap="1" wp14:anchorId="03D6E909" wp14:editId="41FF8D58">
                      <wp:simplePos x="0" y="0"/>
                      <wp:positionH relativeFrom="column">
                        <wp:posOffset>-38896</wp:posOffset>
                      </wp:positionH>
                      <wp:positionV relativeFrom="paragraph">
                        <wp:posOffset>18415</wp:posOffset>
                      </wp:positionV>
                      <wp:extent cx="215900" cy="203200"/>
                      <wp:effectExtent l="0" t="0" r="12700" b="25400"/>
                      <wp:wrapNone/>
                      <wp:docPr id="117" name="Oval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8D62CDB" id="Oval 117" o:spid="_x0000_s1026" style="position:absolute;margin-left:-3.05pt;margin-top:1.45pt;width:17pt;height:16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" fillcolor="#00b050" strokecolor="#00b050" strokeweight="1pt">
                      <v:stroke joinstyle="miter"/>
                      <v:path arrowok="t"/>
                    </v:oval>
                  </w:pict>
                </mc:Fallback>
              </mc:AlternateContent>
            </w:r>
            <w:r w:rsidRPr="006F0AF2">
              <w:rPr>
                <w:rFonts w:ascii="Times New Roman" w:hAnsi="Times New Roman" w:cs="Times New Roman"/>
                <w:noProof/>
                <w:sz w:val="20"/>
                <w:szCs w:val="20"/>
              </w:rPr>
              <w:t xml:space="preserve">Uzņēmums ir publiskas personas kapitālsabiedrība, un tā padomes locekļu atlases un atsaukšanas procesā ievēro Publiskas personas kapitāla daļu un kapitālsabiedrību pārvaldības likuma 106.panta, 108.panta, 109.panta prasības, Ministru kabineta 2020.gada 7.janvāra noteikumus Nr.20 “Valdes un padomes locekļu nominēšanas kārtība kapitālsabiedrībās, kurās kapitāla daļas pieder valstij vai atvasinātai publiskai personai”, kā arī </w:t>
            </w:r>
            <w:r w:rsidR="001F0769">
              <w:rPr>
                <w:rFonts w:ascii="Times New Roman" w:hAnsi="Times New Roman" w:cs="Times New Roman"/>
                <w:noProof/>
                <w:sz w:val="20"/>
                <w:szCs w:val="20"/>
              </w:rPr>
              <w:t xml:space="preserve">ievērojot </w:t>
            </w:r>
            <w:r w:rsidR="00291A36">
              <w:rPr>
                <w:rFonts w:ascii="Times New Roman" w:hAnsi="Times New Roman" w:cs="Times New Roman"/>
                <w:noProof/>
                <w:sz w:val="20"/>
                <w:szCs w:val="20"/>
              </w:rPr>
              <w:t>v</w:t>
            </w:r>
            <w:r w:rsidRPr="006F0AF2">
              <w:rPr>
                <w:rFonts w:ascii="Times New Roman" w:hAnsi="Times New Roman" w:cs="Times New Roman"/>
                <w:noProof/>
                <w:sz w:val="20"/>
                <w:szCs w:val="20"/>
              </w:rPr>
              <w:t xml:space="preserve">adlīnijas </w:t>
            </w:r>
            <w:r w:rsidR="00291A36">
              <w:rPr>
                <w:rFonts w:ascii="Times New Roman" w:hAnsi="Times New Roman" w:cs="Times New Roman"/>
                <w:noProof/>
                <w:sz w:val="20"/>
                <w:szCs w:val="20"/>
              </w:rPr>
              <w:t xml:space="preserve">par </w:t>
            </w:r>
            <w:r w:rsidRPr="006F0AF2">
              <w:rPr>
                <w:rFonts w:ascii="Times New Roman" w:hAnsi="Times New Roman" w:cs="Times New Roman"/>
                <w:noProof/>
                <w:sz w:val="20"/>
                <w:szCs w:val="20"/>
              </w:rPr>
              <w:t xml:space="preserve">valdes un padomes locekļu nominēšanai kapitālsabiedrībās, kurās kapitāla daļas pieder valstij vai atvasinātai publiskai personai. </w:t>
            </w:r>
          </w:p>
          <w:p w14:paraId="48BBC39B" w14:textId="3EA7D8F9" w:rsidR="009E5053" w:rsidRPr="00187530" w:rsidRDefault="008D141A"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rFonts w:ascii="Times New Roman" w:hAnsi="Times New Roman" w:cs="Times New Roman"/>
                <w:noProof/>
                <w:sz w:val="20"/>
                <w:szCs w:val="20"/>
              </w:rPr>
              <w:t>Ievērojot, ka</w:t>
            </w:r>
            <w:r w:rsidR="00175C9B">
              <w:rPr>
                <w:rFonts w:ascii="Times New Roman" w:hAnsi="Times New Roman" w:cs="Times New Roman"/>
                <w:noProof/>
                <w:sz w:val="20"/>
                <w:szCs w:val="20"/>
              </w:rPr>
              <w:t xml:space="preserve"> 2024.gada 07.februarī padomes locekļi atkāpās no amata</w:t>
            </w:r>
            <w:r w:rsidR="008F5592">
              <w:rPr>
                <w:rFonts w:ascii="Times New Roman" w:hAnsi="Times New Roman" w:cs="Times New Roman"/>
                <w:noProof/>
                <w:sz w:val="20"/>
                <w:szCs w:val="20"/>
              </w:rPr>
              <w:t xml:space="preserve">, lai nodrošinātu Uzņēmuma darbības nepārtrauktību, </w:t>
            </w:r>
            <w:r w:rsidR="00175C9B" w:rsidRPr="002A4D1C">
              <w:rPr>
                <w:rFonts w:ascii="Times New Roman" w:hAnsi="Times New Roman" w:cs="Times New Roman"/>
                <w:noProof/>
                <w:sz w:val="20"/>
                <w:szCs w:val="20"/>
              </w:rPr>
              <w:t xml:space="preserve">2024.gada 15.februārī </w:t>
            </w:r>
            <w:r w:rsidR="008F5592">
              <w:rPr>
                <w:rFonts w:ascii="Times New Roman" w:hAnsi="Times New Roman" w:cs="Times New Roman"/>
                <w:noProof/>
                <w:sz w:val="20"/>
                <w:szCs w:val="20"/>
              </w:rPr>
              <w:t xml:space="preserve">tika </w:t>
            </w:r>
            <w:r w:rsidR="00175C9B" w:rsidRPr="002A4D1C">
              <w:rPr>
                <w:rFonts w:ascii="Times New Roman" w:hAnsi="Times New Roman" w:cs="Times New Roman"/>
                <w:noProof/>
                <w:sz w:val="20"/>
                <w:szCs w:val="20"/>
              </w:rPr>
              <w:t xml:space="preserve">ievēlēta </w:t>
            </w:r>
            <w:r w:rsidR="00175C9B">
              <w:rPr>
                <w:rFonts w:ascii="Times New Roman" w:hAnsi="Times New Roman" w:cs="Times New Roman"/>
                <w:noProof/>
                <w:sz w:val="20"/>
                <w:szCs w:val="20"/>
              </w:rPr>
              <w:t>Uzņēmuma</w:t>
            </w:r>
            <w:r w:rsidR="00175C9B" w:rsidRPr="002A4D1C">
              <w:rPr>
                <w:rFonts w:ascii="Times New Roman" w:hAnsi="Times New Roman" w:cs="Times New Roman"/>
                <w:noProof/>
                <w:sz w:val="20"/>
                <w:szCs w:val="20"/>
              </w:rPr>
              <w:t xml:space="preserve"> pagaidu padome </w:t>
            </w:r>
            <w:r w:rsidR="00D457D8">
              <w:rPr>
                <w:rFonts w:ascii="Times New Roman" w:hAnsi="Times New Roman" w:cs="Times New Roman"/>
                <w:noProof/>
                <w:sz w:val="20"/>
                <w:szCs w:val="20"/>
              </w:rPr>
              <w:t>2 (</w:t>
            </w:r>
            <w:r w:rsidR="00175C9B">
              <w:rPr>
                <w:rFonts w:ascii="Times New Roman" w:hAnsi="Times New Roman" w:cs="Times New Roman"/>
                <w:noProof/>
                <w:sz w:val="20"/>
                <w:szCs w:val="20"/>
              </w:rPr>
              <w:t>divu</w:t>
            </w:r>
            <w:r w:rsidR="00D457D8">
              <w:rPr>
                <w:rFonts w:ascii="Times New Roman" w:hAnsi="Times New Roman" w:cs="Times New Roman"/>
                <w:noProof/>
                <w:sz w:val="20"/>
                <w:szCs w:val="20"/>
              </w:rPr>
              <w:t>)</w:t>
            </w:r>
            <w:r w:rsidR="00175C9B">
              <w:rPr>
                <w:rFonts w:ascii="Times New Roman" w:hAnsi="Times New Roman" w:cs="Times New Roman"/>
                <w:noProof/>
                <w:sz w:val="20"/>
                <w:szCs w:val="20"/>
              </w:rPr>
              <w:t xml:space="preserve"> locekļu sastāvā</w:t>
            </w:r>
            <w:r w:rsidR="00175C9B" w:rsidRPr="002A4D1C">
              <w:rPr>
                <w:rFonts w:ascii="Times New Roman" w:hAnsi="Times New Roman" w:cs="Times New Roman"/>
                <w:noProof/>
                <w:sz w:val="20"/>
                <w:szCs w:val="20"/>
              </w:rPr>
              <w:t>. Pagaidu padome savas pilnvaras pildīs</w:t>
            </w:r>
            <w:r w:rsidR="002B5B5B">
              <w:rPr>
                <w:rFonts w:ascii="Times New Roman" w:hAnsi="Times New Roman" w:cs="Times New Roman"/>
                <w:noProof/>
                <w:sz w:val="20"/>
                <w:szCs w:val="20"/>
              </w:rPr>
              <w:t>,</w:t>
            </w:r>
            <w:r w:rsidR="00175C9B" w:rsidRPr="002A4D1C">
              <w:rPr>
                <w:rFonts w:ascii="Times New Roman" w:hAnsi="Times New Roman" w:cs="Times New Roman"/>
                <w:noProof/>
                <w:sz w:val="20"/>
                <w:szCs w:val="20"/>
              </w:rPr>
              <w:t xml:space="preserve"> līdz atklātā konkursā tiks izvēlēti jauni padomes locekļi.</w:t>
            </w:r>
          </w:p>
        </w:tc>
      </w:tr>
      <w:tr w:rsidR="009E5053" w:rsidRPr="003918F3" w14:paraId="490D4970" w14:textId="77777777" w:rsidTr="00561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921672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Par padomes locekļiem, kuri tiek virzīti ievēlēšanai vai atkārtotai ievēlēšanai, Uzņēmums sniedz savlaicīgu un pietiekamu informāciju Uzņēmuma akcionāriem.</w:t>
            </w:r>
          </w:p>
        </w:tc>
        <w:tc>
          <w:tcPr>
            <w:tcW w:w="4531" w:type="dxa"/>
            <w:vAlign w:val="top"/>
          </w:tcPr>
          <w:p w14:paraId="46F53C0B" w14:textId="2713D0A8" w:rsidR="009E5053" w:rsidRPr="00187530" w:rsidRDefault="009E5053" w:rsidP="009047F5">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85376" behindDoc="0" locked="0" layoutInCell="1" allowOverlap="1" wp14:anchorId="1DADB433" wp14:editId="265A7ECC">
                      <wp:simplePos x="0" y="0"/>
                      <wp:positionH relativeFrom="column">
                        <wp:posOffset>-37626</wp:posOffset>
                      </wp:positionH>
                      <wp:positionV relativeFrom="paragraph">
                        <wp:posOffset>9525</wp:posOffset>
                      </wp:positionV>
                      <wp:extent cx="215900" cy="203200"/>
                      <wp:effectExtent l="0" t="0" r="12700" b="25400"/>
                      <wp:wrapNone/>
                      <wp:docPr id="11341978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7082ADA" id="Oval 3" o:spid="_x0000_s1026" style="position:absolute;margin-left:-2.95pt;margin-top:.75pt;width:17pt;height: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Uzņēmums savlaicīgi sniedz nepieciešamo informāciju Uzņēmuma kapitāla daļu turētājam – Satiksmes ministrijai.</w:t>
            </w:r>
          </w:p>
        </w:tc>
      </w:tr>
      <w:tr w:rsidR="009E5053" w:rsidRPr="003918F3" w14:paraId="3F57669A" w14:textId="77777777" w:rsidTr="00561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1DC7268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Padomes lielums ir atbilstošs Uzņēmuma darbības specifikai.</w:t>
            </w:r>
          </w:p>
        </w:tc>
        <w:tc>
          <w:tcPr>
            <w:tcW w:w="4531" w:type="dxa"/>
          </w:tcPr>
          <w:p w14:paraId="4686E04B" w14:textId="6DC0FC2F"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580928" behindDoc="0" locked="0" layoutInCell="1" allowOverlap="1" wp14:anchorId="500BE9E9" wp14:editId="3DF87450">
                      <wp:simplePos x="0" y="0"/>
                      <wp:positionH relativeFrom="column">
                        <wp:posOffset>-38100</wp:posOffset>
                      </wp:positionH>
                      <wp:positionV relativeFrom="paragraph">
                        <wp:posOffset>7620</wp:posOffset>
                      </wp:positionV>
                      <wp:extent cx="215900" cy="203200"/>
                      <wp:effectExtent l="0" t="0" r="12700" b="25400"/>
                      <wp:wrapNone/>
                      <wp:docPr id="5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E75B595" id="Oval 3" o:spid="_x0000_s1026" style="position:absolute;margin-left:-3pt;margin-top:.6pt;width:17pt;height:16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 xml:space="preserve">Padomes lielums ir atbilstošs Uzņēmuma darbības specifikai, un akcionāru sapulce to ir noteikusi saskaņā ar Ministru kabineta 2020.gada </w:t>
            </w:r>
            <w:r w:rsidR="00610EEE">
              <w:rPr>
                <w:rFonts w:ascii="Times New Roman" w:hAnsi="Times New Roman"/>
                <w:noProof/>
                <w:sz w:val="20"/>
                <w:szCs w:val="20"/>
              </w:rPr>
              <w:t>0</w:t>
            </w:r>
            <w:r w:rsidRPr="00187530">
              <w:rPr>
                <w:rFonts w:ascii="Times New Roman" w:hAnsi="Times New Roman"/>
                <w:noProof/>
                <w:sz w:val="20"/>
                <w:szCs w:val="20"/>
              </w:rPr>
              <w:t xml:space="preserve">4.februāra noteikumu Nr.63 “Noteikumi par publiskas personas kapitālsabiedrību un publiski privāto kapitālsabiedrību valdes un padomes locekļu skaitu, kā arī valdes un padomes locekļu </w:t>
            </w:r>
            <w:r w:rsidRPr="00187530">
              <w:rPr>
                <w:rFonts w:ascii="Times New Roman" w:hAnsi="Times New Roman"/>
                <w:noProof/>
                <w:sz w:val="20"/>
                <w:szCs w:val="20"/>
              </w:rPr>
              <w:lastRenderedPageBreak/>
              <w:t>mēneša atlīdzības maksimālo apmēru” prasībām, nosakot to Uzņēmuma statūtos.</w:t>
            </w:r>
          </w:p>
        </w:tc>
      </w:tr>
      <w:tr w:rsidR="009E5053" w:rsidRPr="003918F3" w14:paraId="532D4C7B" w14:textId="77777777" w:rsidTr="00561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1707F51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Padomes locekli ievēlē uz termiņu ne ilgāku par 5 gadiem.</w:t>
            </w:r>
          </w:p>
        </w:tc>
        <w:tc>
          <w:tcPr>
            <w:tcW w:w="4531" w:type="dxa"/>
          </w:tcPr>
          <w:p w14:paraId="4178D26C" w14:textId="48C043A6" w:rsidR="009E5053" w:rsidRPr="00187530" w:rsidRDefault="00F86876" w:rsidP="008A2C2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F86876">
              <w:rPr>
                <w:rFonts w:ascii="Times New Roman" w:hAnsi="Times New Roman" w:cs="Times New Roman"/>
                <w:noProof/>
                <w:sz w:val="20"/>
                <w:szCs w:val="20"/>
              </w:rPr>
              <w:t xml:space="preserve">Ievērojot, ka 2024.gada 07.februarī padomes locekļi atkāpās no amata, lai nodrošinātu Uzņēmuma darbības nepārtrauktību, </w:t>
            </w:r>
            <w:r w:rsidR="00F84779">
              <w:rPr>
                <w:noProof/>
              </w:rPr>
              <mc:AlternateContent>
                <mc:Choice Requires="wps">
                  <w:drawing>
                    <wp:anchor distT="0" distB="0" distL="114300" distR="114300" simplePos="0" relativeHeight="251767296" behindDoc="0" locked="0" layoutInCell="1" allowOverlap="1" wp14:anchorId="0A91AE11" wp14:editId="6992A344">
                      <wp:simplePos x="0" y="0"/>
                      <wp:positionH relativeFrom="column">
                        <wp:posOffset>-31115</wp:posOffset>
                      </wp:positionH>
                      <wp:positionV relativeFrom="paragraph">
                        <wp:posOffset>8890</wp:posOffset>
                      </wp:positionV>
                      <wp:extent cx="215900" cy="203200"/>
                      <wp:effectExtent l="0" t="0" r="12700" b="25400"/>
                      <wp:wrapNone/>
                      <wp:docPr id="11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BE2C703" id="Oval 114" o:spid="_x0000_s1026" style="position:absolute;margin-left:-2.45pt;margin-top:.7pt;width:17pt;height:16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" fillcolor="#00b050" strokecolor="#00b050" strokeweight="1pt">
                      <v:stroke joinstyle="miter"/>
                      <v:path arrowok="t"/>
                    </v:oval>
                  </w:pict>
                </mc:Fallback>
              </mc:AlternateContent>
            </w:r>
            <w:r w:rsidR="00F84779" w:rsidRPr="002A4D1C">
              <w:rPr>
                <w:rFonts w:ascii="Times New Roman" w:hAnsi="Times New Roman" w:cs="Times New Roman"/>
                <w:noProof/>
                <w:sz w:val="20"/>
                <w:szCs w:val="20"/>
              </w:rPr>
              <w:t xml:space="preserve">2024.gada 15.februārī ievēlēta </w:t>
            </w:r>
            <w:r w:rsidR="00F84779">
              <w:rPr>
                <w:rFonts w:ascii="Times New Roman" w:hAnsi="Times New Roman" w:cs="Times New Roman"/>
                <w:noProof/>
                <w:sz w:val="20"/>
                <w:szCs w:val="20"/>
              </w:rPr>
              <w:t>Uzņēmuma</w:t>
            </w:r>
            <w:r w:rsidR="00F84779" w:rsidRPr="002A4D1C">
              <w:rPr>
                <w:rFonts w:ascii="Times New Roman" w:hAnsi="Times New Roman" w:cs="Times New Roman"/>
                <w:noProof/>
                <w:sz w:val="20"/>
                <w:szCs w:val="20"/>
              </w:rPr>
              <w:t xml:space="preserve"> pagaidu padome </w:t>
            </w:r>
            <w:r w:rsidR="00367CD2">
              <w:rPr>
                <w:rFonts w:ascii="Times New Roman" w:hAnsi="Times New Roman" w:cs="Times New Roman"/>
                <w:noProof/>
                <w:sz w:val="20"/>
                <w:szCs w:val="20"/>
              </w:rPr>
              <w:t>2 (</w:t>
            </w:r>
            <w:r w:rsidR="00F84779">
              <w:rPr>
                <w:rFonts w:ascii="Times New Roman" w:hAnsi="Times New Roman" w:cs="Times New Roman"/>
                <w:noProof/>
                <w:sz w:val="20"/>
                <w:szCs w:val="20"/>
              </w:rPr>
              <w:t>divu</w:t>
            </w:r>
            <w:r w:rsidR="00367CD2">
              <w:rPr>
                <w:rFonts w:ascii="Times New Roman" w:hAnsi="Times New Roman" w:cs="Times New Roman"/>
                <w:noProof/>
                <w:sz w:val="20"/>
                <w:szCs w:val="20"/>
              </w:rPr>
              <w:t>)</w:t>
            </w:r>
            <w:r w:rsidR="00F84779">
              <w:rPr>
                <w:rFonts w:ascii="Times New Roman" w:hAnsi="Times New Roman" w:cs="Times New Roman"/>
                <w:noProof/>
                <w:sz w:val="20"/>
                <w:szCs w:val="20"/>
              </w:rPr>
              <w:t xml:space="preserve"> locekļu sastāvā</w:t>
            </w:r>
            <w:r w:rsidR="00F84779" w:rsidRPr="002A4D1C">
              <w:rPr>
                <w:rFonts w:ascii="Times New Roman" w:hAnsi="Times New Roman" w:cs="Times New Roman"/>
                <w:noProof/>
                <w:sz w:val="20"/>
                <w:szCs w:val="20"/>
              </w:rPr>
              <w:t>. Pagaidu padome savas pilnvaras pildīs</w:t>
            </w:r>
            <w:r w:rsidR="002B5B5B">
              <w:rPr>
                <w:rFonts w:ascii="Times New Roman" w:hAnsi="Times New Roman" w:cs="Times New Roman"/>
                <w:noProof/>
                <w:sz w:val="20"/>
                <w:szCs w:val="20"/>
              </w:rPr>
              <w:t>,</w:t>
            </w:r>
            <w:r w:rsidR="00F84779" w:rsidRPr="002A4D1C">
              <w:rPr>
                <w:rFonts w:ascii="Times New Roman" w:hAnsi="Times New Roman" w:cs="Times New Roman"/>
                <w:noProof/>
                <w:sz w:val="20"/>
                <w:szCs w:val="20"/>
              </w:rPr>
              <w:t xml:space="preserve"> līdz atklātā konkursā tiks izvēlēti jauni padomes locekļi.</w:t>
            </w:r>
          </w:p>
        </w:tc>
      </w:tr>
    </w:tbl>
    <w:p w14:paraId="0CB8676B" w14:textId="3911DA9D" w:rsidR="009E5053" w:rsidRPr="00187530" w:rsidRDefault="009E5053" w:rsidP="00187530">
      <w:pPr>
        <w:rPr>
          <w:bCs/>
          <w:u w:val="single"/>
        </w:rPr>
      </w:pPr>
      <w:r w:rsidRPr="00187530">
        <w:rPr>
          <w:b/>
          <w:bCs/>
          <w:u w:val="single"/>
        </w:rPr>
        <w:t>Princips # 8</w:t>
      </w:r>
    </w:p>
    <w:p w14:paraId="19642121" w14:textId="77777777" w:rsidR="009E5053" w:rsidRPr="003918F3" w:rsidRDefault="009E5053" w:rsidP="009E5053">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1C7C8783" w14:textId="77777777" w:rsidTr="001035F8">
        <w:tc>
          <w:tcPr>
            <w:tcW w:w="576" w:type="dxa"/>
          </w:tcPr>
          <w:p w14:paraId="3157BDBD"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52256" behindDoc="0" locked="0" layoutInCell="1" allowOverlap="1" wp14:anchorId="1E6D48C6" wp14:editId="4FE933D6">
                      <wp:simplePos x="0" y="0"/>
                      <wp:positionH relativeFrom="column">
                        <wp:posOffset>22469</wp:posOffset>
                      </wp:positionH>
                      <wp:positionV relativeFrom="paragraph">
                        <wp:posOffset>-48260</wp:posOffset>
                      </wp:positionV>
                      <wp:extent cx="215900" cy="203200"/>
                      <wp:effectExtent l="0" t="0" r="12700" b="25400"/>
                      <wp:wrapNone/>
                      <wp:docPr id="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11C4E8F" id="Oval 3" o:spid="_x0000_s1026" style="position:absolute;margin-left:1.75pt;margin-top:-3.8pt;width:17pt;height:16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" fillcolor="yellow" strokecolor="yellow" strokeweight="1pt">
                      <v:stroke joinstyle="miter"/>
                    </v:oval>
                  </w:pict>
                </mc:Fallback>
              </mc:AlternateContent>
            </w:r>
          </w:p>
        </w:tc>
        <w:tc>
          <w:tcPr>
            <w:tcW w:w="8638" w:type="dxa"/>
          </w:tcPr>
          <w:p w14:paraId="0E16D1D5" w14:textId="77777777" w:rsidR="009E5053" w:rsidRPr="00187530" w:rsidRDefault="009E5053" w:rsidP="001035F8">
            <w:pPr>
              <w:rPr>
                <w:b/>
                <w:bCs/>
              </w:rPr>
            </w:pPr>
            <w:r w:rsidRPr="00187530">
              <w:rPr>
                <w:b/>
                <w:bCs/>
              </w:rPr>
              <w:t>Padomes locekļiem kopā ir atbilstoša pieredze un kompetence</w:t>
            </w:r>
          </w:p>
        </w:tc>
      </w:tr>
    </w:tbl>
    <w:p w14:paraId="706769BB" w14:textId="77777777" w:rsidR="009E5053" w:rsidRPr="003918F3" w:rsidRDefault="009E5053" w:rsidP="009E5053">
      <w:pPr>
        <w:rPr>
          <w:rFonts w:ascii="Arial" w:hAnsi="Arial" w:cs="Arial"/>
        </w:rPr>
      </w:pPr>
    </w:p>
    <w:tbl>
      <w:tblPr>
        <w:tblStyle w:val="LPtabula"/>
        <w:tblW w:w="0" w:type="auto"/>
        <w:tblLook w:val="04A0" w:firstRow="1" w:lastRow="0" w:firstColumn="1" w:lastColumn="0" w:noHBand="0" w:noVBand="1"/>
      </w:tblPr>
      <w:tblGrid>
        <w:gridCol w:w="4531"/>
        <w:gridCol w:w="4531"/>
      </w:tblGrid>
      <w:tr w:rsidR="009E5053" w:rsidRPr="003918F3" w14:paraId="6EB9ADF5" w14:textId="77777777" w:rsidTr="00561C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A500D2A" w14:textId="77777777" w:rsidR="009E5053" w:rsidRPr="00187530" w:rsidRDefault="009E5053" w:rsidP="001035F8">
            <w:pPr>
              <w:rPr>
                <w:rFonts w:ascii="Times New Roman" w:hAnsi="Times New Roman" w:cs="Times New Roman"/>
                <w:bCs/>
                <w:color w:val="auto"/>
              </w:rPr>
            </w:pPr>
            <w:bookmarkStart w:id="21" w:name="_Hlk97806297"/>
            <w:r w:rsidRPr="00187530">
              <w:rPr>
                <w:rFonts w:ascii="Times New Roman" w:hAnsi="Times New Roman"/>
              </w:rPr>
              <w:t>Kritēriji:</w:t>
            </w:r>
          </w:p>
        </w:tc>
        <w:tc>
          <w:tcPr>
            <w:tcW w:w="4531" w:type="dxa"/>
          </w:tcPr>
          <w:p w14:paraId="7C15E330"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1F7DD1E0" w14:textId="77777777" w:rsidTr="00561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4538437"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Padomei kopumā piemīt prasmju, pieredzes un zināšanu kopums, to vidū par attiecīgo nozari, lai pilnvērtīgi spētu pildīt savus pienākumus.</w:t>
            </w:r>
          </w:p>
        </w:tc>
        <w:tc>
          <w:tcPr>
            <w:tcW w:w="4531" w:type="dxa"/>
            <w:vAlign w:val="top"/>
          </w:tcPr>
          <w:p w14:paraId="182004D8" w14:textId="77777777" w:rsidR="006331C6" w:rsidRPr="006F0AF2" w:rsidRDefault="006331C6" w:rsidP="00561CD7">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3D22C0">
              <w:rPr>
                <w:rFonts w:ascii="Times New Roman" w:hAnsi="Times New Roman"/>
                <w:noProof/>
                <w:sz w:val="20"/>
                <w:szCs w:val="20"/>
              </w:rPr>
              <mc:AlternateContent>
                <mc:Choice Requires="wps">
                  <w:drawing>
                    <wp:anchor distT="0" distB="0" distL="114300" distR="114300" simplePos="0" relativeHeight="251771392" behindDoc="0" locked="0" layoutInCell="1" allowOverlap="1" wp14:anchorId="14ACD193" wp14:editId="53E92D88">
                      <wp:simplePos x="0" y="0"/>
                      <wp:positionH relativeFrom="column">
                        <wp:posOffset>-30480</wp:posOffset>
                      </wp:positionH>
                      <wp:positionV relativeFrom="paragraph">
                        <wp:posOffset>12700</wp:posOffset>
                      </wp:positionV>
                      <wp:extent cx="215900" cy="203200"/>
                      <wp:effectExtent l="0" t="0" r="12700" b="25400"/>
                      <wp:wrapNone/>
                      <wp:docPr id="112"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5830751" id="Oval 112" o:spid="_x0000_s1026" style="position:absolute;margin-left:-2.4pt;margin-top:1pt;width:17pt;height:16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" fillcolor="#00b050" strokecolor="#00b050" strokeweight="1pt">
                      <v:stroke joinstyle="miter"/>
                      <v:path arrowok="t"/>
                    </v:oval>
                  </w:pict>
                </mc:Fallback>
              </mc:AlternateContent>
            </w:r>
            <w:r w:rsidRPr="006F0AF2">
              <w:rPr>
                <w:rFonts w:ascii="Times New Roman" w:hAnsi="Times New Roman" w:cs="Times New Roman"/>
                <w:noProof/>
                <w:sz w:val="20"/>
                <w:szCs w:val="20"/>
              </w:rPr>
              <w:t xml:space="preserve">Uzņēmuma padomes sastāvs ir sabalansēts, tās locekļiem kopā ir nepieciešamās kompetences, iemaņas un pieredze. </w:t>
            </w:r>
          </w:p>
          <w:p w14:paraId="4ABBBE3C" w14:textId="56D6D783" w:rsidR="009E5053" w:rsidRPr="00F8356C" w:rsidRDefault="006331C6" w:rsidP="00F8356C">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6F0AF2">
              <w:rPr>
                <w:rFonts w:ascii="Times New Roman" w:hAnsi="Times New Roman" w:cs="Times New Roman"/>
                <w:noProof/>
                <w:sz w:val="20"/>
                <w:szCs w:val="20"/>
              </w:rPr>
              <w:t>Uzņēmuma tīmekļvietnē, sadaļā “Latvijas Pasta Padome”</w:t>
            </w:r>
            <w:r w:rsidR="00FC2CDF">
              <w:rPr>
                <w:rFonts w:ascii="Times New Roman" w:hAnsi="Times New Roman" w:cs="Times New Roman"/>
                <w:noProof/>
                <w:sz w:val="20"/>
                <w:szCs w:val="20"/>
              </w:rPr>
              <w:t>,</w:t>
            </w:r>
            <w:r w:rsidRPr="006F0AF2">
              <w:rPr>
                <w:rFonts w:ascii="Times New Roman" w:hAnsi="Times New Roman" w:cs="Times New Roman"/>
                <w:noProof/>
                <w:sz w:val="20"/>
                <w:szCs w:val="20"/>
              </w:rPr>
              <w:t xml:space="preserve"> ir detalizēti norādītas katra padomes locekļa kompetences un profesionālās pieredzes apraksts.</w:t>
            </w:r>
          </w:p>
        </w:tc>
      </w:tr>
      <w:tr w:rsidR="009E5053" w:rsidRPr="003918F3" w14:paraId="0AD98821" w14:textId="77777777" w:rsidTr="00561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8E947A8"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Veidojot padomes sastāvu, tiek ievēroti dažādības principi.</w:t>
            </w:r>
          </w:p>
        </w:tc>
        <w:tc>
          <w:tcPr>
            <w:tcW w:w="4531" w:type="dxa"/>
            <w:vAlign w:val="top"/>
          </w:tcPr>
          <w:p w14:paraId="29DE093F" w14:textId="05D3F6F3" w:rsidR="006F2D82" w:rsidRPr="00CA23C7" w:rsidRDefault="00FE305B" w:rsidP="006D09C6">
            <w:pPr>
              <w:ind w:left="342"/>
              <w:jc w:val="both"/>
              <w:cnfStyle w:val="000000010000" w:firstRow="0" w:lastRow="0" w:firstColumn="0" w:lastColumn="0" w:oddVBand="0" w:evenVBand="0" w:oddHBand="0" w:evenHBand="1" w:firstRowFirstColumn="0" w:firstRowLastColumn="0" w:lastRowFirstColumn="0" w:lastRowLastColumn="0"/>
              <w:rPr>
                <w:rFonts w:cs="Times New Roman"/>
                <w:noProof/>
              </w:rPr>
            </w:pPr>
            <w:r w:rsidRPr="003918F3">
              <w:rPr>
                <w:rFonts w:ascii="Arial" w:hAnsi="Arial"/>
                <w:noProof/>
              </w:rPr>
              <mc:AlternateContent>
                <mc:Choice Requires="wps">
                  <w:drawing>
                    <wp:anchor distT="0" distB="0" distL="114300" distR="114300" simplePos="0" relativeHeight="251816448" behindDoc="0" locked="0" layoutInCell="1" allowOverlap="1" wp14:anchorId="68A7B4AF" wp14:editId="6711506C">
                      <wp:simplePos x="0" y="0"/>
                      <wp:positionH relativeFrom="column">
                        <wp:posOffset>-48260</wp:posOffset>
                      </wp:positionH>
                      <wp:positionV relativeFrom="paragraph">
                        <wp:posOffset>44450</wp:posOffset>
                      </wp:positionV>
                      <wp:extent cx="215900" cy="203200"/>
                      <wp:effectExtent l="0" t="0" r="12700" b="25400"/>
                      <wp:wrapNone/>
                      <wp:docPr id="870916192" name="Oval 870916192"/>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501442C" id="Oval 870916192" o:spid="_x0000_s1026" style="position:absolute;margin-left:-3.8pt;margin-top:3.5pt;width:17pt;height:16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" fillcolor="yellow" strokecolor="yellow" strokeweight="1pt">
                      <v:stroke joinstyle="miter"/>
                    </v:oval>
                  </w:pict>
                </mc:Fallback>
              </mc:AlternateContent>
            </w:r>
            <w:r w:rsidR="00CA23C7">
              <w:rPr>
                <w:rFonts w:cs="Times New Roman"/>
                <w:noProof/>
              </w:rPr>
              <w:t>Ievērojot, ka 2024.gada 07.februarī abi padomes locekļi atkāpās no amata, lai nodr</w:t>
            </w:r>
            <w:r w:rsidR="00FC2CDF">
              <w:rPr>
                <w:rFonts w:cs="Times New Roman"/>
                <w:noProof/>
              </w:rPr>
              <w:t>o</w:t>
            </w:r>
            <w:r w:rsidR="00CA23C7">
              <w:rPr>
                <w:rFonts w:cs="Times New Roman"/>
                <w:noProof/>
              </w:rPr>
              <w:t xml:space="preserve">šinātu Uzņēmumu darbības nepārtrauktību, </w:t>
            </w:r>
            <w:r w:rsidR="00CA23C7" w:rsidRPr="002A4D1C">
              <w:rPr>
                <w:rFonts w:cs="Times New Roman"/>
                <w:noProof/>
              </w:rPr>
              <w:t xml:space="preserve">2024.gada 15.februārī ievēlēta </w:t>
            </w:r>
            <w:r w:rsidR="00CA23C7">
              <w:rPr>
                <w:rFonts w:cs="Times New Roman"/>
                <w:noProof/>
              </w:rPr>
              <w:t>Uzņēmuma</w:t>
            </w:r>
            <w:r w:rsidR="00CA23C7" w:rsidRPr="002A4D1C">
              <w:rPr>
                <w:rFonts w:cs="Times New Roman"/>
                <w:noProof/>
              </w:rPr>
              <w:t xml:space="preserve"> pagaidu padome </w:t>
            </w:r>
            <w:r w:rsidR="00367CD2">
              <w:rPr>
                <w:rFonts w:cs="Times New Roman"/>
                <w:noProof/>
              </w:rPr>
              <w:t>2 (</w:t>
            </w:r>
            <w:r w:rsidR="00CA23C7">
              <w:rPr>
                <w:rFonts w:cs="Times New Roman"/>
                <w:noProof/>
              </w:rPr>
              <w:t>divu</w:t>
            </w:r>
            <w:r w:rsidR="00367CD2">
              <w:rPr>
                <w:rFonts w:cs="Times New Roman"/>
                <w:noProof/>
              </w:rPr>
              <w:t>)</w:t>
            </w:r>
            <w:r w:rsidR="00CA23C7">
              <w:rPr>
                <w:rFonts w:cs="Times New Roman"/>
                <w:noProof/>
              </w:rPr>
              <w:t xml:space="preserve"> locekļu sastāvā</w:t>
            </w:r>
            <w:r w:rsidR="00CA23C7" w:rsidRPr="002A4D1C">
              <w:rPr>
                <w:rFonts w:cs="Times New Roman"/>
                <w:noProof/>
              </w:rPr>
              <w:t>. Pagaidu padome savas pilnvaras pildīs</w:t>
            </w:r>
            <w:r w:rsidR="00FC2CDF">
              <w:rPr>
                <w:rFonts w:cs="Times New Roman"/>
                <w:noProof/>
              </w:rPr>
              <w:t>,</w:t>
            </w:r>
            <w:r w:rsidR="00CA23C7" w:rsidRPr="002A4D1C">
              <w:rPr>
                <w:rFonts w:cs="Times New Roman"/>
                <w:noProof/>
              </w:rPr>
              <w:t xml:space="preserve"> līdz atklātā konkursā tiks izvēlēti jauni padomes locekļi.</w:t>
            </w:r>
          </w:p>
          <w:p w14:paraId="301AAFDD" w14:textId="5E79D43B" w:rsidR="009E5053" w:rsidRPr="00187530" w:rsidRDefault="009E5053" w:rsidP="006D09C6">
            <w:pPr>
              <w:ind w:left="342"/>
              <w:jc w:val="both"/>
              <w:cnfStyle w:val="000000010000" w:firstRow="0" w:lastRow="0" w:firstColumn="0" w:lastColumn="0" w:oddVBand="0" w:evenVBand="0" w:oddHBand="0" w:evenHBand="1" w:firstRowFirstColumn="0" w:firstRowLastColumn="0" w:lastRowFirstColumn="0" w:lastRowLastColumn="0"/>
              <w:rPr>
                <w:rFonts w:cs="Times New Roman"/>
              </w:rPr>
            </w:pPr>
            <w:r w:rsidRPr="00187530">
              <w:rPr>
                <w:noProof/>
              </w:rPr>
              <w:t xml:space="preserve">Uzņēmuma padomes locekļu atlases process ir reglamentēts Ministru kabineta 2020.gada </w:t>
            </w:r>
            <w:r w:rsidR="00201E47">
              <w:rPr>
                <w:noProof/>
              </w:rPr>
              <w:t>0</w:t>
            </w:r>
            <w:r w:rsidRPr="00187530">
              <w:rPr>
                <w:noProof/>
              </w:rPr>
              <w:t>7.janvāra noteikumos Nr.20 “Valdes un padomes locekļu nominēšanas kārtība kapitālsabiedrībās, kurās kapitāla daļas pieder valstij vai atvasinātai publiskai personai” un kandidāti tiek vērtēti pēc profesionālajiem kritērijiem.</w:t>
            </w:r>
          </w:p>
        </w:tc>
      </w:tr>
      <w:tr w:rsidR="009E5053" w:rsidRPr="003918F3" w14:paraId="0AB2CD60" w14:textId="77777777" w:rsidTr="00561C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6482178"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Padomē pārstāvēti abi dzimumi.</w:t>
            </w:r>
          </w:p>
        </w:tc>
        <w:tc>
          <w:tcPr>
            <w:tcW w:w="4531" w:type="dxa"/>
            <w:vAlign w:val="top"/>
          </w:tcPr>
          <w:p w14:paraId="5BE4E471" w14:textId="7532FC23" w:rsidR="009E5053" w:rsidRDefault="009E5053" w:rsidP="00D27BB1">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0"/>
                <w:szCs w:val="20"/>
              </w:rPr>
            </w:pPr>
            <w:r w:rsidRPr="00187530">
              <w:rPr>
                <w:noProof/>
              </w:rPr>
              <mc:AlternateContent>
                <mc:Choice Requires="wps">
                  <w:drawing>
                    <wp:anchor distT="0" distB="0" distL="114300" distR="114300" simplePos="0" relativeHeight="251589120" behindDoc="0" locked="0" layoutInCell="1" allowOverlap="1" wp14:anchorId="07B3C62D" wp14:editId="1E22A9AD">
                      <wp:simplePos x="0" y="0"/>
                      <wp:positionH relativeFrom="column">
                        <wp:posOffset>-27940</wp:posOffset>
                      </wp:positionH>
                      <wp:positionV relativeFrom="paragraph">
                        <wp:posOffset>7620</wp:posOffset>
                      </wp:positionV>
                      <wp:extent cx="215900" cy="203200"/>
                      <wp:effectExtent l="0" t="0" r="12700" b="25400"/>
                      <wp:wrapNone/>
                      <wp:docPr id="6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23A3040" id="Oval 3" o:spid="_x0000_s1026" style="position:absolute;margin-left:-2.2pt;margin-top:.6pt;width:17pt;height:16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" fillcolor="yellow" strokecolor="yellow" strokeweight="1pt">
                      <v:stroke joinstyle="miter"/>
                    </v:oval>
                  </w:pict>
                </mc:Fallback>
              </mc:AlternateContent>
            </w:r>
            <w:r w:rsidR="00F9161A" w:rsidRPr="00F9161A">
              <w:rPr>
                <w:rFonts w:ascii="Times New Roman" w:hAnsi="Times New Roman"/>
                <w:noProof/>
                <w:sz w:val="20"/>
                <w:szCs w:val="20"/>
              </w:rPr>
              <w:t xml:space="preserve">Ievērojot, ka 2024.gada 07.februarī abi padomes locekļi atkāpās no amata, lai nodoršinātu Uzņēmumu darbības nepārtrauktību, 2024.gada 15.februārī ievēlēta Uzņēmuma pagaidu padome </w:t>
            </w:r>
            <w:r w:rsidR="00367CD2">
              <w:rPr>
                <w:rFonts w:ascii="Times New Roman" w:hAnsi="Times New Roman"/>
                <w:noProof/>
                <w:sz w:val="20"/>
                <w:szCs w:val="20"/>
              </w:rPr>
              <w:t>2 (</w:t>
            </w:r>
            <w:r w:rsidR="00F9161A" w:rsidRPr="00F9161A">
              <w:rPr>
                <w:rFonts w:ascii="Times New Roman" w:hAnsi="Times New Roman"/>
                <w:noProof/>
                <w:sz w:val="20"/>
                <w:szCs w:val="20"/>
              </w:rPr>
              <w:t>divu</w:t>
            </w:r>
            <w:r w:rsidR="00367CD2">
              <w:rPr>
                <w:rFonts w:ascii="Times New Roman" w:hAnsi="Times New Roman"/>
                <w:noProof/>
                <w:sz w:val="20"/>
                <w:szCs w:val="20"/>
              </w:rPr>
              <w:t>)</w:t>
            </w:r>
            <w:r w:rsidR="00F9161A" w:rsidRPr="00F9161A">
              <w:rPr>
                <w:rFonts w:ascii="Times New Roman" w:hAnsi="Times New Roman"/>
                <w:noProof/>
                <w:sz w:val="20"/>
                <w:szCs w:val="20"/>
              </w:rPr>
              <w:t xml:space="preserve"> locekļu sastāvā. Pagaidu padome savas pilnvaras pildīs</w:t>
            </w:r>
            <w:r w:rsidR="00FC2CDF">
              <w:rPr>
                <w:rFonts w:ascii="Times New Roman" w:hAnsi="Times New Roman"/>
                <w:noProof/>
                <w:sz w:val="20"/>
                <w:szCs w:val="20"/>
              </w:rPr>
              <w:t>,</w:t>
            </w:r>
            <w:r w:rsidR="00F9161A" w:rsidRPr="00F9161A">
              <w:rPr>
                <w:rFonts w:ascii="Times New Roman" w:hAnsi="Times New Roman"/>
                <w:noProof/>
                <w:sz w:val="20"/>
                <w:szCs w:val="20"/>
              </w:rPr>
              <w:t xml:space="preserve"> līdz atklātā konkursā tiks izvēlēti jauni padomes locekļi.</w:t>
            </w:r>
          </w:p>
          <w:p w14:paraId="6DC71D0F" w14:textId="1492FF6C" w:rsidR="00FC2CDF" w:rsidRPr="00187530" w:rsidRDefault="00FC2CDF" w:rsidP="00D27BB1">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6D09C6">
              <w:rPr>
                <w:rFonts w:ascii="Times New Roman" w:hAnsi="Times New Roman"/>
                <w:noProof/>
                <w:sz w:val="20"/>
                <w:szCs w:val="20"/>
              </w:rPr>
              <w:t>Uzņēmuma padomes locekļu atlases process ir reglamentēts Ministru kabineta 2020.gada 07.janvāra noteikumos Nr.20 “Valdes un padomes locekļu nominēšanas kārtība kapitālsabiedrībās, kurās kapitāla daļas pieder valstij vai atvasinātai publiskai personai” un kandidāti tiek vērtēti pēc profesionālajiem kritērijiem.</w:t>
            </w:r>
          </w:p>
        </w:tc>
      </w:tr>
      <w:tr w:rsidR="009E5053" w:rsidRPr="003918F3" w14:paraId="37288174" w14:textId="77777777" w:rsidTr="00561C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87D9859"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lastRenderedPageBreak/>
              <w:t>Valde izstrādā ievada apmācības programmu un nodrošina jaunajiem padomes locekļiem ievada apmācību.</w:t>
            </w:r>
          </w:p>
        </w:tc>
        <w:tc>
          <w:tcPr>
            <w:tcW w:w="4531" w:type="dxa"/>
            <w:vAlign w:val="top"/>
          </w:tcPr>
          <w:p w14:paraId="0392F0B2" w14:textId="3988229B" w:rsidR="009E5053" w:rsidRPr="00F8356C" w:rsidRDefault="009E5053" w:rsidP="00F8356C">
            <w:pPr>
              <w:pStyle w:val="ListParagraph"/>
              <w:spacing w:after="0" w:line="240" w:lineRule="auto"/>
              <w:ind w:left="322"/>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22912" behindDoc="0" locked="0" layoutInCell="1" allowOverlap="1" wp14:anchorId="5203C295" wp14:editId="456737A1">
                      <wp:simplePos x="0" y="0"/>
                      <wp:positionH relativeFrom="column">
                        <wp:posOffset>-28575</wp:posOffset>
                      </wp:positionH>
                      <wp:positionV relativeFrom="paragraph">
                        <wp:posOffset>6985</wp:posOffset>
                      </wp:positionV>
                      <wp:extent cx="215900" cy="203200"/>
                      <wp:effectExtent l="0" t="0" r="12700" b="25400"/>
                      <wp:wrapNone/>
                      <wp:docPr id="82"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28BFFA7" id="Oval 3" o:spid="_x0000_s1026" style="position:absolute;margin-left:-2.25pt;margin-top:.55pt;width:17pt;height:1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Valde nodrošina, ka padome, uzsākot savu pienākumu pildīšanu, visaptveroši tiek iepazīstināta ar Uzņēmuma  darbības principiem, specifiku, kultūru</w:t>
            </w:r>
            <w:r w:rsidR="00126B2A">
              <w:rPr>
                <w:rFonts w:ascii="Times New Roman" w:hAnsi="Times New Roman"/>
                <w:noProof/>
                <w:sz w:val="20"/>
                <w:szCs w:val="20"/>
              </w:rPr>
              <w:t>,</w:t>
            </w:r>
            <w:r w:rsidRPr="00187530">
              <w:rPr>
                <w:rFonts w:ascii="Times New Roman" w:hAnsi="Times New Roman"/>
                <w:noProof/>
                <w:sz w:val="20"/>
                <w:szCs w:val="20"/>
              </w:rPr>
              <w:t xml:space="preserve"> vispārējo finanšu,</w:t>
            </w:r>
            <w:r w:rsidR="00126B2A">
              <w:rPr>
                <w:rFonts w:ascii="Times New Roman" w:hAnsi="Times New Roman"/>
                <w:noProof/>
                <w:sz w:val="20"/>
                <w:szCs w:val="20"/>
              </w:rPr>
              <w:t xml:space="preserve"> juridisko</w:t>
            </w:r>
            <w:r w:rsidRPr="00187530">
              <w:rPr>
                <w:rFonts w:ascii="Times New Roman" w:hAnsi="Times New Roman"/>
                <w:noProof/>
                <w:sz w:val="20"/>
                <w:szCs w:val="20"/>
              </w:rPr>
              <w:t xml:space="preserve"> stāvokli</w:t>
            </w:r>
            <w:r w:rsidR="00126B2A">
              <w:rPr>
                <w:rFonts w:ascii="Times New Roman" w:hAnsi="Times New Roman"/>
                <w:noProof/>
                <w:sz w:val="20"/>
                <w:szCs w:val="20"/>
              </w:rPr>
              <w:t xml:space="preserve"> un ar darbiniekiem saistītiem jautājumiem</w:t>
            </w:r>
            <w:r w:rsidRPr="00187530">
              <w:rPr>
                <w:rFonts w:ascii="Times New Roman" w:hAnsi="Times New Roman"/>
                <w:noProof/>
                <w:sz w:val="20"/>
                <w:szCs w:val="20"/>
              </w:rPr>
              <w:t xml:space="preserve">, kā arī finanšu atskaitīšanās procesu. </w:t>
            </w:r>
          </w:p>
        </w:tc>
      </w:tr>
    </w:tbl>
    <w:p w14:paraId="5AB73D7C" w14:textId="08D7DCA3" w:rsidR="009E5053" w:rsidRPr="00C07F2B" w:rsidRDefault="009E5053" w:rsidP="00C07F2B">
      <w:pPr>
        <w:spacing w:after="120"/>
        <w:rPr>
          <w:bCs/>
          <w:u w:val="single"/>
        </w:rPr>
      </w:pPr>
      <w:bookmarkStart w:id="22" w:name="_Hlk97712173"/>
      <w:bookmarkEnd w:id="21"/>
      <w:r w:rsidRPr="00187530">
        <w:rPr>
          <w:b/>
          <w:bCs/>
          <w:u w:val="single"/>
        </w:rPr>
        <w:t>Princips # 9</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4B287066" w14:textId="77777777" w:rsidTr="001035F8">
        <w:tc>
          <w:tcPr>
            <w:tcW w:w="576" w:type="dxa"/>
          </w:tcPr>
          <w:p w14:paraId="42BEB76E"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32800" behindDoc="0" locked="0" layoutInCell="1" allowOverlap="1" wp14:anchorId="1CA5FACC" wp14:editId="64469771">
                      <wp:simplePos x="0" y="0"/>
                      <wp:positionH relativeFrom="column">
                        <wp:posOffset>22371</wp:posOffset>
                      </wp:positionH>
                      <wp:positionV relativeFrom="paragraph">
                        <wp:posOffset>-14067</wp:posOffset>
                      </wp:positionV>
                      <wp:extent cx="215900" cy="203200"/>
                      <wp:effectExtent l="0" t="0" r="12700" b="25400"/>
                      <wp:wrapNone/>
                      <wp:docPr id="28"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4097F15" id="Oval 3" o:spid="_x0000_s1026" style="position:absolute;margin-left:1.75pt;margin-top:-1.1pt;width:17pt;height:16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" fillcolor="#00b050" strokecolor="#00b050" strokeweight="1pt">
                      <v:stroke joinstyle="miter"/>
                    </v:oval>
                  </w:pict>
                </mc:Fallback>
              </mc:AlternateContent>
            </w:r>
          </w:p>
        </w:tc>
        <w:tc>
          <w:tcPr>
            <w:tcW w:w="8638" w:type="dxa"/>
          </w:tcPr>
          <w:p w14:paraId="298FDAB1" w14:textId="77777777" w:rsidR="009E5053" w:rsidRPr="00187530" w:rsidRDefault="009E5053" w:rsidP="001035F8">
            <w:pPr>
              <w:rPr>
                <w:b/>
                <w:bCs/>
              </w:rPr>
            </w:pPr>
            <w:r w:rsidRPr="00187530">
              <w:rPr>
                <w:b/>
                <w:bCs/>
              </w:rPr>
              <w:t>Uzņēmuma padomē ir neatkarīgi padomes locekļi</w:t>
            </w:r>
          </w:p>
          <w:p w14:paraId="0EC58914" w14:textId="77777777" w:rsidR="009E5053" w:rsidRPr="00187530" w:rsidRDefault="009E5053" w:rsidP="001035F8">
            <w:pPr>
              <w:rPr>
                <w:b/>
                <w:bCs/>
              </w:rPr>
            </w:pPr>
          </w:p>
        </w:tc>
      </w:tr>
    </w:tbl>
    <w:tbl>
      <w:tblPr>
        <w:tblStyle w:val="LPtabula"/>
        <w:tblW w:w="0" w:type="auto"/>
        <w:tblInd w:w="5" w:type="dxa"/>
        <w:tblLook w:val="04A0" w:firstRow="1" w:lastRow="0" w:firstColumn="1" w:lastColumn="0" w:noHBand="0" w:noVBand="1"/>
      </w:tblPr>
      <w:tblGrid>
        <w:gridCol w:w="4530"/>
        <w:gridCol w:w="4531"/>
      </w:tblGrid>
      <w:tr w:rsidR="009E5053" w:rsidRPr="003918F3" w14:paraId="61B910A7" w14:textId="77777777" w:rsidTr="004D6A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bookmarkEnd w:id="22"/>
          <w:p w14:paraId="0ECF4DC6" w14:textId="77777777" w:rsidR="009E5053" w:rsidRPr="00187530" w:rsidRDefault="009E5053" w:rsidP="001035F8">
            <w:pPr>
              <w:rPr>
                <w:rFonts w:ascii="Times New Roman" w:hAnsi="Times New Roman" w:cs="Times New Roman"/>
                <w:bCs/>
                <w:color w:val="auto"/>
              </w:rPr>
            </w:pPr>
            <w:r w:rsidRPr="00187530">
              <w:rPr>
                <w:rFonts w:ascii="Times New Roman" w:hAnsi="Times New Roman"/>
              </w:rPr>
              <w:t>Kritēriji:</w:t>
            </w:r>
          </w:p>
        </w:tc>
        <w:tc>
          <w:tcPr>
            <w:tcW w:w="4531" w:type="dxa"/>
          </w:tcPr>
          <w:p w14:paraId="41E74E71"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27046ABB" w14:textId="77777777" w:rsidTr="004D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13C0BB1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izvērtē un akcionāri nosaka neatkarīgo padomes locekļu īpatsvaru.</w:t>
            </w:r>
          </w:p>
        </w:tc>
        <w:tc>
          <w:tcPr>
            <w:tcW w:w="4531" w:type="dxa"/>
          </w:tcPr>
          <w:p w14:paraId="12356F88" w14:textId="176A654B"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689472" behindDoc="0" locked="0" layoutInCell="1" allowOverlap="1" wp14:anchorId="76AE881F" wp14:editId="60CEB79E">
                      <wp:simplePos x="0" y="0"/>
                      <wp:positionH relativeFrom="column">
                        <wp:posOffset>-29845</wp:posOffset>
                      </wp:positionH>
                      <wp:positionV relativeFrom="paragraph">
                        <wp:posOffset>19050</wp:posOffset>
                      </wp:positionV>
                      <wp:extent cx="215900" cy="203200"/>
                      <wp:effectExtent l="0" t="0" r="12700" b="25400"/>
                      <wp:wrapNone/>
                      <wp:docPr id="30526296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EB3F69A" id="Oval 3" o:spid="_x0000_s1026" style="position:absolute;margin-left:-2.35pt;margin-top:1.5pt;width:17pt;height: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Uzņēmuma akcionārs ir izvērtējis </w:t>
            </w:r>
            <w:r w:rsidR="00D27BB1">
              <w:rPr>
                <w:rFonts w:ascii="Times New Roman" w:hAnsi="Times New Roman"/>
                <w:noProof/>
                <w:sz w:val="20"/>
                <w:szCs w:val="20"/>
              </w:rPr>
              <w:t xml:space="preserve">un </w:t>
            </w:r>
            <w:r w:rsidRPr="00187530">
              <w:rPr>
                <w:rFonts w:ascii="Times New Roman" w:hAnsi="Times New Roman"/>
                <w:noProof/>
                <w:sz w:val="20"/>
                <w:szCs w:val="20"/>
              </w:rPr>
              <w:t>noteicis neatkarīgo padomes locekļu īpatsvaru</w:t>
            </w:r>
            <w:r w:rsidR="00367CD2">
              <w:rPr>
                <w:rFonts w:ascii="Times New Roman" w:hAnsi="Times New Roman"/>
                <w:noProof/>
                <w:sz w:val="20"/>
                <w:szCs w:val="20"/>
              </w:rPr>
              <w:t xml:space="preserve"> (2 no 3)</w:t>
            </w:r>
            <w:r w:rsidRPr="00187530">
              <w:rPr>
                <w:rFonts w:ascii="Times New Roman" w:hAnsi="Times New Roman"/>
                <w:noProof/>
                <w:sz w:val="20"/>
                <w:szCs w:val="20"/>
              </w:rPr>
              <w:t>, atbilstoši Publiskas personas kapitāla daļu un kapitālsabiedrību pārvaldības likuma prasībām.</w:t>
            </w:r>
          </w:p>
        </w:tc>
      </w:tr>
      <w:tr w:rsidR="009E5053" w:rsidRPr="003918F3" w14:paraId="59DBE419" w14:textId="77777777" w:rsidTr="004D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6F7F55DB"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Vismaz puse no padomes locekļiem ir neatkarīgi.</w:t>
            </w:r>
          </w:p>
        </w:tc>
        <w:tc>
          <w:tcPr>
            <w:tcW w:w="4531" w:type="dxa"/>
          </w:tcPr>
          <w:p w14:paraId="3F05BACB" w14:textId="6FD3A8C3" w:rsidR="009E5053" w:rsidRPr="006872EB" w:rsidRDefault="00175C9B" w:rsidP="006872EB">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Pr>
                <w:noProof/>
              </w:rPr>
              <mc:AlternateContent>
                <mc:Choice Requires="wps">
                  <w:drawing>
                    <wp:anchor distT="0" distB="0" distL="114300" distR="114300" simplePos="0" relativeHeight="251789824" behindDoc="0" locked="0" layoutInCell="1" allowOverlap="1" wp14:anchorId="1F669217" wp14:editId="35D48432">
                      <wp:simplePos x="0" y="0"/>
                      <wp:positionH relativeFrom="column">
                        <wp:posOffset>-30480</wp:posOffset>
                      </wp:positionH>
                      <wp:positionV relativeFrom="paragraph">
                        <wp:posOffset>5080</wp:posOffset>
                      </wp:positionV>
                      <wp:extent cx="215900" cy="203200"/>
                      <wp:effectExtent l="0" t="0" r="12700" b="25400"/>
                      <wp:wrapNone/>
                      <wp:docPr id="101"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165AF91F" id="Oval 101" o:spid="_x0000_s1026" style="position:absolute;margin-left:-2.4pt;margin-top:.4pt;width:17pt;height:16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" fillcolor="#00b050" strokecolor="#00b050" strokeweight="1pt">
                      <v:stroke joinstyle="miter"/>
                      <v:path arrowok="t"/>
                    </v:oval>
                  </w:pict>
                </mc:Fallback>
              </mc:AlternateContent>
            </w:r>
            <w:r w:rsidRPr="006F0AF2">
              <w:rPr>
                <w:rFonts w:ascii="Times New Roman" w:hAnsi="Times New Roman" w:cs="Times New Roman"/>
                <w:noProof/>
                <w:sz w:val="20"/>
                <w:szCs w:val="20"/>
              </w:rPr>
              <w:t>Uzņēmum</w:t>
            </w:r>
            <w:r w:rsidR="00090304">
              <w:rPr>
                <w:rFonts w:ascii="Times New Roman" w:hAnsi="Times New Roman" w:cs="Times New Roman"/>
                <w:noProof/>
                <w:sz w:val="20"/>
                <w:szCs w:val="20"/>
              </w:rPr>
              <w:t xml:space="preserve">a </w:t>
            </w:r>
            <w:r w:rsidRPr="006F0AF2">
              <w:rPr>
                <w:rFonts w:ascii="Times New Roman" w:hAnsi="Times New Roman" w:cs="Times New Roman"/>
                <w:noProof/>
                <w:sz w:val="20"/>
                <w:szCs w:val="20"/>
              </w:rPr>
              <w:t>padomes locekļi ir neatkarīgi un atbilst visiem neatkarīga padomes locekļa kritērijiem saskaņā ar Publiskas personas kapitāla daļu un kapitālsabiedrību pārvaldības likuma 31.panta sesto daļu.</w:t>
            </w:r>
          </w:p>
        </w:tc>
      </w:tr>
      <w:tr w:rsidR="009E5053" w:rsidRPr="003918F3" w14:paraId="05BD572F" w14:textId="77777777" w:rsidTr="004D6A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63CA8891"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Neatkarīgie padomes locekļu kandidāti iesniedz apliecinājumu par savu atbilstību neatkarības kritērijiem.</w:t>
            </w:r>
          </w:p>
        </w:tc>
        <w:tc>
          <w:tcPr>
            <w:tcW w:w="4531" w:type="dxa"/>
          </w:tcPr>
          <w:p w14:paraId="75C0EFD3" w14:textId="163D982B"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593216" behindDoc="0" locked="0" layoutInCell="1" allowOverlap="1" wp14:anchorId="04F41650" wp14:editId="6CD5F9A8">
                      <wp:simplePos x="0" y="0"/>
                      <wp:positionH relativeFrom="column">
                        <wp:posOffset>-30480</wp:posOffset>
                      </wp:positionH>
                      <wp:positionV relativeFrom="paragraph">
                        <wp:posOffset>7620</wp:posOffset>
                      </wp:positionV>
                      <wp:extent cx="215900" cy="203200"/>
                      <wp:effectExtent l="0" t="0" r="12700" b="25400"/>
                      <wp:wrapNone/>
                      <wp:docPr id="6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A3DF625" id="Oval 3" o:spid="_x0000_s1026" style="position:absolute;margin-left:-2.4pt;margin-top:.6pt;width:17pt;height:16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Neatkarīgie padomes locekļi ir iesnieguši apliecinājumu par savu atbilstību neatkarības kritērijiem.</w:t>
            </w:r>
          </w:p>
        </w:tc>
      </w:tr>
      <w:tr w:rsidR="009E5053" w:rsidRPr="003918F3" w14:paraId="054E3056" w14:textId="77777777" w:rsidTr="004D6A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4BC65E58"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bookmarkStart w:id="23" w:name="_Hlk97722026"/>
            <w:r w:rsidRPr="00187530">
              <w:rPr>
                <w:rFonts w:ascii="Times New Roman" w:hAnsi="Times New Roman"/>
                <w:sz w:val="20"/>
                <w:szCs w:val="20"/>
              </w:rPr>
              <w:t>Pirms padomes vēlēšanām Uzņēmums veic padomes locekļu neatkarības novērtējumu atbilstoši pieejamajai informācijai</w:t>
            </w:r>
            <w:bookmarkEnd w:id="23"/>
            <w:r w:rsidRPr="00187530">
              <w:rPr>
                <w:rFonts w:ascii="Times New Roman" w:hAnsi="Times New Roman"/>
                <w:sz w:val="20"/>
                <w:szCs w:val="20"/>
              </w:rPr>
              <w:t>.</w:t>
            </w:r>
          </w:p>
        </w:tc>
        <w:tc>
          <w:tcPr>
            <w:tcW w:w="4531" w:type="dxa"/>
          </w:tcPr>
          <w:p w14:paraId="677B6E95" w14:textId="47117A98"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sz w:val="20"/>
                <w:szCs w:val="20"/>
              </w:rPr>
            </w:pPr>
            <w:r w:rsidRPr="00187530">
              <w:rPr>
                <w:rFonts w:ascii="Times New Roman" w:hAnsi="Times New Roman"/>
                <w:noProof/>
                <w:sz w:val="20"/>
                <w:szCs w:val="20"/>
              </w:rPr>
              <mc:AlternateContent>
                <mc:Choice Requires="wps">
                  <w:drawing>
                    <wp:anchor distT="0" distB="0" distL="114300" distR="114300" simplePos="0" relativeHeight="251597312" behindDoc="0" locked="0" layoutInCell="1" allowOverlap="1" wp14:anchorId="1E9B5BA0" wp14:editId="3E40020E">
                      <wp:simplePos x="0" y="0"/>
                      <wp:positionH relativeFrom="column">
                        <wp:posOffset>-28575</wp:posOffset>
                      </wp:positionH>
                      <wp:positionV relativeFrom="paragraph">
                        <wp:posOffset>22860</wp:posOffset>
                      </wp:positionV>
                      <wp:extent cx="215900" cy="203200"/>
                      <wp:effectExtent l="0" t="0" r="12700" b="25400"/>
                      <wp:wrapNone/>
                      <wp:docPr id="6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304A2E3" id="Oval 3" o:spid="_x0000_s1026" style="position:absolute;margin-left:-2.25pt;margin-top:1.8pt;width:17pt;height:16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Pirms Uzņēmuma padomes ievēlēšanas, Uzņēmuma (nominācijas komisija, akcionāru sapulce) veic padomes locekļu neatkarības novērtējumu, atbilstoši pieejamajai informācijai.</w:t>
            </w:r>
          </w:p>
        </w:tc>
      </w:tr>
    </w:tbl>
    <w:p w14:paraId="7227228D" w14:textId="77777777" w:rsidR="009E5053" w:rsidRPr="003918F3" w:rsidRDefault="009E5053" w:rsidP="00187530">
      <w:pPr>
        <w:rPr>
          <w:bCs/>
        </w:rPr>
      </w:pPr>
      <w:r w:rsidRPr="00187530">
        <w:rPr>
          <w:b/>
          <w:bCs/>
        </w:rPr>
        <w:t>Padomes un valdes atalgojuma noteikšanas principi</w:t>
      </w:r>
    </w:p>
    <w:p w14:paraId="66434420" w14:textId="77777777" w:rsidR="009E5053" w:rsidRPr="00187530" w:rsidRDefault="009E5053" w:rsidP="00187530">
      <w:pPr>
        <w:rPr>
          <w:bCs/>
          <w:u w:val="single"/>
        </w:rPr>
      </w:pPr>
      <w:r w:rsidRPr="00187530">
        <w:rPr>
          <w:b/>
          <w:bCs/>
          <w:u w:val="single"/>
        </w:rPr>
        <w:t>Princips # 10</w:t>
      </w:r>
    </w:p>
    <w:p w14:paraId="3D996108" w14:textId="77777777" w:rsidR="009E5053" w:rsidRPr="003918F3" w:rsidRDefault="009E5053" w:rsidP="009E5053">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76419767" w14:textId="77777777" w:rsidTr="001035F8">
        <w:tc>
          <w:tcPr>
            <w:tcW w:w="576" w:type="dxa"/>
          </w:tcPr>
          <w:p w14:paraId="402C4ED7"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655680" behindDoc="0" locked="0" layoutInCell="1" allowOverlap="1" wp14:anchorId="0D085B2D" wp14:editId="4E58C2C2">
                      <wp:simplePos x="0" y="0"/>
                      <wp:positionH relativeFrom="column">
                        <wp:posOffset>23642</wp:posOffset>
                      </wp:positionH>
                      <wp:positionV relativeFrom="paragraph">
                        <wp:posOffset>-49872</wp:posOffset>
                      </wp:positionV>
                      <wp:extent cx="215900" cy="203200"/>
                      <wp:effectExtent l="0" t="0" r="12700" b="25400"/>
                      <wp:wrapNone/>
                      <wp:docPr id="10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9433A82" id="Oval 3" o:spid="_x0000_s1026" style="position:absolute;margin-left:1.85pt;margin-top:-3.95pt;width:17pt;height: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" fillcolor="#00b050" strokecolor="#00b050" strokeweight="1pt">
                      <v:stroke joinstyle="miter"/>
                    </v:oval>
                  </w:pict>
                </mc:Fallback>
              </mc:AlternateContent>
            </w:r>
          </w:p>
        </w:tc>
        <w:tc>
          <w:tcPr>
            <w:tcW w:w="8638" w:type="dxa"/>
          </w:tcPr>
          <w:p w14:paraId="7ED96D43" w14:textId="77777777" w:rsidR="009E5053" w:rsidRPr="00187530" w:rsidRDefault="009E5053" w:rsidP="00954B7C">
            <w:pPr>
              <w:spacing w:after="120"/>
              <w:rPr>
                <w:b/>
                <w:bCs/>
              </w:rPr>
            </w:pPr>
            <w:r w:rsidRPr="00187530">
              <w:rPr>
                <w:b/>
                <w:bCs/>
              </w:rPr>
              <w:t>Uzņēmumā ir ieviesta atalgojuma politika</w:t>
            </w:r>
          </w:p>
        </w:tc>
      </w:tr>
    </w:tbl>
    <w:tbl>
      <w:tblPr>
        <w:tblStyle w:val="LPtabula"/>
        <w:tblW w:w="0" w:type="auto"/>
        <w:tblLook w:val="04A0" w:firstRow="1" w:lastRow="0" w:firstColumn="1" w:lastColumn="0" w:noHBand="0" w:noVBand="1"/>
      </w:tblPr>
      <w:tblGrid>
        <w:gridCol w:w="4530"/>
        <w:gridCol w:w="4531"/>
      </w:tblGrid>
      <w:tr w:rsidR="009E5053" w:rsidRPr="003918F3" w14:paraId="1362307F"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184471AC" w14:textId="77777777" w:rsidR="009E5053" w:rsidRPr="00187530" w:rsidRDefault="009E5053" w:rsidP="001035F8">
            <w:pPr>
              <w:rPr>
                <w:rFonts w:ascii="Times New Roman" w:hAnsi="Times New Roman" w:cs="Times New Roman"/>
                <w:bCs/>
                <w:color w:val="auto"/>
              </w:rPr>
            </w:pPr>
            <w:bookmarkStart w:id="24" w:name="_Hlk97809150"/>
            <w:r w:rsidRPr="00187530">
              <w:rPr>
                <w:rFonts w:ascii="Times New Roman" w:hAnsi="Times New Roman"/>
              </w:rPr>
              <w:t>Kritēriji:</w:t>
            </w:r>
          </w:p>
        </w:tc>
        <w:tc>
          <w:tcPr>
            <w:tcW w:w="4531" w:type="dxa"/>
          </w:tcPr>
          <w:p w14:paraId="14C98E3B"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110EAF21"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38EB416B"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Uzņēmumā ir ieviesta atalgojuma politika, kuru izstrādājusi valde, izskatījusi padome un apstiprinājusi akcionāru sapulce.</w:t>
            </w:r>
          </w:p>
        </w:tc>
        <w:tc>
          <w:tcPr>
            <w:tcW w:w="4531" w:type="dxa"/>
            <w:vAlign w:val="top"/>
          </w:tcPr>
          <w:p w14:paraId="39D3E541" w14:textId="3A44EBBB" w:rsidR="009E5053" w:rsidRPr="00A559A9" w:rsidRDefault="00175C9B" w:rsidP="00A559A9">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pPr>
            <w:r>
              <w:rPr>
                <w:noProof/>
              </w:rPr>
              <mc:AlternateContent>
                <mc:Choice Requires="wps">
                  <w:drawing>
                    <wp:anchor distT="0" distB="0" distL="114300" distR="114300" simplePos="0" relativeHeight="251792896" behindDoc="0" locked="0" layoutInCell="1" allowOverlap="1" wp14:anchorId="24A0332C" wp14:editId="10A637E3">
                      <wp:simplePos x="0" y="0"/>
                      <wp:positionH relativeFrom="column">
                        <wp:posOffset>-32395</wp:posOffset>
                      </wp:positionH>
                      <wp:positionV relativeFrom="paragraph">
                        <wp:posOffset>13335</wp:posOffset>
                      </wp:positionV>
                      <wp:extent cx="215900" cy="203200"/>
                      <wp:effectExtent l="0" t="0" r="12700" b="25400"/>
                      <wp:wrapNone/>
                      <wp:docPr id="95" name="Oval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61DCD7F" id="Oval 95" o:spid="_x0000_s1026" style="position:absolute;margin-left:-2.55pt;margin-top:1.05pt;width:17pt;height:1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" fillcolor="#00b050" strokecolor="#00b050" strokeweight="1pt">
                      <v:stroke joinstyle="miter"/>
                      <v:path arrowok="t"/>
                    </v:oval>
                  </w:pict>
                </mc:Fallback>
              </mc:AlternateContent>
            </w:r>
            <w:r w:rsidRPr="006F0AF2">
              <w:rPr>
                <w:rFonts w:ascii="Times New Roman" w:hAnsi="Times New Roman" w:cs="Times New Roman"/>
                <w:noProof/>
                <w:sz w:val="20"/>
                <w:szCs w:val="20"/>
              </w:rPr>
              <w:t>202</w:t>
            </w:r>
            <w:r w:rsidR="00D23C7B">
              <w:rPr>
                <w:rFonts w:ascii="Times New Roman" w:hAnsi="Times New Roman" w:cs="Times New Roman"/>
                <w:noProof/>
                <w:sz w:val="20"/>
                <w:szCs w:val="20"/>
              </w:rPr>
              <w:t>4</w:t>
            </w:r>
            <w:r w:rsidRPr="006F0AF2">
              <w:rPr>
                <w:rFonts w:ascii="Times New Roman" w:hAnsi="Times New Roman" w:cs="Times New Roman"/>
                <w:noProof/>
                <w:sz w:val="20"/>
                <w:szCs w:val="20"/>
              </w:rPr>
              <w:t xml:space="preserve">.gadā </w:t>
            </w:r>
            <w:r w:rsidR="0081711C" w:rsidRPr="006F0AF2">
              <w:rPr>
                <w:rFonts w:ascii="Times New Roman" w:hAnsi="Times New Roman" w:cs="Times New Roman"/>
                <w:noProof/>
                <w:sz w:val="20"/>
                <w:szCs w:val="20"/>
              </w:rPr>
              <w:t>Uzņēmum</w:t>
            </w:r>
            <w:r w:rsidR="00D84A1C">
              <w:rPr>
                <w:rFonts w:ascii="Times New Roman" w:hAnsi="Times New Roman" w:cs="Times New Roman"/>
                <w:noProof/>
                <w:sz w:val="20"/>
                <w:szCs w:val="20"/>
              </w:rPr>
              <w:t>ā ir i</w:t>
            </w:r>
            <w:r w:rsidR="00E7139A">
              <w:rPr>
                <w:rFonts w:ascii="Times New Roman" w:hAnsi="Times New Roman" w:cs="Times New Roman"/>
                <w:noProof/>
                <w:sz w:val="20"/>
                <w:szCs w:val="20"/>
              </w:rPr>
              <w:t>zs</w:t>
            </w:r>
            <w:r w:rsidR="00D84A1C">
              <w:rPr>
                <w:rFonts w:ascii="Times New Roman" w:hAnsi="Times New Roman" w:cs="Times New Roman"/>
                <w:noProof/>
                <w:sz w:val="20"/>
                <w:szCs w:val="20"/>
              </w:rPr>
              <w:t>trādāta</w:t>
            </w:r>
            <w:r w:rsidR="00A559A9">
              <w:rPr>
                <w:rFonts w:ascii="Times New Roman" w:hAnsi="Times New Roman" w:cs="Times New Roman"/>
                <w:noProof/>
                <w:sz w:val="20"/>
                <w:szCs w:val="20"/>
              </w:rPr>
              <w:t xml:space="preserve"> un</w:t>
            </w:r>
            <w:r w:rsidR="00D84A1C">
              <w:rPr>
                <w:rFonts w:ascii="Times New Roman" w:hAnsi="Times New Roman" w:cs="Times New Roman"/>
                <w:noProof/>
                <w:sz w:val="20"/>
                <w:szCs w:val="20"/>
              </w:rPr>
              <w:t xml:space="preserve"> </w:t>
            </w:r>
            <w:r w:rsidRPr="006F0AF2">
              <w:rPr>
                <w:rFonts w:ascii="Times New Roman" w:hAnsi="Times New Roman" w:cs="Times New Roman"/>
                <w:noProof/>
                <w:sz w:val="20"/>
                <w:szCs w:val="20"/>
              </w:rPr>
              <w:t>valde</w:t>
            </w:r>
            <w:r w:rsidR="00D84A1C">
              <w:rPr>
                <w:rFonts w:ascii="Times New Roman" w:hAnsi="Times New Roman" w:cs="Times New Roman"/>
                <w:noProof/>
                <w:sz w:val="20"/>
                <w:szCs w:val="20"/>
              </w:rPr>
              <w:t xml:space="preserve">s, </w:t>
            </w:r>
            <w:r w:rsidRPr="006F0AF2">
              <w:rPr>
                <w:rFonts w:ascii="Times New Roman" w:hAnsi="Times New Roman" w:cs="Times New Roman"/>
                <w:noProof/>
                <w:sz w:val="20"/>
                <w:szCs w:val="20"/>
              </w:rPr>
              <w:t xml:space="preserve"> padome</w:t>
            </w:r>
            <w:r w:rsidR="004C10D7">
              <w:rPr>
                <w:rFonts w:ascii="Times New Roman" w:hAnsi="Times New Roman" w:cs="Times New Roman"/>
                <w:noProof/>
                <w:sz w:val="20"/>
                <w:szCs w:val="20"/>
              </w:rPr>
              <w:t>s</w:t>
            </w:r>
            <w:r w:rsidRPr="006F0AF2">
              <w:rPr>
                <w:rFonts w:ascii="Times New Roman" w:hAnsi="Times New Roman" w:cs="Times New Roman"/>
                <w:noProof/>
                <w:sz w:val="20"/>
                <w:szCs w:val="20"/>
              </w:rPr>
              <w:t xml:space="preserve"> un akcionār</w:t>
            </w:r>
            <w:r w:rsidR="00D84A1C">
              <w:rPr>
                <w:rFonts w:ascii="Times New Roman" w:hAnsi="Times New Roman" w:cs="Times New Roman"/>
                <w:noProof/>
                <w:sz w:val="20"/>
                <w:szCs w:val="20"/>
              </w:rPr>
              <w:t>a</w:t>
            </w:r>
            <w:r w:rsidRPr="006F0AF2">
              <w:rPr>
                <w:rFonts w:ascii="Times New Roman" w:hAnsi="Times New Roman" w:cs="Times New Roman"/>
                <w:noProof/>
                <w:sz w:val="20"/>
                <w:szCs w:val="20"/>
              </w:rPr>
              <w:t xml:space="preserve"> apstiprinā</w:t>
            </w:r>
            <w:r w:rsidR="00D84A1C">
              <w:rPr>
                <w:rFonts w:ascii="Times New Roman" w:hAnsi="Times New Roman" w:cs="Times New Roman"/>
                <w:noProof/>
                <w:sz w:val="20"/>
                <w:szCs w:val="20"/>
              </w:rPr>
              <w:t>ta</w:t>
            </w:r>
            <w:r w:rsidRPr="006F0AF2">
              <w:rPr>
                <w:rFonts w:ascii="Times New Roman" w:hAnsi="Times New Roman" w:cs="Times New Roman"/>
                <w:noProof/>
                <w:sz w:val="20"/>
                <w:szCs w:val="20"/>
              </w:rPr>
              <w:t xml:space="preserve"> </w:t>
            </w:r>
            <w:r w:rsidR="002A79E1">
              <w:rPr>
                <w:rFonts w:ascii="Times New Roman" w:hAnsi="Times New Roman" w:cs="Times New Roman"/>
                <w:noProof/>
                <w:sz w:val="20"/>
                <w:szCs w:val="20"/>
              </w:rPr>
              <w:t>A</w:t>
            </w:r>
            <w:r w:rsidR="00146D2D">
              <w:rPr>
                <w:rFonts w:ascii="Times New Roman" w:hAnsi="Times New Roman" w:cs="Times New Roman"/>
                <w:noProof/>
                <w:sz w:val="20"/>
                <w:szCs w:val="20"/>
              </w:rPr>
              <w:t>talgojuma politik</w:t>
            </w:r>
            <w:r w:rsidR="00A559A9">
              <w:rPr>
                <w:rFonts w:ascii="Times New Roman" w:hAnsi="Times New Roman" w:cs="Times New Roman"/>
                <w:noProof/>
                <w:sz w:val="20"/>
                <w:szCs w:val="20"/>
              </w:rPr>
              <w:t>a</w:t>
            </w:r>
            <w:r w:rsidR="00DC08E3">
              <w:rPr>
                <w:rFonts w:ascii="Times New Roman" w:hAnsi="Times New Roman" w:cs="Times New Roman"/>
                <w:noProof/>
                <w:sz w:val="20"/>
                <w:szCs w:val="20"/>
              </w:rPr>
              <w:t>.</w:t>
            </w:r>
          </w:p>
        </w:tc>
      </w:tr>
      <w:tr w:rsidR="009E5053" w:rsidRPr="003918F3" w14:paraId="6F4D7791"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7B614785"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 xml:space="preserve">Padome reizi gadā nosaka valdei sasniedzamos finanšu un </w:t>
            </w:r>
            <w:proofErr w:type="spellStart"/>
            <w:r w:rsidRPr="00187530">
              <w:rPr>
                <w:rFonts w:ascii="Times New Roman" w:hAnsi="Times New Roman"/>
                <w:sz w:val="20"/>
                <w:szCs w:val="20"/>
              </w:rPr>
              <w:t>nefinanšu</w:t>
            </w:r>
            <w:proofErr w:type="spellEnd"/>
            <w:r w:rsidRPr="00187530">
              <w:rPr>
                <w:rFonts w:ascii="Times New Roman" w:hAnsi="Times New Roman"/>
                <w:sz w:val="20"/>
                <w:szCs w:val="20"/>
              </w:rPr>
              <w:t xml:space="preserve"> mērķus, to ietekmi uz atalgojuma mainīgo daļu un kontrolē to izpildi.</w:t>
            </w:r>
          </w:p>
        </w:tc>
        <w:tc>
          <w:tcPr>
            <w:tcW w:w="4531" w:type="dxa"/>
            <w:vAlign w:val="top"/>
          </w:tcPr>
          <w:p w14:paraId="5E01C4E8" w14:textId="2E54FF99"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bookmarkStart w:id="25" w:name="_Hlk161913224"/>
            <w:r w:rsidRPr="00187530">
              <w:rPr>
                <w:rFonts w:ascii="Times New Roman" w:hAnsi="Times New Roman"/>
                <w:noProof/>
                <w:sz w:val="20"/>
                <w:szCs w:val="20"/>
              </w:rPr>
              <mc:AlternateContent>
                <mc:Choice Requires="wps">
                  <w:drawing>
                    <wp:anchor distT="0" distB="0" distL="114300" distR="114300" simplePos="0" relativeHeight="251496960" behindDoc="0" locked="0" layoutInCell="1" allowOverlap="1" wp14:anchorId="14C1AF31" wp14:editId="1BAFAD1F">
                      <wp:simplePos x="0" y="0"/>
                      <wp:positionH relativeFrom="column">
                        <wp:posOffset>-24765</wp:posOffset>
                      </wp:positionH>
                      <wp:positionV relativeFrom="paragraph">
                        <wp:posOffset>15875</wp:posOffset>
                      </wp:positionV>
                      <wp:extent cx="215900" cy="203200"/>
                      <wp:effectExtent l="0" t="0" r="12700" b="25400"/>
                      <wp:wrapNone/>
                      <wp:docPr id="365754817"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B41F095" id="Oval 3" o:spid="_x0000_s1026" style="position:absolute;margin-left:-1.95pt;margin-top:1.25pt;width:17pt;height:16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 xml:space="preserve">Uzņēmuma padome </w:t>
            </w:r>
            <w:r w:rsidR="0081711C">
              <w:rPr>
                <w:rFonts w:ascii="Times New Roman" w:hAnsi="Times New Roman"/>
                <w:noProof/>
                <w:sz w:val="20"/>
                <w:szCs w:val="20"/>
              </w:rPr>
              <w:t>ir noteikusi</w:t>
            </w:r>
            <w:r w:rsidRPr="00187530">
              <w:rPr>
                <w:rFonts w:ascii="Times New Roman" w:hAnsi="Times New Roman"/>
                <w:noProof/>
                <w:sz w:val="20"/>
                <w:szCs w:val="20"/>
              </w:rPr>
              <w:t xml:space="preserve"> valdei sasniedzamos finanšu un nefinanšu mērķus</w:t>
            </w:r>
            <w:r w:rsidR="005A0F14">
              <w:rPr>
                <w:rFonts w:ascii="Times New Roman" w:hAnsi="Times New Roman"/>
                <w:noProof/>
                <w:sz w:val="20"/>
                <w:szCs w:val="20"/>
              </w:rPr>
              <w:t xml:space="preserve"> 2024.gadam</w:t>
            </w:r>
            <w:r w:rsidRPr="00187530">
              <w:rPr>
                <w:rFonts w:ascii="Times New Roman" w:hAnsi="Times New Roman"/>
                <w:noProof/>
                <w:sz w:val="20"/>
                <w:szCs w:val="20"/>
              </w:rPr>
              <w:t>, to ietekmi uz atalgojuma mainīgo daļu un kontrolē to izpildi.</w:t>
            </w:r>
          </w:p>
          <w:p w14:paraId="0D5ACBEA" w14:textId="6AC8231B" w:rsidR="009E5053" w:rsidRPr="00187530" w:rsidRDefault="009E5053" w:rsidP="005C66E7">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w:t>Par mērķu izpildi valde informē padomi kārtējās padomes sēdēs.</w:t>
            </w:r>
            <w:bookmarkEnd w:id="25"/>
          </w:p>
        </w:tc>
      </w:tr>
      <w:tr w:rsidR="009E5053" w:rsidRPr="003918F3" w14:paraId="4C64314D" w14:textId="77777777" w:rsidTr="003D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09F0F249"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bookmarkStart w:id="26" w:name="_Hlk97730825"/>
            <w:r w:rsidRPr="00187530">
              <w:rPr>
                <w:rFonts w:ascii="Times New Roman" w:hAnsi="Times New Roman"/>
                <w:sz w:val="20"/>
                <w:szCs w:val="20"/>
              </w:rPr>
              <w:t>Padomes locekļiem nenosaka atalgojuma mainīgo daļu, kā arī neizmaksā jebkādu kompensāciju atsaukšanas no amata vai amata atstāšanas gadījumā.</w:t>
            </w:r>
            <w:bookmarkEnd w:id="26"/>
          </w:p>
        </w:tc>
        <w:tc>
          <w:tcPr>
            <w:tcW w:w="4531" w:type="dxa"/>
            <w:vAlign w:val="top"/>
          </w:tcPr>
          <w:p w14:paraId="343ABCA7" w14:textId="37E9DA22"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00384" behindDoc="0" locked="0" layoutInCell="1" allowOverlap="1" wp14:anchorId="44C88CAA" wp14:editId="2724EE8B">
                      <wp:simplePos x="0" y="0"/>
                      <wp:positionH relativeFrom="column">
                        <wp:posOffset>-21439</wp:posOffset>
                      </wp:positionH>
                      <wp:positionV relativeFrom="paragraph">
                        <wp:posOffset>27305</wp:posOffset>
                      </wp:positionV>
                      <wp:extent cx="215900" cy="203200"/>
                      <wp:effectExtent l="0" t="0" r="12700" b="25400"/>
                      <wp:wrapNone/>
                      <wp:docPr id="6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16A9D9A" id="Oval 3" o:spid="_x0000_s1026" style="position:absolute;margin-left:-1.7pt;margin-top:2.15pt;width:17pt;height:16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Padomes locekļiem saskaņā ar Publiskas personas kapitāla daļu un kapitālsabiedrību pārvaldības likuma 109.panta ceturto daļu un 112.pantu nav noteikta atalgojuma mainīgā daļa, kā arī netiek </w:t>
            </w:r>
            <w:r w:rsidRPr="00187530">
              <w:rPr>
                <w:rFonts w:ascii="Times New Roman" w:hAnsi="Times New Roman"/>
                <w:noProof/>
                <w:sz w:val="20"/>
                <w:szCs w:val="20"/>
              </w:rPr>
              <w:lastRenderedPageBreak/>
              <w:t>izmaksāta jebkāda kompensācija par atsaukšanas no amata vai amata atstāšanas gadījumā.</w:t>
            </w:r>
          </w:p>
        </w:tc>
      </w:tr>
      <w:tr w:rsidR="009E5053" w:rsidRPr="003918F3" w14:paraId="757ACA72" w14:textId="77777777" w:rsidTr="003D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3AC4409F"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bookmarkStart w:id="27" w:name="_Hlk127787716"/>
            <w:r w:rsidRPr="00187530">
              <w:rPr>
                <w:rFonts w:ascii="Times New Roman" w:hAnsi="Times New Roman"/>
                <w:sz w:val="20"/>
                <w:szCs w:val="20"/>
              </w:rPr>
              <w:lastRenderedPageBreak/>
              <w:t>Valde reizi gadā sagatavo ziņojumu par atalgojumu, kas piešķirts katram esošajam un bijušajam valdes un padomes loceklim</w:t>
            </w:r>
            <w:bookmarkEnd w:id="27"/>
            <w:r w:rsidRPr="00187530">
              <w:rPr>
                <w:rFonts w:ascii="Times New Roman" w:hAnsi="Times New Roman"/>
                <w:sz w:val="20"/>
                <w:szCs w:val="20"/>
              </w:rPr>
              <w:t>.</w:t>
            </w:r>
          </w:p>
        </w:tc>
        <w:tc>
          <w:tcPr>
            <w:tcW w:w="4531" w:type="dxa"/>
            <w:vAlign w:val="top"/>
          </w:tcPr>
          <w:p w14:paraId="3121B71E" w14:textId="36D5D6C8"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52608" behindDoc="0" locked="0" layoutInCell="1" allowOverlap="1" wp14:anchorId="2EC92005" wp14:editId="62B638E8">
                      <wp:simplePos x="0" y="0"/>
                      <wp:positionH relativeFrom="column">
                        <wp:posOffset>-41749</wp:posOffset>
                      </wp:positionH>
                      <wp:positionV relativeFrom="paragraph">
                        <wp:posOffset>-15875</wp:posOffset>
                      </wp:positionV>
                      <wp:extent cx="215900" cy="203200"/>
                      <wp:effectExtent l="0" t="0" r="12700" b="25400"/>
                      <wp:wrapNone/>
                      <wp:docPr id="10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1CBE141" id="Oval 3" o:spid="_x0000_s1026" style="position:absolute;margin-left:-3.3pt;margin-top:-1.25pt;width:17pt;height: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" fillcolor="#00b050" strokecolor="#00b050" strokeweight="1pt">
                      <v:stroke joinstyle="miter"/>
                    </v:oval>
                  </w:pict>
                </mc:Fallback>
              </mc:AlternateContent>
            </w:r>
            <w:r w:rsidR="00A559A9">
              <w:rPr>
                <w:rFonts w:ascii="Times New Roman" w:hAnsi="Times New Roman"/>
                <w:noProof/>
                <w:sz w:val="20"/>
                <w:szCs w:val="20"/>
              </w:rPr>
              <w:t>Ir s</w:t>
            </w:r>
            <w:r w:rsidRPr="00187530">
              <w:rPr>
                <w:rFonts w:ascii="Times New Roman" w:hAnsi="Times New Roman"/>
                <w:noProof/>
                <w:sz w:val="20"/>
                <w:szCs w:val="20"/>
              </w:rPr>
              <w:t>agatavots ziņojums par Uzņēmuma padomes un valdes locekļiem piešķirto atalgojumu par 202</w:t>
            </w:r>
            <w:r w:rsidR="00522330">
              <w:rPr>
                <w:rFonts w:ascii="Times New Roman" w:hAnsi="Times New Roman"/>
                <w:noProof/>
                <w:sz w:val="20"/>
                <w:szCs w:val="20"/>
              </w:rPr>
              <w:t>4</w:t>
            </w:r>
            <w:r w:rsidRPr="00187530">
              <w:rPr>
                <w:rFonts w:ascii="Times New Roman" w:hAnsi="Times New Roman"/>
                <w:noProof/>
                <w:sz w:val="20"/>
                <w:szCs w:val="20"/>
              </w:rPr>
              <w:t>.gadu.</w:t>
            </w:r>
          </w:p>
        </w:tc>
      </w:tr>
    </w:tbl>
    <w:bookmarkEnd w:id="24"/>
    <w:p w14:paraId="027F0AFB" w14:textId="6D1398BD" w:rsidR="009E5053" w:rsidRPr="003918F3" w:rsidRDefault="009E5053" w:rsidP="003356B7">
      <w:pPr>
        <w:spacing w:before="240" w:after="240"/>
        <w:rPr>
          <w:bCs/>
        </w:rPr>
      </w:pPr>
      <w:r w:rsidRPr="00187530">
        <w:rPr>
          <w:b/>
          <w:bCs/>
        </w:rPr>
        <w:t>Padomes darba organizēšana un lēmumu pieņemšana</w:t>
      </w:r>
    </w:p>
    <w:p w14:paraId="33894947" w14:textId="2BC1228E" w:rsidR="009E5053" w:rsidRPr="00954B7C" w:rsidRDefault="009E5053" w:rsidP="00954B7C">
      <w:pPr>
        <w:spacing w:after="120"/>
        <w:rPr>
          <w:bCs/>
          <w:u w:val="single"/>
        </w:rPr>
      </w:pPr>
      <w:r w:rsidRPr="00187530">
        <w:rPr>
          <w:b/>
          <w:bCs/>
          <w:u w:val="single"/>
        </w:rPr>
        <w:t>Princips # 11</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25AA8173" w14:textId="77777777" w:rsidTr="001035F8">
        <w:tc>
          <w:tcPr>
            <w:tcW w:w="576" w:type="dxa"/>
          </w:tcPr>
          <w:p w14:paraId="34CCED21" w14:textId="77777777" w:rsidR="009E5053" w:rsidRPr="00187530" w:rsidRDefault="009E5053" w:rsidP="001035F8">
            <w:pPr>
              <w:rPr>
                <w:b/>
                <w:bCs/>
              </w:rPr>
            </w:pPr>
            <w:r w:rsidRPr="00187530">
              <w:rPr>
                <w:b/>
                <w:bCs/>
                <w:noProof/>
              </w:rPr>
              <mc:AlternateContent>
                <mc:Choice Requires="wps">
                  <w:drawing>
                    <wp:anchor distT="0" distB="0" distL="114300" distR="114300" simplePos="0" relativeHeight="251649536" behindDoc="0" locked="0" layoutInCell="1" allowOverlap="1" wp14:anchorId="0B6DDE2F" wp14:editId="0F423057">
                      <wp:simplePos x="0" y="0"/>
                      <wp:positionH relativeFrom="column">
                        <wp:posOffset>2540</wp:posOffset>
                      </wp:positionH>
                      <wp:positionV relativeFrom="paragraph">
                        <wp:posOffset>0</wp:posOffset>
                      </wp:positionV>
                      <wp:extent cx="215900" cy="203200"/>
                      <wp:effectExtent l="0" t="0" r="12700" b="25400"/>
                      <wp:wrapNone/>
                      <wp:docPr id="10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69B531F" id="Oval 3" o:spid="_x0000_s1026" style="position:absolute;margin-left:.2pt;margin-top:0;width:17pt;height:1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" fillcolor="#00b050" strokecolor="#00b050" strokeweight="1pt">
                      <v:stroke joinstyle="miter"/>
                    </v:oval>
                  </w:pict>
                </mc:Fallback>
              </mc:AlternateContent>
            </w:r>
          </w:p>
        </w:tc>
        <w:tc>
          <w:tcPr>
            <w:tcW w:w="8638" w:type="dxa"/>
          </w:tcPr>
          <w:p w14:paraId="34B1D7A4" w14:textId="77777777" w:rsidR="009E5053" w:rsidRPr="00187530" w:rsidRDefault="009E5053" w:rsidP="001035F8">
            <w:pPr>
              <w:rPr>
                <w:b/>
                <w:bCs/>
              </w:rPr>
            </w:pPr>
            <w:r w:rsidRPr="00187530">
              <w:rPr>
                <w:b/>
                <w:bCs/>
              </w:rPr>
              <w:t>Uzņēmumā ir noteikta un saprotama padomes darba organizācija</w:t>
            </w:r>
          </w:p>
        </w:tc>
      </w:tr>
    </w:tbl>
    <w:p w14:paraId="1934EE93" w14:textId="77777777" w:rsidR="009E5053" w:rsidRPr="00187530" w:rsidRDefault="009E5053" w:rsidP="009E5053">
      <w:pPr>
        <w:rPr>
          <w:b/>
          <w:bCs/>
        </w:rPr>
      </w:pPr>
    </w:p>
    <w:tbl>
      <w:tblPr>
        <w:tblStyle w:val="LPtabula"/>
        <w:tblW w:w="0" w:type="auto"/>
        <w:tblLook w:val="04A0" w:firstRow="1" w:lastRow="0" w:firstColumn="1" w:lastColumn="0" w:noHBand="0" w:noVBand="1"/>
      </w:tblPr>
      <w:tblGrid>
        <w:gridCol w:w="4531"/>
        <w:gridCol w:w="4530"/>
      </w:tblGrid>
      <w:tr w:rsidR="009E5053" w:rsidRPr="003918F3" w14:paraId="5FE27DBC"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EB1300E" w14:textId="77777777" w:rsidR="009E5053" w:rsidRPr="00187530" w:rsidRDefault="009E5053" w:rsidP="001035F8">
            <w:pPr>
              <w:rPr>
                <w:rFonts w:ascii="Times New Roman" w:hAnsi="Times New Roman" w:cs="Times New Roman"/>
                <w:bCs/>
                <w:color w:val="auto"/>
              </w:rPr>
            </w:pPr>
            <w:bookmarkStart w:id="28" w:name="_Hlk97809969"/>
            <w:r w:rsidRPr="00187530">
              <w:rPr>
                <w:rFonts w:ascii="Times New Roman" w:hAnsi="Times New Roman"/>
              </w:rPr>
              <w:t>Kritēriji:</w:t>
            </w:r>
          </w:p>
        </w:tc>
        <w:tc>
          <w:tcPr>
            <w:tcW w:w="4530" w:type="dxa"/>
          </w:tcPr>
          <w:p w14:paraId="0E8D5AD6"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4C6230B5"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EFE85C4"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savu darbu organizē saskaņā ar padomes nolikumu un darba kalendāru.</w:t>
            </w:r>
          </w:p>
        </w:tc>
        <w:tc>
          <w:tcPr>
            <w:tcW w:w="4530" w:type="dxa"/>
          </w:tcPr>
          <w:p w14:paraId="555E7C54" w14:textId="77777777"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92544" behindDoc="0" locked="0" layoutInCell="1" allowOverlap="1" wp14:anchorId="15E51B55" wp14:editId="773A492D">
                      <wp:simplePos x="0" y="0"/>
                      <wp:positionH relativeFrom="column">
                        <wp:posOffset>-23495</wp:posOffset>
                      </wp:positionH>
                      <wp:positionV relativeFrom="paragraph">
                        <wp:posOffset>17780</wp:posOffset>
                      </wp:positionV>
                      <wp:extent cx="215900" cy="203200"/>
                      <wp:effectExtent l="0" t="0" r="12700" b="25400"/>
                      <wp:wrapNone/>
                      <wp:docPr id="142814178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52F5953" id="Oval 3" o:spid="_x0000_s1026" style="position:absolute;margin-left:-1.85pt;margin-top:1.4pt;width:17pt;height: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Uzņēmuma padome savu darbu organizē saskaņā ar “Valsts akciju sabiedrības “Latvijas Pasts” padomes reglaments”. </w:t>
            </w:r>
          </w:p>
          <w:p w14:paraId="09D85C86" w14:textId="185D11C2" w:rsidR="009E5053" w:rsidRPr="00187530" w:rsidRDefault="009E5053" w:rsidP="005C66E7">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w:t>Katru gadu</w:t>
            </w:r>
            <w:r w:rsidR="000300BE">
              <w:rPr>
                <w:rFonts w:ascii="Times New Roman" w:hAnsi="Times New Roman"/>
                <w:noProof/>
                <w:sz w:val="20"/>
                <w:szCs w:val="20"/>
              </w:rPr>
              <w:t>, arī 2024.gadā,</w:t>
            </w:r>
            <w:r w:rsidRPr="00187530">
              <w:rPr>
                <w:rFonts w:ascii="Times New Roman" w:hAnsi="Times New Roman"/>
                <w:noProof/>
                <w:sz w:val="20"/>
                <w:szCs w:val="20"/>
              </w:rPr>
              <w:t xml:space="preserve"> Uzņēmuma padome apstiprina kārtējo padomes sēžu kalendāru kārtējam kalendārajam gadam.</w:t>
            </w:r>
          </w:p>
        </w:tc>
      </w:tr>
      <w:tr w:rsidR="009E5053" w:rsidRPr="003918F3" w14:paraId="39AA023B"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DF37A26"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notur vismaz vienu atsevišķu padomes sēdi gadā uzņēmuma stratēģijas un tās izpildes apspriešanai.</w:t>
            </w:r>
          </w:p>
        </w:tc>
        <w:tc>
          <w:tcPr>
            <w:tcW w:w="4530" w:type="dxa"/>
          </w:tcPr>
          <w:p w14:paraId="30A20150" w14:textId="07F8667A" w:rsidR="009E5053"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56032" behindDoc="0" locked="0" layoutInCell="1" allowOverlap="1" wp14:anchorId="348FDA51" wp14:editId="7C772EC9">
                      <wp:simplePos x="0" y="0"/>
                      <wp:positionH relativeFrom="column">
                        <wp:posOffset>-24130</wp:posOffset>
                      </wp:positionH>
                      <wp:positionV relativeFrom="paragraph">
                        <wp:posOffset>4445</wp:posOffset>
                      </wp:positionV>
                      <wp:extent cx="215900" cy="203200"/>
                      <wp:effectExtent l="0" t="0" r="12700" b="25400"/>
                      <wp:wrapNone/>
                      <wp:docPr id="39075264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FC28EFD" id="Oval 3" o:spid="_x0000_s1026" style="position:absolute;margin-left:-1.9pt;margin-top:.35pt;width:17pt;height:1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" fillcolor="yellow" strokecolor="yellow" strokeweight="1pt">
                      <v:stroke joinstyle="miter"/>
                    </v:oval>
                  </w:pict>
                </mc:Fallback>
              </mc:AlternateContent>
            </w:r>
            <w:r w:rsidR="00DD598B" w:rsidRPr="00187530">
              <w:rPr>
                <w:rFonts w:ascii="Times New Roman" w:hAnsi="Times New Roman"/>
                <w:noProof/>
                <w:sz w:val="20"/>
                <w:szCs w:val="20"/>
              </w:rPr>
              <w:t>202</w:t>
            </w:r>
            <w:r w:rsidR="00DD598B">
              <w:rPr>
                <w:rFonts w:ascii="Times New Roman" w:hAnsi="Times New Roman"/>
                <w:noProof/>
                <w:sz w:val="20"/>
                <w:szCs w:val="20"/>
              </w:rPr>
              <w:t>4</w:t>
            </w:r>
            <w:r w:rsidR="00DD598B" w:rsidRPr="00187530">
              <w:rPr>
                <w:rFonts w:ascii="Times New Roman" w:hAnsi="Times New Roman"/>
                <w:noProof/>
                <w:sz w:val="20"/>
                <w:szCs w:val="20"/>
              </w:rPr>
              <w:t>.gadā Uzņēmum</w:t>
            </w:r>
            <w:r w:rsidR="00DD598B">
              <w:rPr>
                <w:rFonts w:ascii="Times New Roman" w:hAnsi="Times New Roman"/>
                <w:noProof/>
                <w:sz w:val="20"/>
                <w:szCs w:val="20"/>
              </w:rPr>
              <w:t>am</w:t>
            </w:r>
            <w:r w:rsidR="00DD598B" w:rsidRPr="00187530">
              <w:rPr>
                <w:rFonts w:ascii="Times New Roman" w:hAnsi="Times New Roman"/>
                <w:noProof/>
                <w:sz w:val="20"/>
                <w:szCs w:val="20"/>
              </w:rPr>
              <w:t xml:space="preserve"> </w:t>
            </w:r>
            <w:r w:rsidR="00A105F2">
              <w:rPr>
                <w:rFonts w:ascii="Times New Roman" w:hAnsi="Times New Roman"/>
                <w:noProof/>
                <w:sz w:val="20"/>
                <w:szCs w:val="20"/>
              </w:rPr>
              <w:t xml:space="preserve">nebija </w:t>
            </w:r>
            <w:r w:rsidR="00DD598B">
              <w:rPr>
                <w:rFonts w:ascii="Times New Roman" w:hAnsi="Times New Roman"/>
                <w:noProof/>
                <w:sz w:val="20"/>
                <w:szCs w:val="20"/>
              </w:rPr>
              <w:t>apstip</w:t>
            </w:r>
            <w:r w:rsidR="00EF22A5">
              <w:rPr>
                <w:rFonts w:ascii="Times New Roman" w:hAnsi="Times New Roman"/>
                <w:noProof/>
                <w:sz w:val="20"/>
                <w:szCs w:val="20"/>
              </w:rPr>
              <w:t>r</w:t>
            </w:r>
            <w:r w:rsidR="00DD598B">
              <w:rPr>
                <w:rFonts w:ascii="Times New Roman" w:hAnsi="Times New Roman"/>
                <w:noProof/>
                <w:sz w:val="20"/>
                <w:szCs w:val="20"/>
              </w:rPr>
              <w:t xml:space="preserve">inātas </w:t>
            </w:r>
            <w:r w:rsidR="00DD598B" w:rsidRPr="00187530">
              <w:rPr>
                <w:rFonts w:ascii="Times New Roman" w:hAnsi="Times New Roman"/>
                <w:noProof/>
                <w:sz w:val="20"/>
                <w:szCs w:val="20"/>
              </w:rPr>
              <w:t>Vidēja termiņa darbības stratēģij</w:t>
            </w:r>
            <w:r w:rsidR="00DD598B">
              <w:rPr>
                <w:rFonts w:ascii="Times New Roman" w:hAnsi="Times New Roman"/>
                <w:noProof/>
                <w:sz w:val="20"/>
                <w:szCs w:val="20"/>
              </w:rPr>
              <w:t>as</w:t>
            </w:r>
            <w:r w:rsidR="00DD598B" w:rsidRPr="00187530">
              <w:rPr>
                <w:rFonts w:ascii="Times New Roman" w:hAnsi="Times New Roman"/>
                <w:noProof/>
                <w:sz w:val="20"/>
                <w:szCs w:val="20"/>
              </w:rPr>
              <w:t>.</w:t>
            </w:r>
          </w:p>
          <w:p w14:paraId="27992841" w14:textId="25183A1C" w:rsidR="009E5053" w:rsidRPr="0073013F" w:rsidRDefault="00EF22A5" w:rsidP="0073013F">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noProof/>
              </w:rPr>
            </w:pPr>
            <w:r w:rsidRPr="00EF22A5">
              <w:rPr>
                <w:rFonts w:ascii="Times New Roman" w:hAnsi="Times New Roman"/>
                <w:noProof/>
                <w:sz w:val="20"/>
                <w:szCs w:val="20"/>
              </w:rPr>
              <w:t>Sadarbībā ar Uzņēmuma padomi, Satiksmes ministriju un citām ieinteresētajām pusēm tiek izstrādāts jaunas Vidēja termiņa stratēģijas projekts 2025.-2028.gadam. Padome uzrauga stratēģijas izstrād</w:t>
            </w:r>
            <w:r w:rsidR="00A105F2">
              <w:rPr>
                <w:rFonts w:ascii="Times New Roman" w:hAnsi="Times New Roman"/>
                <w:noProof/>
                <w:sz w:val="20"/>
                <w:szCs w:val="20"/>
              </w:rPr>
              <w:t xml:space="preserve">i, </w:t>
            </w:r>
            <w:r w:rsidR="0073013F">
              <w:rPr>
                <w:rFonts w:ascii="Times New Roman" w:hAnsi="Times New Roman"/>
                <w:noProof/>
                <w:sz w:val="20"/>
                <w:szCs w:val="20"/>
              </w:rPr>
              <w:t xml:space="preserve">un </w:t>
            </w:r>
            <w:r w:rsidR="00A105F2">
              <w:rPr>
                <w:rFonts w:ascii="Times New Roman" w:hAnsi="Times New Roman"/>
                <w:noProof/>
                <w:sz w:val="20"/>
                <w:szCs w:val="20"/>
              </w:rPr>
              <w:t>tai tika</w:t>
            </w:r>
            <w:r w:rsidR="0073013F">
              <w:rPr>
                <w:rFonts w:ascii="Times New Roman" w:hAnsi="Times New Roman"/>
                <w:noProof/>
                <w:sz w:val="20"/>
                <w:szCs w:val="20"/>
              </w:rPr>
              <w:t xml:space="preserve"> vel</w:t>
            </w:r>
            <w:r w:rsidR="00A105F2">
              <w:rPr>
                <w:rFonts w:ascii="Times New Roman" w:hAnsi="Times New Roman"/>
                <w:noProof/>
                <w:sz w:val="20"/>
                <w:szCs w:val="20"/>
              </w:rPr>
              <w:t>tī</w:t>
            </w:r>
            <w:r w:rsidR="0073013F">
              <w:rPr>
                <w:rFonts w:ascii="Times New Roman" w:hAnsi="Times New Roman"/>
                <w:noProof/>
                <w:sz w:val="20"/>
                <w:szCs w:val="20"/>
              </w:rPr>
              <w:t>ts nepieciešmais laiks, t.sk. atsevišķas sanāksmes</w:t>
            </w:r>
            <w:r>
              <w:rPr>
                <w:rFonts w:ascii="Times New Roman" w:hAnsi="Times New Roman"/>
                <w:noProof/>
                <w:sz w:val="20"/>
                <w:szCs w:val="20"/>
              </w:rPr>
              <w:t xml:space="preserve">. </w:t>
            </w:r>
            <w:r w:rsidRPr="00EF22A5">
              <w:rPr>
                <w:rFonts w:ascii="Times New Roman" w:hAnsi="Times New Roman"/>
                <w:noProof/>
                <w:sz w:val="20"/>
                <w:szCs w:val="20"/>
              </w:rPr>
              <w:t>Tāpat padome uzrauga citu stratēģisku un ilgtermiņa projektu īstenošanu.</w:t>
            </w:r>
          </w:p>
        </w:tc>
      </w:tr>
      <w:tr w:rsidR="009E5053" w:rsidRPr="003918F3" w14:paraId="16578EA5"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A246940"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Uzņēmuma budžetā paredz padomes darbības nodrošināšanai nepieciešamo finansējumu.</w:t>
            </w:r>
          </w:p>
        </w:tc>
        <w:tc>
          <w:tcPr>
            <w:tcW w:w="4530" w:type="dxa"/>
          </w:tcPr>
          <w:p w14:paraId="356C49CA" w14:textId="7A43A202"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95616" behindDoc="0" locked="0" layoutInCell="1" allowOverlap="1" wp14:anchorId="48664C52" wp14:editId="5F618F19">
                      <wp:simplePos x="0" y="0"/>
                      <wp:positionH relativeFrom="column">
                        <wp:posOffset>-26670</wp:posOffset>
                      </wp:positionH>
                      <wp:positionV relativeFrom="paragraph">
                        <wp:posOffset>-12065</wp:posOffset>
                      </wp:positionV>
                      <wp:extent cx="215900" cy="203200"/>
                      <wp:effectExtent l="0" t="0" r="12700" b="25400"/>
                      <wp:wrapNone/>
                      <wp:docPr id="173329074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FA6DFE7" id="Oval 3" o:spid="_x0000_s1026" style="position:absolute;margin-left:-2.1pt;margin-top:-.95pt;width:17pt;height:16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Uzņēmuma budžetā ir paredzēts padomes darbības nodrošināšanai nepieciešamais finansējums.</w:t>
            </w:r>
          </w:p>
        </w:tc>
      </w:tr>
      <w:tr w:rsidR="006331C6" w:rsidRPr="003918F3" w14:paraId="0DCB94B9"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80815A0" w14:textId="77777777" w:rsidR="006331C6" w:rsidRPr="00187530" w:rsidRDefault="006331C6" w:rsidP="00187530">
            <w:pPr>
              <w:pStyle w:val="ListParagraph"/>
              <w:numPr>
                <w:ilvl w:val="0"/>
                <w:numId w:val="33"/>
              </w:numPr>
              <w:spacing w:after="0" w:line="240" w:lineRule="auto"/>
              <w:ind w:left="284" w:hanging="284"/>
              <w:rPr>
                <w:rFonts w:ascii="Times New Roman" w:hAnsi="Times New Roman" w:cs="Times New Roman"/>
                <w:b w:val="0"/>
              </w:rPr>
            </w:pPr>
            <w:bookmarkStart w:id="29" w:name="_Hlk97731407"/>
            <w:r w:rsidRPr="00187530">
              <w:rPr>
                <w:rFonts w:ascii="Times New Roman" w:hAnsi="Times New Roman"/>
                <w:sz w:val="20"/>
                <w:szCs w:val="20"/>
              </w:rPr>
              <w:t>Padome reizi gadā veic padomes darba pašnovērtējumu un tā rezultātus izskata padomes sēdē</w:t>
            </w:r>
            <w:bookmarkEnd w:id="29"/>
            <w:r w:rsidRPr="00187530">
              <w:rPr>
                <w:rFonts w:ascii="Times New Roman" w:hAnsi="Times New Roman"/>
                <w:sz w:val="20"/>
                <w:szCs w:val="20"/>
              </w:rPr>
              <w:t>.</w:t>
            </w:r>
          </w:p>
        </w:tc>
        <w:tc>
          <w:tcPr>
            <w:tcW w:w="4530" w:type="dxa"/>
          </w:tcPr>
          <w:p w14:paraId="27A205F7" w14:textId="338F74AB" w:rsidR="006331C6" w:rsidRPr="001802B1" w:rsidRDefault="006331C6" w:rsidP="001802B1">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DA3E1C">
              <w:rPr>
                <w:rFonts w:ascii="Times New Roman" w:hAnsi="Times New Roman"/>
                <w:noProof/>
                <w:sz w:val="20"/>
                <w:szCs w:val="20"/>
              </w:rPr>
              <mc:AlternateContent>
                <mc:Choice Requires="wps">
                  <w:drawing>
                    <wp:anchor distT="0" distB="0" distL="114300" distR="114300" simplePos="0" relativeHeight="251774464" behindDoc="0" locked="0" layoutInCell="1" allowOverlap="1" wp14:anchorId="2174DC6F" wp14:editId="7F8F7319">
                      <wp:simplePos x="0" y="0"/>
                      <wp:positionH relativeFrom="column">
                        <wp:posOffset>-24765</wp:posOffset>
                      </wp:positionH>
                      <wp:positionV relativeFrom="paragraph">
                        <wp:posOffset>24765</wp:posOffset>
                      </wp:positionV>
                      <wp:extent cx="215900" cy="203200"/>
                      <wp:effectExtent l="0" t="0" r="12700" b="2540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A3835D6" id="Oval 86" o:spid="_x0000_s1026" style="position:absolute;margin-left:-1.95pt;margin-top:1.95pt;width:17pt;height:16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" fillcolor="#00b050" strokecolor="#00b050" strokeweight="1pt">
                      <v:stroke joinstyle="miter"/>
                      <v:path arrowok="t"/>
                    </v:oval>
                  </w:pict>
                </mc:Fallback>
              </mc:AlternateContent>
            </w:r>
            <w:r w:rsidRPr="006F0AF2">
              <w:rPr>
                <w:rFonts w:ascii="Times New Roman" w:hAnsi="Times New Roman" w:cs="Times New Roman"/>
                <w:noProof/>
                <w:sz w:val="20"/>
                <w:szCs w:val="20"/>
              </w:rPr>
              <w:t xml:space="preserve">Uzņēmuma padome </w:t>
            </w:r>
            <w:r w:rsidR="00802903">
              <w:rPr>
                <w:rFonts w:ascii="Times New Roman" w:hAnsi="Times New Roman" w:cs="Times New Roman"/>
                <w:noProof/>
                <w:sz w:val="20"/>
                <w:szCs w:val="20"/>
              </w:rPr>
              <w:t>kopsakarībā ar Uzņēmuma iepriekšējā gada pārskatu</w:t>
            </w:r>
            <w:r w:rsidR="00802903" w:rsidRPr="006F0AF2">
              <w:rPr>
                <w:rFonts w:ascii="Times New Roman" w:hAnsi="Times New Roman" w:cs="Times New Roman"/>
                <w:noProof/>
                <w:sz w:val="20"/>
                <w:szCs w:val="20"/>
              </w:rPr>
              <w:t xml:space="preserve"> </w:t>
            </w:r>
            <w:r w:rsidRPr="006F0AF2">
              <w:rPr>
                <w:rFonts w:ascii="Times New Roman" w:hAnsi="Times New Roman" w:cs="Times New Roman"/>
                <w:noProof/>
                <w:sz w:val="20"/>
                <w:szCs w:val="20"/>
              </w:rPr>
              <w:t xml:space="preserve">veic iepriekšējā gada darba pašvērtējumu, un tā rezultātus izskata Uzņēmuma padomes sēdē atbilstoši </w:t>
            </w:r>
            <w:r w:rsidR="00E329F6">
              <w:rPr>
                <w:rFonts w:ascii="Times New Roman" w:hAnsi="Times New Roman" w:cs="Times New Roman"/>
                <w:noProof/>
                <w:sz w:val="20"/>
                <w:szCs w:val="20"/>
              </w:rPr>
              <w:t>v</w:t>
            </w:r>
            <w:r w:rsidRPr="006F0AF2">
              <w:rPr>
                <w:rFonts w:ascii="Times New Roman" w:hAnsi="Times New Roman" w:cs="Times New Roman"/>
                <w:noProof/>
                <w:sz w:val="20"/>
                <w:szCs w:val="20"/>
              </w:rPr>
              <w:t>adlīnijām</w:t>
            </w:r>
            <w:r w:rsidR="00E329F6">
              <w:rPr>
                <w:rFonts w:ascii="Times New Roman" w:hAnsi="Times New Roman" w:cs="Times New Roman"/>
                <w:noProof/>
                <w:sz w:val="20"/>
                <w:szCs w:val="20"/>
              </w:rPr>
              <w:t xml:space="preserve"> par</w:t>
            </w:r>
            <w:r w:rsidRPr="006F0AF2">
              <w:rPr>
                <w:rFonts w:ascii="Times New Roman" w:hAnsi="Times New Roman" w:cs="Times New Roman"/>
                <w:noProof/>
                <w:sz w:val="20"/>
                <w:szCs w:val="20"/>
              </w:rPr>
              <w:t xml:space="preserve"> padomes darba ikgadējā pašvērtējuma veikšan</w:t>
            </w:r>
            <w:r w:rsidR="00E329F6">
              <w:rPr>
                <w:rFonts w:ascii="Times New Roman" w:hAnsi="Times New Roman" w:cs="Times New Roman"/>
                <w:noProof/>
                <w:sz w:val="20"/>
                <w:szCs w:val="20"/>
              </w:rPr>
              <w:t>u</w:t>
            </w:r>
            <w:r w:rsidR="00464DC3">
              <w:rPr>
                <w:rFonts w:ascii="Times New Roman" w:hAnsi="Times New Roman" w:cs="Times New Roman"/>
                <w:noProof/>
                <w:sz w:val="20"/>
                <w:szCs w:val="20"/>
              </w:rPr>
              <w:t xml:space="preserve">. Kā arī tiek iesniegts </w:t>
            </w:r>
            <w:r w:rsidRPr="006F0AF2">
              <w:rPr>
                <w:rFonts w:ascii="Times New Roman" w:hAnsi="Times New Roman" w:cs="Times New Roman"/>
                <w:noProof/>
                <w:sz w:val="20"/>
                <w:szCs w:val="20"/>
              </w:rPr>
              <w:t>Uzņēmuma kapitāla daļu turētāja</w:t>
            </w:r>
            <w:r w:rsidR="00464DC3">
              <w:rPr>
                <w:rFonts w:ascii="Times New Roman" w:hAnsi="Times New Roman" w:cs="Times New Roman"/>
                <w:noProof/>
                <w:sz w:val="20"/>
                <w:szCs w:val="20"/>
              </w:rPr>
              <w:t>m</w:t>
            </w:r>
            <w:r w:rsidRPr="006F0AF2">
              <w:rPr>
                <w:rFonts w:ascii="Times New Roman" w:hAnsi="Times New Roman" w:cs="Times New Roman"/>
                <w:noProof/>
                <w:sz w:val="20"/>
                <w:szCs w:val="20"/>
              </w:rPr>
              <w:t xml:space="preserve"> – Satiksmes ministrija</w:t>
            </w:r>
            <w:r w:rsidR="00464DC3">
              <w:rPr>
                <w:rFonts w:ascii="Times New Roman" w:hAnsi="Times New Roman" w:cs="Times New Roman"/>
                <w:noProof/>
                <w:sz w:val="20"/>
                <w:szCs w:val="20"/>
              </w:rPr>
              <w:t>i</w:t>
            </w:r>
            <w:r w:rsidR="0073013F">
              <w:rPr>
                <w:rFonts w:ascii="Times New Roman" w:hAnsi="Times New Roman" w:cs="Times New Roman"/>
                <w:noProof/>
                <w:sz w:val="20"/>
                <w:szCs w:val="20"/>
              </w:rPr>
              <w:t xml:space="preserve"> </w:t>
            </w:r>
            <w:r w:rsidR="0073013F" w:rsidRPr="006F0AF2">
              <w:rPr>
                <w:rFonts w:ascii="Times New Roman" w:hAnsi="Times New Roman" w:cs="Times New Roman"/>
                <w:noProof/>
                <w:sz w:val="20"/>
                <w:szCs w:val="20"/>
              </w:rPr>
              <w:t>–</w:t>
            </w:r>
            <w:r w:rsidRPr="006F0AF2">
              <w:rPr>
                <w:rFonts w:ascii="Times New Roman" w:hAnsi="Times New Roman" w:cs="Times New Roman"/>
                <w:noProof/>
                <w:sz w:val="20"/>
                <w:szCs w:val="20"/>
              </w:rPr>
              <w:t xml:space="preserve"> </w:t>
            </w:r>
            <w:r w:rsidR="00464DC3">
              <w:rPr>
                <w:rFonts w:ascii="Times New Roman" w:hAnsi="Times New Roman" w:cs="Times New Roman"/>
                <w:noProof/>
                <w:sz w:val="20"/>
                <w:szCs w:val="20"/>
              </w:rPr>
              <w:t xml:space="preserve">kura to izvērtē atbilstoši </w:t>
            </w:r>
            <w:r w:rsidRPr="006F0AF2">
              <w:rPr>
                <w:rFonts w:ascii="Times New Roman" w:hAnsi="Times New Roman" w:cs="Times New Roman"/>
                <w:noProof/>
                <w:sz w:val="20"/>
                <w:szCs w:val="20"/>
              </w:rPr>
              <w:t>“Valsts kapitāla daļu pārvaldes kārtība”</w:t>
            </w:r>
            <w:r w:rsidR="007E6EBE">
              <w:rPr>
                <w:rFonts w:ascii="Times New Roman" w:hAnsi="Times New Roman" w:cs="Times New Roman"/>
                <w:noProof/>
                <w:sz w:val="20"/>
                <w:szCs w:val="20"/>
              </w:rPr>
              <w:t xml:space="preserve"> noteikumiem</w:t>
            </w:r>
            <w:r w:rsidRPr="006F0AF2">
              <w:rPr>
                <w:rFonts w:ascii="Times New Roman" w:hAnsi="Times New Roman" w:cs="Times New Roman"/>
                <w:noProof/>
                <w:sz w:val="20"/>
                <w:szCs w:val="20"/>
              </w:rPr>
              <w:t>, kuros noteikta arī padomes locekļu individuālo darbības rezultātu izvērtēšanas kārtība.</w:t>
            </w:r>
          </w:p>
        </w:tc>
      </w:tr>
      <w:tr w:rsidR="006331C6" w:rsidRPr="003918F3" w14:paraId="33585397"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6153554" w14:textId="77777777" w:rsidR="006331C6" w:rsidRPr="00187530" w:rsidRDefault="006331C6"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ir izvērtējusi komiteju izveides nepieciešamību (ja ir izveidota komiteja, skatīt principu # 12.1.).</w:t>
            </w:r>
          </w:p>
        </w:tc>
        <w:tc>
          <w:tcPr>
            <w:tcW w:w="4530" w:type="dxa"/>
          </w:tcPr>
          <w:p w14:paraId="3EEE87A4" w14:textId="77777777" w:rsidR="006331C6" w:rsidRDefault="006331C6" w:rsidP="005C66E7">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Pr>
                <w:noProof/>
              </w:rPr>
              <mc:AlternateContent>
                <mc:Choice Requires="wps">
                  <w:drawing>
                    <wp:anchor distT="0" distB="0" distL="114300" distR="114300" simplePos="0" relativeHeight="251777536" behindDoc="0" locked="0" layoutInCell="1" allowOverlap="1" wp14:anchorId="40E21D89" wp14:editId="6DD9E708">
                      <wp:simplePos x="0" y="0"/>
                      <wp:positionH relativeFrom="column">
                        <wp:posOffset>-24765</wp:posOffset>
                      </wp:positionH>
                      <wp:positionV relativeFrom="paragraph">
                        <wp:posOffset>14605</wp:posOffset>
                      </wp:positionV>
                      <wp:extent cx="215900" cy="203200"/>
                      <wp:effectExtent l="0" t="0" r="12700" b="2540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C19C2A8" id="Oval 85" o:spid="_x0000_s1026" style="position:absolute;margin-left:-1.95pt;margin-top:1.15pt;width:17pt;height:16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" fillcolor="yellow" strokecolor="yellow" strokeweight="1pt">
                      <v:stroke joinstyle="miter"/>
                      <v:path arrowok="t"/>
                    </v:oval>
                  </w:pict>
                </mc:Fallback>
              </mc:AlternateContent>
            </w:r>
            <w:r w:rsidRPr="006F0AF2">
              <w:rPr>
                <w:rFonts w:ascii="Times New Roman" w:hAnsi="Times New Roman" w:cs="Times New Roman"/>
                <w:noProof/>
                <w:sz w:val="20"/>
                <w:szCs w:val="20"/>
              </w:rPr>
              <w:t>Uzņēmuma padome ir izvērtējusi komiteju izveides nepieciešamību. 2021.gadā 22.decembrī darbu uzsāka Finanšu komiteja, savukārt no 2023.gada 08.februāra darbojās Uzņēmuma padomes Audita un risku pārvaldības komiteja.</w:t>
            </w:r>
          </w:p>
          <w:p w14:paraId="04079E80" w14:textId="60F3FC22" w:rsidR="006331C6" w:rsidRPr="00187530" w:rsidRDefault="006331C6"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Pr>
                <w:rFonts w:ascii="Times New Roman" w:hAnsi="Times New Roman" w:cs="Times New Roman"/>
                <w:noProof/>
                <w:sz w:val="20"/>
                <w:szCs w:val="20"/>
              </w:rPr>
              <w:t xml:space="preserve">Ņemot vērā to, ka Uzņēmuma padomē strādā divi padomes locekļi, 2024.gadā </w:t>
            </w:r>
            <w:r w:rsidR="00295322">
              <w:rPr>
                <w:rFonts w:ascii="Times New Roman" w:hAnsi="Times New Roman" w:cs="Times New Roman"/>
                <w:noProof/>
                <w:sz w:val="20"/>
                <w:szCs w:val="20"/>
              </w:rPr>
              <w:t>Finanšu</w:t>
            </w:r>
            <w:r w:rsidR="001C51BB">
              <w:rPr>
                <w:rFonts w:ascii="Times New Roman" w:hAnsi="Times New Roman" w:cs="Times New Roman"/>
                <w:noProof/>
                <w:sz w:val="20"/>
                <w:szCs w:val="20"/>
              </w:rPr>
              <w:t xml:space="preserve"> komitejas</w:t>
            </w:r>
            <w:r w:rsidR="00295322">
              <w:rPr>
                <w:rFonts w:ascii="Times New Roman" w:hAnsi="Times New Roman" w:cs="Times New Roman"/>
                <w:noProof/>
                <w:sz w:val="20"/>
                <w:szCs w:val="20"/>
              </w:rPr>
              <w:t xml:space="preserve"> un</w:t>
            </w:r>
            <w:r>
              <w:rPr>
                <w:rFonts w:ascii="Times New Roman" w:hAnsi="Times New Roman" w:cs="Times New Roman"/>
                <w:noProof/>
                <w:sz w:val="20"/>
                <w:szCs w:val="20"/>
              </w:rPr>
              <w:t xml:space="preserve"> </w:t>
            </w:r>
            <w:r w:rsidRPr="006F0AF2">
              <w:rPr>
                <w:rFonts w:ascii="Times New Roman" w:hAnsi="Times New Roman" w:cs="Times New Roman"/>
                <w:noProof/>
                <w:sz w:val="20"/>
                <w:szCs w:val="20"/>
              </w:rPr>
              <w:lastRenderedPageBreak/>
              <w:t>Audita un risku pārvaldības komiteja</w:t>
            </w:r>
            <w:r>
              <w:rPr>
                <w:rFonts w:ascii="Times New Roman" w:hAnsi="Times New Roman" w:cs="Times New Roman"/>
                <w:noProof/>
                <w:sz w:val="20"/>
                <w:szCs w:val="20"/>
              </w:rPr>
              <w:t>s darbība nenotiek.</w:t>
            </w:r>
            <w:r w:rsidRPr="006F0AF2">
              <w:rPr>
                <w:rFonts w:ascii="Times New Roman" w:hAnsi="Times New Roman" w:cs="Times New Roman"/>
                <w:noProof/>
                <w:sz w:val="20"/>
                <w:szCs w:val="20"/>
              </w:rPr>
              <w:t xml:space="preserve"> </w:t>
            </w:r>
          </w:p>
        </w:tc>
      </w:tr>
    </w:tbl>
    <w:p w14:paraId="596482E9" w14:textId="3C67C749" w:rsidR="009E5053" w:rsidRPr="00FC6C60" w:rsidRDefault="009E5053" w:rsidP="00FC6C60">
      <w:pPr>
        <w:spacing w:after="120"/>
        <w:rPr>
          <w:bCs/>
          <w:u w:val="single"/>
        </w:rPr>
      </w:pPr>
      <w:bookmarkStart w:id="30" w:name="_Hlk99549983"/>
      <w:bookmarkEnd w:id="28"/>
      <w:r w:rsidRPr="00187530">
        <w:rPr>
          <w:b/>
          <w:bCs/>
          <w:u w:val="single"/>
        </w:rPr>
        <w:lastRenderedPageBreak/>
        <w:t>Princips # 12</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0C5F87AE" w14:textId="77777777" w:rsidTr="001035F8">
        <w:tc>
          <w:tcPr>
            <w:tcW w:w="576" w:type="dxa"/>
          </w:tcPr>
          <w:p w14:paraId="7FFF0DFD" w14:textId="77777777" w:rsidR="009E5053" w:rsidRPr="00187530" w:rsidRDefault="009E5053" w:rsidP="001035F8">
            <w:pPr>
              <w:rPr>
                <w:b/>
                <w:bCs/>
              </w:rPr>
            </w:pPr>
            <w:r w:rsidRPr="00187530">
              <w:rPr>
                <w:b/>
                <w:bCs/>
                <w:noProof/>
              </w:rPr>
              <mc:AlternateContent>
                <mc:Choice Requires="wps">
                  <w:drawing>
                    <wp:anchor distT="0" distB="0" distL="114300" distR="114300" simplePos="0" relativeHeight="251535872" behindDoc="0" locked="0" layoutInCell="1" allowOverlap="1" wp14:anchorId="0DD6529B" wp14:editId="543F9A00">
                      <wp:simplePos x="0" y="0"/>
                      <wp:positionH relativeFrom="column">
                        <wp:posOffset>1270</wp:posOffset>
                      </wp:positionH>
                      <wp:positionV relativeFrom="paragraph">
                        <wp:posOffset>0</wp:posOffset>
                      </wp:positionV>
                      <wp:extent cx="215900" cy="203200"/>
                      <wp:effectExtent l="0" t="0" r="12700" b="25400"/>
                      <wp:wrapNone/>
                      <wp:docPr id="41"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D57F720" id="Oval 3" o:spid="_x0000_s1026" style="position:absolute;margin-left:.1pt;margin-top:0;width:17pt;height:16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" fillcolor="#00b050" strokecolor="#00b050" strokeweight="1pt">
                      <v:stroke joinstyle="miter"/>
                    </v:oval>
                  </w:pict>
                </mc:Fallback>
              </mc:AlternateContent>
            </w:r>
          </w:p>
        </w:tc>
        <w:tc>
          <w:tcPr>
            <w:tcW w:w="8638" w:type="dxa"/>
          </w:tcPr>
          <w:p w14:paraId="76C8B1F2" w14:textId="77777777" w:rsidR="009E5053" w:rsidRPr="00187530" w:rsidRDefault="009E5053" w:rsidP="001035F8">
            <w:pPr>
              <w:rPr>
                <w:b/>
                <w:bCs/>
              </w:rPr>
            </w:pPr>
            <w:r w:rsidRPr="00187530">
              <w:rPr>
                <w:b/>
                <w:bCs/>
              </w:rPr>
              <w:t>Padome pieņem informētus un izsvērtus lēmumus</w:t>
            </w:r>
          </w:p>
        </w:tc>
      </w:tr>
      <w:bookmarkEnd w:id="30"/>
    </w:tbl>
    <w:p w14:paraId="47E4CDF1" w14:textId="77777777" w:rsidR="009E5053" w:rsidRPr="00187530" w:rsidRDefault="009E5053" w:rsidP="009E5053">
      <w:pPr>
        <w:rPr>
          <w:b/>
          <w:bCs/>
        </w:rPr>
      </w:pPr>
    </w:p>
    <w:tbl>
      <w:tblPr>
        <w:tblStyle w:val="LPtabula"/>
        <w:tblW w:w="0" w:type="auto"/>
        <w:tblLook w:val="04A0" w:firstRow="1" w:lastRow="0" w:firstColumn="1" w:lastColumn="0" w:noHBand="0" w:noVBand="1"/>
      </w:tblPr>
      <w:tblGrid>
        <w:gridCol w:w="4531"/>
        <w:gridCol w:w="4531"/>
      </w:tblGrid>
      <w:tr w:rsidR="009E5053" w:rsidRPr="003918F3" w14:paraId="709F29E6"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FBD6514" w14:textId="77777777" w:rsidR="009E5053" w:rsidRPr="00187530" w:rsidRDefault="009E5053" w:rsidP="001035F8">
            <w:pPr>
              <w:rPr>
                <w:rFonts w:ascii="Times New Roman" w:hAnsi="Times New Roman" w:cs="Times New Roman"/>
                <w:bCs/>
                <w:color w:val="auto"/>
              </w:rPr>
            </w:pPr>
            <w:bookmarkStart w:id="31" w:name="_Hlk97810467"/>
            <w:r w:rsidRPr="00187530">
              <w:rPr>
                <w:rFonts w:ascii="Times New Roman" w:hAnsi="Times New Roman"/>
              </w:rPr>
              <w:t>Kritēriji:</w:t>
            </w:r>
          </w:p>
        </w:tc>
        <w:tc>
          <w:tcPr>
            <w:tcW w:w="4531" w:type="dxa"/>
          </w:tcPr>
          <w:p w14:paraId="0FDB7188"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2D36926D" w14:textId="77777777" w:rsidTr="003F187B">
        <w:trPr>
          <w:cnfStyle w:val="000000100000" w:firstRow="0" w:lastRow="0" w:firstColumn="0" w:lastColumn="0" w:oddVBand="0" w:evenVBand="0" w:oddHBand="1" w:evenHBand="0" w:firstRowFirstColumn="0" w:firstRowLastColumn="0" w:lastRowFirstColumn="0" w:lastRowLastColumn="0"/>
          <w:trHeight w:val="3349"/>
        </w:trPr>
        <w:tc>
          <w:tcPr>
            <w:cnfStyle w:val="001000000000" w:firstRow="0" w:lastRow="0" w:firstColumn="1" w:lastColumn="0" w:oddVBand="0" w:evenVBand="0" w:oddHBand="0" w:evenHBand="0" w:firstRowFirstColumn="0" w:firstRowLastColumn="0" w:lastRowFirstColumn="0" w:lastRowLastColumn="0"/>
            <w:tcW w:w="4531" w:type="dxa"/>
            <w:vAlign w:val="top"/>
          </w:tcPr>
          <w:p w14:paraId="25173EF0"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Padomei laikus un pietiekamā apmērā ir pieejama valdes sagatavota informācija lēmumu pieņemšanai.</w:t>
            </w:r>
          </w:p>
        </w:tc>
        <w:tc>
          <w:tcPr>
            <w:tcW w:w="4531" w:type="dxa"/>
          </w:tcPr>
          <w:p w14:paraId="07D643B3" w14:textId="6C526615"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03456" behindDoc="0" locked="0" layoutInCell="1" allowOverlap="1" wp14:anchorId="11A6B229" wp14:editId="7799723F">
                      <wp:simplePos x="0" y="0"/>
                      <wp:positionH relativeFrom="column">
                        <wp:posOffset>-38735</wp:posOffset>
                      </wp:positionH>
                      <wp:positionV relativeFrom="paragraph">
                        <wp:posOffset>28575</wp:posOffset>
                      </wp:positionV>
                      <wp:extent cx="215900" cy="203200"/>
                      <wp:effectExtent l="0" t="0" r="12700" b="25400"/>
                      <wp:wrapNone/>
                      <wp:docPr id="77"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DEE0E6F" id="Oval 3" o:spid="_x0000_s1026" style="position:absolute;margin-left:-3.05pt;margin-top:2.25pt;width:17pt;height:16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 xml:space="preserve">Saskaņā ar “Valsts akciju sabiedrības “Latvijas Pasts” padomes </w:t>
            </w:r>
            <w:r w:rsidR="0073013F" w:rsidRPr="00187530">
              <w:rPr>
                <w:rFonts w:ascii="Times New Roman" w:hAnsi="Times New Roman"/>
                <w:noProof/>
                <w:sz w:val="20"/>
                <w:szCs w:val="20"/>
              </w:rPr>
              <w:t>reglament</w:t>
            </w:r>
            <w:r w:rsidR="0073013F">
              <w:rPr>
                <w:rFonts w:ascii="Times New Roman" w:hAnsi="Times New Roman"/>
                <w:noProof/>
                <w:sz w:val="20"/>
                <w:szCs w:val="20"/>
              </w:rPr>
              <w:t>u</w:t>
            </w:r>
            <w:r w:rsidRPr="00187530">
              <w:rPr>
                <w:rFonts w:ascii="Times New Roman" w:hAnsi="Times New Roman"/>
                <w:noProof/>
                <w:sz w:val="20"/>
                <w:szCs w:val="20"/>
              </w:rPr>
              <w:t xml:space="preserve">” Uzņēmuma padome </w:t>
            </w:r>
            <w:r w:rsidR="0073013F" w:rsidRPr="00187530">
              <w:rPr>
                <w:rFonts w:ascii="Times New Roman" w:hAnsi="Times New Roman"/>
                <w:noProof/>
                <w:sz w:val="20"/>
                <w:szCs w:val="20"/>
              </w:rPr>
              <w:t xml:space="preserve">katru gadu </w:t>
            </w:r>
            <w:r w:rsidRPr="00187530">
              <w:rPr>
                <w:rFonts w:ascii="Times New Roman" w:hAnsi="Times New Roman"/>
                <w:noProof/>
                <w:sz w:val="20"/>
                <w:szCs w:val="20"/>
              </w:rPr>
              <w:t>apstiprina padomes sēžu kalendāru kārtējam kalendārajam gadam.</w:t>
            </w:r>
          </w:p>
          <w:p w14:paraId="29A15495" w14:textId="790EBC45"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imes New Roman"/>
                <w:noProof/>
              </w:rPr>
            </w:pPr>
            <w:r w:rsidRPr="00187530">
              <w:rPr>
                <w:rFonts w:ascii="Times New Roman" w:hAnsi="Times New Roman"/>
                <w:noProof/>
                <w:sz w:val="20"/>
                <w:szCs w:val="20"/>
              </w:rPr>
              <w:t>Uzņēmuma padomes sekretārs paziņojumu par kārtējo padomes sēdi, kopā ar darba kārtības projektu, lēmumu projektiem, dokumentiem un citiem materiāliem, izsūta padomes locekļiem un valdei vismaz nedēļu pirms sēdes dienas. Sasaucot Uzņēmuma padomes ārkārtas sēdi, padomes priekšsēdētājs var pieņemt lēmumu par sēdes laika saīsināšanu. Apspriest jautājumus, kas nav minēti paziņojumā par padomes sēdi, padome var tikai ar visu tās locekļu, kas piedalās sēdē, piekrišanu.</w:t>
            </w:r>
          </w:p>
        </w:tc>
      </w:tr>
      <w:tr w:rsidR="009E5053" w:rsidRPr="003918F3" w14:paraId="4217AFDC"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19C1F37"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nosaka informācijas aprites kārtību, arī padomes tiesības pieprasīt informāciju no valdes, kas nepieciešama padomei lēmumu pieņemšanai.</w:t>
            </w:r>
          </w:p>
        </w:tc>
        <w:tc>
          <w:tcPr>
            <w:tcW w:w="4531" w:type="dxa"/>
          </w:tcPr>
          <w:p w14:paraId="7D663C9F" w14:textId="302323CC"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06528" behindDoc="0" locked="0" layoutInCell="1" allowOverlap="1" wp14:anchorId="7A603062" wp14:editId="38A7ACBB">
                      <wp:simplePos x="0" y="0"/>
                      <wp:positionH relativeFrom="column">
                        <wp:posOffset>-38735</wp:posOffset>
                      </wp:positionH>
                      <wp:positionV relativeFrom="paragraph">
                        <wp:posOffset>22225</wp:posOffset>
                      </wp:positionV>
                      <wp:extent cx="215900" cy="203200"/>
                      <wp:effectExtent l="0" t="0" r="12700" b="25400"/>
                      <wp:wrapNone/>
                      <wp:docPr id="78"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F88F982" id="Oval 3" o:spid="_x0000_s1026" style="position:absolute;margin-left:-3.05pt;margin-top:1.75pt;width:17pt;height:16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Saskaņā ar “Valsts akciju sabiedrības “Latvijas Pasts” padomes </w:t>
            </w:r>
            <w:r w:rsidR="00ED40DF" w:rsidRPr="00187530">
              <w:rPr>
                <w:rFonts w:ascii="Times New Roman" w:hAnsi="Times New Roman"/>
                <w:noProof/>
                <w:sz w:val="20"/>
                <w:szCs w:val="20"/>
              </w:rPr>
              <w:t>reglament</w:t>
            </w:r>
            <w:r w:rsidR="00ED40DF">
              <w:rPr>
                <w:rFonts w:ascii="Times New Roman" w:hAnsi="Times New Roman"/>
                <w:noProof/>
                <w:sz w:val="20"/>
                <w:szCs w:val="20"/>
              </w:rPr>
              <w:t>u</w:t>
            </w:r>
            <w:r w:rsidRPr="00187530">
              <w:rPr>
                <w:rFonts w:ascii="Times New Roman" w:hAnsi="Times New Roman"/>
                <w:noProof/>
                <w:sz w:val="20"/>
                <w:szCs w:val="20"/>
              </w:rPr>
              <w:t xml:space="preserve">” Uzņēmuma padomes lēmumu izpildi nodrošina valde vai personas, kurām tas </w:t>
            </w:r>
            <w:r w:rsidR="00ED40DF">
              <w:rPr>
                <w:rFonts w:ascii="Times New Roman" w:hAnsi="Times New Roman"/>
                <w:noProof/>
                <w:sz w:val="20"/>
                <w:szCs w:val="20"/>
              </w:rPr>
              <w:t xml:space="preserve">tiek </w:t>
            </w:r>
            <w:r w:rsidRPr="00187530">
              <w:rPr>
                <w:rFonts w:ascii="Times New Roman" w:hAnsi="Times New Roman"/>
                <w:noProof/>
                <w:sz w:val="20"/>
                <w:szCs w:val="20"/>
              </w:rPr>
              <w:t>uzdots ar padomes lēmumu.</w:t>
            </w:r>
          </w:p>
          <w:p w14:paraId="201433E6" w14:textId="41AD99D7" w:rsidR="009E5053" w:rsidRPr="00187530" w:rsidRDefault="009E5053" w:rsidP="005C66E7">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w:t>Ne vēlāk kā 5 (piecas) dienas pēc padomes sēdes, padomes sekretārs sagatavo un izsniedz konkrētu lēmumu kopijas personām, kuras ir atbildīgas lēmuma izpildi. Padomes lēmumā var būt noteikts, ka personai, kas atbildīga par lēmuma izpildi, noteiktā termiņā jāatskaitās padomei (skatīt arī fakta skaidrojumu pie principa iepriekšējā kritērija).</w:t>
            </w:r>
          </w:p>
        </w:tc>
      </w:tr>
      <w:tr w:rsidR="009E5053" w:rsidRPr="003918F3" w14:paraId="63157987"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1C25255" w14:textId="2ED0F6BF"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Padomes loceklis analizē informāciju un sagatavo priekšlikumus lēmumu pieņemšanai padomē.</w:t>
            </w:r>
          </w:p>
        </w:tc>
        <w:tc>
          <w:tcPr>
            <w:tcW w:w="4531" w:type="dxa"/>
          </w:tcPr>
          <w:p w14:paraId="60ACDFE0" w14:textId="44CDDB62" w:rsidR="009E5053" w:rsidRPr="00187530" w:rsidRDefault="00AE42A1"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514368" behindDoc="0" locked="0" layoutInCell="1" allowOverlap="1" wp14:anchorId="7A71A4D6" wp14:editId="1E6F659C">
                      <wp:simplePos x="0" y="0"/>
                      <wp:positionH relativeFrom="column">
                        <wp:posOffset>-46990</wp:posOffset>
                      </wp:positionH>
                      <wp:positionV relativeFrom="paragraph">
                        <wp:posOffset>7620</wp:posOffset>
                      </wp:positionV>
                      <wp:extent cx="215900" cy="203200"/>
                      <wp:effectExtent l="0" t="0" r="12700" b="25400"/>
                      <wp:wrapNone/>
                      <wp:docPr id="143779494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08AB9B5" id="Oval 3" o:spid="_x0000_s1026" style="position:absolute;margin-left:-3.7pt;margin-top:.6pt;width:17pt;height:16pt;z-index:25151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" fillcolor="#00b050" strokecolor="#00b050" strokeweight="1pt">
                      <v:stroke joinstyle="miter"/>
                    </v:oval>
                  </w:pict>
                </mc:Fallback>
              </mc:AlternateContent>
            </w:r>
            <w:r w:rsidR="009E5053" w:rsidRPr="00187530">
              <w:rPr>
                <w:rFonts w:ascii="Times New Roman" w:hAnsi="Times New Roman"/>
                <w:noProof/>
                <w:sz w:val="20"/>
                <w:szCs w:val="20"/>
              </w:rPr>
              <w:t>Pirms lēmumu pieņemšanas Uzņēmuma padomes locekļiem tiek iesniegti ar lēmumu saistītie dokumenti, kurus katrs padomes loceklis  izvērtē individuāli, nepieciešamības gadījumā izvirzot augstākas prasības uz dokumenta saturu</w:t>
            </w:r>
            <w:r w:rsidR="00ED40DF">
              <w:rPr>
                <w:rFonts w:ascii="Times New Roman" w:hAnsi="Times New Roman"/>
                <w:noProof/>
                <w:sz w:val="20"/>
                <w:szCs w:val="20"/>
              </w:rPr>
              <w:t>, uzdodot papildus jautājumus vai uzdodot sagatavot papildu informāciju.</w:t>
            </w:r>
          </w:p>
        </w:tc>
      </w:tr>
      <w:tr w:rsidR="009E5053" w:rsidRPr="003918F3" w14:paraId="176A7352"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9E41220"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pieņemot lēmumus, izvērtē riskus, īstermiņa un ilgtermiņa ietekmi uz uzņēmuma vērtību, ilgtspēju un atbildīgu attīstību.</w:t>
            </w:r>
          </w:p>
        </w:tc>
        <w:tc>
          <w:tcPr>
            <w:tcW w:w="4531" w:type="dxa"/>
          </w:tcPr>
          <w:p w14:paraId="610BA94A" w14:textId="6CE499D4"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98688" behindDoc="0" locked="0" layoutInCell="1" allowOverlap="1" wp14:anchorId="0FF3EBA2" wp14:editId="1E0773D0">
                      <wp:simplePos x="0" y="0"/>
                      <wp:positionH relativeFrom="column">
                        <wp:posOffset>-45085</wp:posOffset>
                      </wp:positionH>
                      <wp:positionV relativeFrom="paragraph">
                        <wp:posOffset>29210</wp:posOffset>
                      </wp:positionV>
                      <wp:extent cx="215900" cy="203200"/>
                      <wp:effectExtent l="0" t="0" r="12700" b="25400"/>
                      <wp:wrapNone/>
                      <wp:docPr id="178219053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8734D9D" id="Oval 3" o:spid="_x0000_s1026" style="position:absolute;margin-left:-3.55pt;margin-top:2.3pt;width:17pt;height:16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Uzņēmuma padome, pieņemot lēmumus, </w:t>
            </w:r>
            <w:r w:rsidR="00ED40DF">
              <w:rPr>
                <w:rFonts w:ascii="Times New Roman" w:hAnsi="Times New Roman"/>
                <w:noProof/>
                <w:sz w:val="20"/>
                <w:szCs w:val="20"/>
              </w:rPr>
              <w:t>izvērtē ris</w:t>
            </w:r>
            <w:r w:rsidR="000C7F0C">
              <w:rPr>
                <w:rFonts w:ascii="Times New Roman" w:hAnsi="Times New Roman"/>
                <w:noProof/>
                <w:sz w:val="20"/>
                <w:szCs w:val="20"/>
              </w:rPr>
              <w:t>k</w:t>
            </w:r>
            <w:r w:rsidR="00ED40DF">
              <w:rPr>
                <w:rFonts w:ascii="Times New Roman" w:hAnsi="Times New Roman"/>
                <w:noProof/>
                <w:sz w:val="20"/>
                <w:szCs w:val="20"/>
              </w:rPr>
              <w:t>us un darbojas, lai veicinātu</w:t>
            </w:r>
            <w:r w:rsidRPr="00187530">
              <w:rPr>
                <w:rFonts w:ascii="Times New Roman" w:hAnsi="Times New Roman"/>
                <w:noProof/>
                <w:sz w:val="20"/>
                <w:szCs w:val="20"/>
              </w:rPr>
              <w:t xml:space="preserve"> Uzņēmuma vērtību, ilgtspēju un atbildīgu attīstību.</w:t>
            </w:r>
            <w:r w:rsidR="000C7F0C">
              <w:rPr>
                <w:rFonts w:ascii="Times New Roman" w:hAnsi="Times New Roman"/>
                <w:noProof/>
                <w:sz w:val="20"/>
                <w:szCs w:val="20"/>
              </w:rPr>
              <w:t xml:space="preserve"> Reizi </w:t>
            </w:r>
            <w:r w:rsidR="000C7F0C" w:rsidRPr="00187530">
              <w:rPr>
                <w:rFonts w:ascii="Times New Roman" w:hAnsi="Times New Roman"/>
                <w:noProof/>
                <w:sz w:val="20"/>
                <w:szCs w:val="20"/>
              </w:rPr>
              <w:t xml:space="preserve">pusgadā </w:t>
            </w:r>
            <w:r w:rsidR="000C7F0C">
              <w:rPr>
                <w:rFonts w:ascii="Times New Roman" w:hAnsi="Times New Roman"/>
                <w:noProof/>
                <w:sz w:val="20"/>
                <w:szCs w:val="20"/>
              </w:rPr>
              <w:t>padome saņem atsevišķu ziņojumu par Uzņēmumam piemītošajiem riskiem.</w:t>
            </w:r>
          </w:p>
        </w:tc>
      </w:tr>
      <w:bookmarkEnd w:id="31"/>
    </w:tbl>
    <w:p w14:paraId="77AA1E67" w14:textId="77777777" w:rsidR="003356B7" w:rsidRDefault="003356B7" w:rsidP="00FC6C60">
      <w:pPr>
        <w:spacing w:after="120"/>
        <w:rPr>
          <w:b/>
          <w:bCs/>
          <w:u w:val="single"/>
        </w:rPr>
      </w:pPr>
    </w:p>
    <w:p w14:paraId="5DD2D0A7" w14:textId="77777777" w:rsidR="003356B7" w:rsidRDefault="003356B7" w:rsidP="00FC6C60">
      <w:pPr>
        <w:spacing w:after="120"/>
        <w:rPr>
          <w:b/>
          <w:bCs/>
          <w:u w:val="single"/>
        </w:rPr>
      </w:pPr>
    </w:p>
    <w:p w14:paraId="165D2FB6" w14:textId="77777777" w:rsidR="003356B7" w:rsidRDefault="003356B7" w:rsidP="00FC6C60">
      <w:pPr>
        <w:spacing w:after="120"/>
        <w:rPr>
          <w:b/>
          <w:bCs/>
          <w:u w:val="single"/>
        </w:rPr>
      </w:pPr>
    </w:p>
    <w:p w14:paraId="53A9F2D2" w14:textId="77777777" w:rsidR="003356B7" w:rsidRDefault="003356B7" w:rsidP="00FC6C60">
      <w:pPr>
        <w:spacing w:after="120"/>
        <w:rPr>
          <w:b/>
          <w:bCs/>
          <w:u w:val="single"/>
        </w:rPr>
      </w:pPr>
    </w:p>
    <w:p w14:paraId="4874304E" w14:textId="0FFC0DCC" w:rsidR="009E5053" w:rsidRPr="00FC6C60" w:rsidRDefault="009E5053" w:rsidP="00FC6C60">
      <w:pPr>
        <w:spacing w:after="120"/>
        <w:rPr>
          <w:bCs/>
          <w:u w:val="single"/>
        </w:rPr>
      </w:pPr>
      <w:r w:rsidRPr="00187530">
        <w:rPr>
          <w:b/>
          <w:bCs/>
          <w:u w:val="single"/>
        </w:rPr>
        <w:lastRenderedPageBreak/>
        <w:t>Princips # 12.1</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68196D68" w14:textId="77777777" w:rsidTr="001035F8">
        <w:tc>
          <w:tcPr>
            <w:tcW w:w="576" w:type="dxa"/>
          </w:tcPr>
          <w:p w14:paraId="2C6E0890"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646464" behindDoc="0" locked="0" layoutInCell="1" allowOverlap="1" wp14:anchorId="65AF314A" wp14:editId="7114F747">
                      <wp:simplePos x="0" y="0"/>
                      <wp:positionH relativeFrom="column">
                        <wp:posOffset>1270</wp:posOffset>
                      </wp:positionH>
                      <wp:positionV relativeFrom="paragraph">
                        <wp:posOffset>0</wp:posOffset>
                      </wp:positionV>
                      <wp:extent cx="215900" cy="203200"/>
                      <wp:effectExtent l="0" t="0" r="12700" b="25400"/>
                      <wp:wrapNone/>
                      <wp:docPr id="8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23ECA9C" id="Oval 3" o:spid="_x0000_s1026" style="position:absolute;margin-left:.1pt;margin-top:0;width:17pt;height:1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" fillcolor="yellow" strokecolor="yellow" strokeweight="1pt">
                      <v:stroke joinstyle="miter"/>
                    </v:oval>
                  </w:pict>
                </mc:Fallback>
              </mc:AlternateContent>
            </w:r>
          </w:p>
        </w:tc>
        <w:tc>
          <w:tcPr>
            <w:tcW w:w="8638" w:type="dxa"/>
          </w:tcPr>
          <w:p w14:paraId="144B4931" w14:textId="77777777" w:rsidR="009E5053" w:rsidRPr="00187530" w:rsidRDefault="009E5053" w:rsidP="001035F8">
            <w:pPr>
              <w:rPr>
                <w:b/>
                <w:bCs/>
              </w:rPr>
            </w:pPr>
            <w:r w:rsidRPr="00187530">
              <w:rPr>
                <w:b/>
                <w:bCs/>
              </w:rPr>
              <w:t>Komiteja sagatavo priekšlikumus lēmumu pieņemšanai padomē</w:t>
            </w:r>
          </w:p>
          <w:p w14:paraId="27439E37" w14:textId="1397CC7A" w:rsidR="009E5053" w:rsidRPr="00187530" w:rsidRDefault="009E5053" w:rsidP="001035F8">
            <w:pPr>
              <w:rPr>
                <w:b/>
                <w:bCs/>
              </w:rPr>
            </w:pPr>
          </w:p>
        </w:tc>
      </w:tr>
    </w:tbl>
    <w:tbl>
      <w:tblPr>
        <w:tblStyle w:val="LPtabula"/>
        <w:tblW w:w="0" w:type="auto"/>
        <w:tblLook w:val="04A0" w:firstRow="1" w:lastRow="0" w:firstColumn="1" w:lastColumn="0" w:noHBand="0" w:noVBand="1"/>
      </w:tblPr>
      <w:tblGrid>
        <w:gridCol w:w="4531"/>
        <w:gridCol w:w="4531"/>
      </w:tblGrid>
      <w:tr w:rsidR="009E5053" w:rsidRPr="003918F3" w14:paraId="066B4756"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72DCAB5" w14:textId="77777777" w:rsidR="009E5053" w:rsidRPr="00187530" w:rsidRDefault="009E5053" w:rsidP="001035F8">
            <w:pPr>
              <w:rPr>
                <w:rFonts w:ascii="Times New Roman" w:hAnsi="Times New Roman" w:cs="Times New Roman"/>
                <w:bCs/>
                <w:color w:val="auto"/>
              </w:rPr>
            </w:pPr>
            <w:r w:rsidRPr="00187530">
              <w:rPr>
                <w:rFonts w:ascii="Times New Roman" w:hAnsi="Times New Roman"/>
              </w:rPr>
              <w:t>Kritēriji:</w:t>
            </w:r>
          </w:p>
        </w:tc>
        <w:tc>
          <w:tcPr>
            <w:tcW w:w="4531" w:type="dxa"/>
            <w:vAlign w:val="top"/>
          </w:tcPr>
          <w:p w14:paraId="02C6244D" w14:textId="77777777" w:rsidR="009E5053" w:rsidRPr="00187530" w:rsidRDefault="009E5053" w:rsidP="005C66E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color w:val="auto"/>
              </w:rPr>
            </w:pPr>
            <w:r w:rsidRPr="00187530">
              <w:rPr>
                <w:rFonts w:ascii="Times New Roman" w:hAnsi="Times New Roman"/>
              </w:rPr>
              <w:t>Fakti:</w:t>
            </w:r>
          </w:p>
        </w:tc>
      </w:tr>
      <w:tr w:rsidR="009E5053" w:rsidRPr="003918F3" w14:paraId="7A83C49D"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C9C6BE9"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Padomei nosaka komitejas uzdevumus un darbības organizēšanas kārtību.</w:t>
            </w:r>
          </w:p>
        </w:tc>
        <w:tc>
          <w:tcPr>
            <w:tcW w:w="4531" w:type="dxa"/>
            <w:vAlign w:val="top"/>
          </w:tcPr>
          <w:p w14:paraId="6D6C9B03" w14:textId="59A18A60" w:rsidR="009E5053" w:rsidRPr="009A1D46" w:rsidRDefault="009E5053" w:rsidP="009A1D46">
            <w:pPr>
              <w:pStyle w:val="ListParagraph"/>
              <w:spacing w:after="0" w:line="240" w:lineRule="auto"/>
              <w:ind w:left="322"/>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01760" behindDoc="0" locked="0" layoutInCell="1" allowOverlap="1" wp14:anchorId="3DD06CE5" wp14:editId="79F44039">
                      <wp:simplePos x="0" y="0"/>
                      <wp:positionH relativeFrom="column">
                        <wp:posOffset>-38735</wp:posOffset>
                      </wp:positionH>
                      <wp:positionV relativeFrom="paragraph">
                        <wp:posOffset>28575</wp:posOffset>
                      </wp:positionV>
                      <wp:extent cx="215900" cy="203200"/>
                      <wp:effectExtent l="0" t="0" r="12700" b="25400"/>
                      <wp:wrapNone/>
                      <wp:docPr id="1898052697"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DFA7C96" id="Oval 3" o:spid="_x0000_s1026" style="position:absolute;margin-left:-3.05pt;margin-top:2.25pt;width:17pt;height:1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w:t>
            </w:r>
            <w:r w:rsidR="0096659B">
              <w:rPr>
                <w:rFonts w:ascii="Times New Roman" w:hAnsi="Times New Roman"/>
                <w:noProof/>
                <w:sz w:val="20"/>
                <w:szCs w:val="20"/>
              </w:rPr>
              <w:t xml:space="preserve">ā </w:t>
            </w:r>
            <w:r w:rsidR="00A105F2">
              <w:rPr>
                <w:rFonts w:ascii="Times New Roman" w:hAnsi="Times New Roman"/>
                <w:noProof/>
                <w:sz w:val="20"/>
                <w:szCs w:val="20"/>
              </w:rPr>
              <w:t xml:space="preserve">tika </w:t>
            </w:r>
            <w:r w:rsidR="0096659B">
              <w:rPr>
                <w:rFonts w:ascii="Times New Roman" w:hAnsi="Times New Roman"/>
                <w:noProof/>
                <w:sz w:val="20"/>
                <w:szCs w:val="20"/>
              </w:rPr>
              <w:t xml:space="preserve">izveidota </w:t>
            </w:r>
            <w:r w:rsidRPr="00187530">
              <w:rPr>
                <w:rFonts w:ascii="Times New Roman" w:hAnsi="Times New Roman"/>
                <w:noProof/>
                <w:sz w:val="20"/>
                <w:szCs w:val="20"/>
              </w:rPr>
              <w:t>Finanšu komiteja</w:t>
            </w:r>
            <w:r w:rsidR="00FB2BA1">
              <w:rPr>
                <w:rFonts w:ascii="Times New Roman" w:hAnsi="Times New Roman"/>
                <w:noProof/>
                <w:sz w:val="20"/>
                <w:szCs w:val="20"/>
              </w:rPr>
              <w:t xml:space="preserve"> un </w:t>
            </w:r>
            <w:r w:rsidRPr="00187530">
              <w:rPr>
                <w:rFonts w:ascii="Times New Roman" w:hAnsi="Times New Roman"/>
                <w:noProof/>
                <w:sz w:val="20"/>
                <w:szCs w:val="20"/>
              </w:rPr>
              <w:t xml:space="preserve"> </w:t>
            </w:r>
            <w:r w:rsidR="00FB2BA1" w:rsidRPr="00187530">
              <w:rPr>
                <w:rFonts w:ascii="Times New Roman" w:hAnsi="Times New Roman"/>
                <w:noProof/>
                <w:sz w:val="20"/>
                <w:szCs w:val="20"/>
              </w:rPr>
              <w:t>Audita un risku pārvaldības komiteja</w:t>
            </w:r>
            <w:r w:rsidR="00FB2BA1">
              <w:rPr>
                <w:rFonts w:ascii="Times New Roman" w:hAnsi="Times New Roman"/>
                <w:noProof/>
                <w:sz w:val="20"/>
                <w:szCs w:val="20"/>
              </w:rPr>
              <w:t xml:space="preserve">, kuru nolikumos ir </w:t>
            </w:r>
            <w:r w:rsidR="009A1D46">
              <w:rPr>
                <w:rFonts w:ascii="Times New Roman" w:hAnsi="Times New Roman"/>
                <w:noProof/>
                <w:sz w:val="20"/>
                <w:szCs w:val="20"/>
              </w:rPr>
              <w:t xml:space="preserve">noteikti </w:t>
            </w:r>
            <w:r w:rsidR="00A105F2">
              <w:rPr>
                <w:rFonts w:ascii="Times New Roman" w:hAnsi="Times New Roman"/>
                <w:noProof/>
                <w:sz w:val="20"/>
                <w:szCs w:val="20"/>
              </w:rPr>
              <w:t>to</w:t>
            </w:r>
            <w:r w:rsidR="00A105F2" w:rsidRPr="00187530">
              <w:rPr>
                <w:rFonts w:ascii="Times New Roman" w:hAnsi="Times New Roman"/>
                <w:noProof/>
                <w:sz w:val="20"/>
                <w:szCs w:val="20"/>
              </w:rPr>
              <w:t xml:space="preserve"> </w:t>
            </w:r>
            <w:r w:rsidRPr="00187530">
              <w:rPr>
                <w:rFonts w:ascii="Times New Roman" w:hAnsi="Times New Roman"/>
                <w:noProof/>
                <w:sz w:val="20"/>
                <w:szCs w:val="20"/>
              </w:rPr>
              <w:t>uzdevumi un darbības organizēšanas kārtība.</w:t>
            </w:r>
          </w:p>
        </w:tc>
      </w:tr>
      <w:tr w:rsidR="009E5053" w:rsidRPr="003918F3" w14:paraId="624B39A9"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C1AA50F"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Padome izveido komiteju vismaz 3 (trīs)  padomes locekļu sastāvā ar atbilstošu pieredzi un zināšanām noteiktajā komitejas darbības jomā (atalgojums, nominācijas, revīzijas vai citā jomā).</w:t>
            </w:r>
          </w:p>
        </w:tc>
        <w:tc>
          <w:tcPr>
            <w:tcW w:w="4531" w:type="dxa"/>
            <w:vAlign w:val="top"/>
          </w:tcPr>
          <w:p w14:paraId="15290901" w14:textId="254677AB" w:rsidR="009E5053" w:rsidRPr="00187530" w:rsidRDefault="006331C6" w:rsidP="00F52C24">
            <w:pPr>
              <w:pStyle w:val="ListParagraph"/>
              <w:spacing w:after="0" w:line="240" w:lineRule="auto"/>
              <w:ind w:left="322"/>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Pr>
                <w:noProof/>
              </w:rPr>
              <mc:AlternateContent>
                <mc:Choice Requires="wps">
                  <w:drawing>
                    <wp:anchor distT="0" distB="0" distL="114300" distR="114300" simplePos="0" relativeHeight="251780608" behindDoc="0" locked="0" layoutInCell="1" allowOverlap="1" wp14:anchorId="03F6F3DA" wp14:editId="0E9DC436">
                      <wp:simplePos x="0" y="0"/>
                      <wp:positionH relativeFrom="column">
                        <wp:posOffset>-38735</wp:posOffset>
                      </wp:positionH>
                      <wp:positionV relativeFrom="paragraph">
                        <wp:posOffset>22225</wp:posOffset>
                      </wp:positionV>
                      <wp:extent cx="215900" cy="203200"/>
                      <wp:effectExtent l="0" t="0" r="12700" b="25400"/>
                      <wp:wrapNone/>
                      <wp:docPr id="72" name="Oval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2F9CA00" id="Oval 72" o:spid="_x0000_s1026" style="position:absolute;margin-left:-3.05pt;margin-top:1.75pt;width:17pt;height:16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" fillcolor="yellow" strokecolor="yellow" strokeweight="1pt">
                      <v:stroke joinstyle="miter"/>
                      <v:path arrowok="t"/>
                    </v:oval>
                  </w:pict>
                </mc:Fallback>
              </mc:AlternateContent>
            </w:r>
            <w:r w:rsidRPr="00187530">
              <w:rPr>
                <w:rFonts w:ascii="Times New Roman" w:hAnsi="Times New Roman"/>
                <w:noProof/>
                <w:sz w:val="20"/>
                <w:szCs w:val="20"/>
              </w:rPr>
              <w:t xml:space="preserve">Ņemot vērā to, ka Uzņēmuma padome </w:t>
            </w:r>
            <w:r w:rsidR="00A105F2">
              <w:rPr>
                <w:rFonts w:ascii="Times New Roman" w:hAnsi="Times New Roman"/>
                <w:noProof/>
                <w:sz w:val="20"/>
                <w:szCs w:val="20"/>
              </w:rPr>
              <w:t xml:space="preserve">no </w:t>
            </w:r>
            <w:r w:rsidRPr="00187530">
              <w:rPr>
                <w:rFonts w:ascii="Times New Roman" w:hAnsi="Times New Roman"/>
                <w:noProof/>
                <w:sz w:val="20"/>
                <w:szCs w:val="20"/>
              </w:rPr>
              <w:t xml:space="preserve">2024.gada </w:t>
            </w:r>
            <w:r w:rsidR="00A105F2" w:rsidRPr="00187530">
              <w:rPr>
                <w:rFonts w:ascii="Times New Roman" w:hAnsi="Times New Roman"/>
                <w:noProof/>
                <w:sz w:val="20"/>
                <w:szCs w:val="20"/>
              </w:rPr>
              <w:t>sākum</w:t>
            </w:r>
            <w:r w:rsidR="00A105F2">
              <w:rPr>
                <w:rFonts w:ascii="Times New Roman" w:hAnsi="Times New Roman"/>
                <w:noProof/>
                <w:sz w:val="20"/>
                <w:szCs w:val="20"/>
              </w:rPr>
              <w:t>a</w:t>
            </w:r>
            <w:r w:rsidR="00A105F2" w:rsidRPr="00187530">
              <w:rPr>
                <w:rFonts w:ascii="Times New Roman" w:hAnsi="Times New Roman"/>
                <w:noProof/>
                <w:sz w:val="20"/>
                <w:szCs w:val="20"/>
              </w:rPr>
              <w:t xml:space="preserve"> </w:t>
            </w:r>
            <w:r w:rsidRPr="00187530">
              <w:rPr>
                <w:rFonts w:ascii="Times New Roman" w:hAnsi="Times New Roman"/>
                <w:noProof/>
                <w:sz w:val="20"/>
                <w:szCs w:val="20"/>
              </w:rPr>
              <w:t xml:space="preserve">strādā nepilnā jeb </w:t>
            </w:r>
            <w:r w:rsidR="00372BB6">
              <w:rPr>
                <w:rFonts w:ascii="Times New Roman" w:hAnsi="Times New Roman"/>
                <w:noProof/>
                <w:sz w:val="20"/>
                <w:szCs w:val="20"/>
              </w:rPr>
              <w:t>2 (</w:t>
            </w:r>
            <w:r w:rsidRPr="00187530">
              <w:rPr>
                <w:rFonts w:ascii="Times New Roman" w:hAnsi="Times New Roman"/>
                <w:noProof/>
                <w:sz w:val="20"/>
                <w:szCs w:val="20"/>
              </w:rPr>
              <w:t>divu</w:t>
            </w:r>
            <w:r w:rsidR="00372BB6">
              <w:rPr>
                <w:rFonts w:ascii="Times New Roman" w:hAnsi="Times New Roman"/>
                <w:noProof/>
                <w:sz w:val="20"/>
                <w:szCs w:val="20"/>
              </w:rPr>
              <w:t>)</w:t>
            </w:r>
            <w:r w:rsidRPr="00187530">
              <w:rPr>
                <w:rFonts w:ascii="Times New Roman" w:hAnsi="Times New Roman"/>
                <w:noProof/>
                <w:sz w:val="20"/>
                <w:szCs w:val="20"/>
              </w:rPr>
              <w:t xml:space="preserve"> locekļu sastāvā, 2024.gadā aktīva </w:t>
            </w:r>
            <w:r w:rsidR="00F52C24">
              <w:rPr>
                <w:rFonts w:ascii="Times New Roman" w:hAnsi="Times New Roman"/>
                <w:noProof/>
                <w:sz w:val="20"/>
                <w:szCs w:val="20"/>
              </w:rPr>
              <w:t>Finanšu komiteja</w:t>
            </w:r>
            <w:r w:rsidR="001C51BB">
              <w:rPr>
                <w:rFonts w:ascii="Times New Roman" w:hAnsi="Times New Roman"/>
                <w:noProof/>
                <w:sz w:val="20"/>
                <w:szCs w:val="20"/>
              </w:rPr>
              <w:t>s</w:t>
            </w:r>
            <w:r w:rsidR="00F52C24">
              <w:rPr>
                <w:rFonts w:ascii="Times New Roman" w:hAnsi="Times New Roman"/>
                <w:noProof/>
                <w:sz w:val="20"/>
                <w:szCs w:val="20"/>
              </w:rPr>
              <w:t xml:space="preserve"> un </w:t>
            </w:r>
            <w:r w:rsidRPr="00187530">
              <w:rPr>
                <w:rFonts w:ascii="Times New Roman" w:hAnsi="Times New Roman"/>
                <w:noProof/>
                <w:sz w:val="20"/>
                <w:szCs w:val="20"/>
              </w:rPr>
              <w:t xml:space="preserve">Audita un risku pārvaldības komitejas darbība nenotiek. </w:t>
            </w:r>
          </w:p>
        </w:tc>
      </w:tr>
      <w:tr w:rsidR="009E5053" w:rsidRPr="003918F3" w14:paraId="4C610B32"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7AF0017A"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Komiteja analizē informāciju un sagatavo priekšlikumus lēmumu pieņemšanai padomē, kā arī informē padomi par komitejas darbu.</w:t>
            </w:r>
          </w:p>
        </w:tc>
        <w:tc>
          <w:tcPr>
            <w:tcW w:w="4531" w:type="dxa"/>
            <w:vAlign w:val="top"/>
          </w:tcPr>
          <w:p w14:paraId="0DA9F678" w14:textId="1B699917" w:rsidR="009E5053" w:rsidRPr="009A1D46" w:rsidRDefault="009A1D46" w:rsidP="009A1D46">
            <w:pPr>
              <w:ind w:left="342"/>
              <w:jc w:val="both"/>
              <w:cnfStyle w:val="000000100000" w:firstRow="0" w:lastRow="0" w:firstColumn="0" w:lastColumn="0" w:oddVBand="0" w:evenVBand="0" w:oddHBand="1" w:evenHBand="0" w:firstRowFirstColumn="0" w:firstRowLastColumn="0" w:lastRowFirstColumn="0" w:lastRowLastColumn="0"/>
              <w:rPr>
                <w:rFonts w:cstheme="minorBidi"/>
                <w:noProof/>
              </w:rPr>
            </w:pPr>
            <w:r>
              <w:rPr>
                <w:noProof/>
              </w:rPr>
              <mc:AlternateContent>
                <mc:Choice Requires="wps">
                  <w:drawing>
                    <wp:anchor distT="0" distB="0" distL="114300" distR="114300" simplePos="0" relativeHeight="251822592" behindDoc="0" locked="0" layoutInCell="1" allowOverlap="1" wp14:anchorId="13309EBC" wp14:editId="1DB58E56">
                      <wp:simplePos x="0" y="0"/>
                      <wp:positionH relativeFrom="column">
                        <wp:posOffset>-35560</wp:posOffset>
                      </wp:positionH>
                      <wp:positionV relativeFrom="paragraph">
                        <wp:posOffset>2540</wp:posOffset>
                      </wp:positionV>
                      <wp:extent cx="215900" cy="203200"/>
                      <wp:effectExtent l="0" t="0" r="12700" b="25400"/>
                      <wp:wrapNone/>
                      <wp:docPr id="504900736" name="Oval 504900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5900" cy="203200"/>
                              </a:xfrm>
                              <a:prstGeom prst="ellipse">
                                <a:avLst/>
                              </a:prstGeom>
                              <a:solidFill>
                                <a:srgbClr val="FFFF00"/>
                              </a:solidFill>
                              <a:ln w="12700" cap="flat" cmpd="sng" algn="ctr">
                                <a:solidFill>
                                  <a:srgbClr val="FFFF0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A46B316" id="Oval 504900736" o:spid="_x0000_s1026" style="position:absolute;margin-left:-2.8pt;margin-top:.2pt;width:17pt;height:16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" fillcolor="yellow" strokecolor="yellow" strokeweight="1pt">
                      <v:stroke joinstyle="miter"/>
                      <v:path arrowok="t"/>
                    </v:oval>
                  </w:pict>
                </mc:Fallback>
              </mc:AlternateContent>
            </w:r>
            <w:r w:rsidRPr="009A1D46">
              <w:rPr>
                <w:noProof/>
              </w:rPr>
              <w:t xml:space="preserve">Ņemot vērā to, ka Uzņēmuma padome </w:t>
            </w:r>
            <w:r w:rsidR="00A105F2">
              <w:rPr>
                <w:noProof/>
              </w:rPr>
              <w:t xml:space="preserve">no </w:t>
            </w:r>
            <w:r w:rsidRPr="009A1D46">
              <w:rPr>
                <w:noProof/>
              </w:rPr>
              <w:t xml:space="preserve">2024.gada </w:t>
            </w:r>
            <w:r w:rsidR="00A105F2" w:rsidRPr="009A1D46">
              <w:rPr>
                <w:noProof/>
              </w:rPr>
              <w:t>sākum</w:t>
            </w:r>
            <w:r w:rsidR="00A105F2">
              <w:rPr>
                <w:noProof/>
              </w:rPr>
              <w:t>a</w:t>
            </w:r>
            <w:r w:rsidR="00A105F2" w:rsidRPr="009A1D46">
              <w:rPr>
                <w:noProof/>
              </w:rPr>
              <w:t xml:space="preserve"> </w:t>
            </w:r>
            <w:r w:rsidRPr="009A1D46">
              <w:rPr>
                <w:noProof/>
              </w:rPr>
              <w:t>strādā nepilnā jeb 2 (divu) locekļu sastāvā, 2024.gadā aktīva Finanšu komitejas un Audita un risku pārvaldības komitejas darbība nenotiek.</w:t>
            </w:r>
          </w:p>
        </w:tc>
      </w:tr>
    </w:tbl>
    <w:p w14:paraId="4A3BC2BD" w14:textId="040A1CCA" w:rsidR="009E5053" w:rsidRDefault="009E5053" w:rsidP="00187530">
      <w:pPr>
        <w:rPr>
          <w:b/>
          <w:bCs/>
        </w:rPr>
      </w:pPr>
      <w:r w:rsidRPr="00187530">
        <w:rPr>
          <w:b/>
          <w:bCs/>
        </w:rPr>
        <w:t>Interešu konflikta novēršana</w:t>
      </w:r>
    </w:p>
    <w:p w14:paraId="3B0DBE28" w14:textId="58CB7E1C" w:rsidR="009E5053" w:rsidRPr="00FC6C60" w:rsidRDefault="009E5053" w:rsidP="00FC6C60">
      <w:pPr>
        <w:spacing w:after="120"/>
        <w:rPr>
          <w:bCs/>
          <w:u w:val="single"/>
        </w:rPr>
      </w:pPr>
      <w:bookmarkStart w:id="32" w:name="_Hlk97736426"/>
      <w:r w:rsidRPr="00187530">
        <w:rPr>
          <w:b/>
          <w:bCs/>
          <w:u w:val="single"/>
        </w:rPr>
        <w:t>Princips # 13</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
        <w:gridCol w:w="8637"/>
      </w:tblGrid>
      <w:tr w:rsidR="009E5053" w:rsidRPr="003918F3" w14:paraId="38E35C35" w14:textId="77777777" w:rsidTr="001035F8">
        <w:tc>
          <w:tcPr>
            <w:tcW w:w="576" w:type="dxa"/>
          </w:tcPr>
          <w:p w14:paraId="1944EAE3" w14:textId="77777777" w:rsidR="009E5053" w:rsidRPr="003918F3" w:rsidRDefault="009E5053" w:rsidP="001035F8">
            <w:pPr>
              <w:rPr>
                <w:rFonts w:ascii="Arial" w:hAnsi="Arial" w:cs="Arial"/>
                <w:b/>
                <w:bCs/>
              </w:rPr>
            </w:pPr>
            <w:r w:rsidRPr="003918F3">
              <w:rPr>
                <w:rFonts w:ascii="Arial" w:hAnsi="Arial" w:cs="Arial"/>
                <w:noProof/>
              </w:rPr>
              <mc:AlternateContent>
                <mc:Choice Requires="wps">
                  <w:drawing>
                    <wp:anchor distT="0" distB="0" distL="114300" distR="114300" simplePos="0" relativeHeight="251538944" behindDoc="0" locked="0" layoutInCell="1" allowOverlap="1" wp14:anchorId="0B6358BB" wp14:editId="398390CE">
                      <wp:simplePos x="0" y="0"/>
                      <wp:positionH relativeFrom="column">
                        <wp:posOffset>1270</wp:posOffset>
                      </wp:positionH>
                      <wp:positionV relativeFrom="paragraph">
                        <wp:posOffset>0</wp:posOffset>
                      </wp:positionV>
                      <wp:extent cx="215900" cy="203200"/>
                      <wp:effectExtent l="0" t="0" r="12700" b="25400"/>
                      <wp:wrapNone/>
                      <wp:docPr id="4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257D245" id="Oval 3" o:spid="_x0000_s1026" style="position:absolute;margin-left:.1pt;margin-top:0;width:17pt;height:16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" fillcolor="#00b050" strokecolor="#00b050" strokeweight="1pt">
                      <v:stroke joinstyle="miter"/>
                    </v:oval>
                  </w:pict>
                </mc:Fallback>
              </mc:AlternateContent>
            </w:r>
          </w:p>
        </w:tc>
        <w:tc>
          <w:tcPr>
            <w:tcW w:w="8638" w:type="dxa"/>
          </w:tcPr>
          <w:p w14:paraId="03F3BE97" w14:textId="77777777" w:rsidR="009E5053" w:rsidRPr="003918F3" w:rsidRDefault="009E5053" w:rsidP="001035F8">
            <w:pPr>
              <w:rPr>
                <w:rFonts w:ascii="Arial" w:hAnsi="Arial" w:cs="Arial"/>
                <w:b/>
                <w:bCs/>
              </w:rPr>
            </w:pPr>
            <w:r w:rsidRPr="00187530">
              <w:rPr>
                <w:b/>
                <w:bCs/>
              </w:rPr>
              <w:t>Valdes un padomes locekļi skaidri apzinās interešu konflikta izpausmes un ir informēti par nepieciešamo rīcību interešu konflikta gadījumā</w:t>
            </w:r>
          </w:p>
        </w:tc>
      </w:tr>
      <w:bookmarkEnd w:id="32"/>
    </w:tbl>
    <w:p w14:paraId="05551D52" w14:textId="77777777" w:rsidR="009E5053" w:rsidRPr="00187530" w:rsidRDefault="009E5053" w:rsidP="00187530">
      <w:pPr>
        <w:jc w:val="center"/>
        <w:rPr>
          <w:rFonts w:eastAsiaTheme="minorHAnsi"/>
          <w:b/>
          <w:bCs/>
        </w:rPr>
      </w:pPr>
    </w:p>
    <w:tbl>
      <w:tblPr>
        <w:tblStyle w:val="LPtabula"/>
        <w:tblW w:w="0" w:type="auto"/>
        <w:tblLook w:val="04A0" w:firstRow="1" w:lastRow="0" w:firstColumn="1" w:lastColumn="0" w:noHBand="0" w:noVBand="1"/>
      </w:tblPr>
      <w:tblGrid>
        <w:gridCol w:w="4531"/>
        <w:gridCol w:w="4531"/>
      </w:tblGrid>
      <w:tr w:rsidR="009E5053" w:rsidRPr="003918F3" w14:paraId="1E1E4952"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D5291E1" w14:textId="77777777" w:rsidR="009E5053" w:rsidRPr="00187530" w:rsidRDefault="009E5053" w:rsidP="001035F8">
            <w:pPr>
              <w:rPr>
                <w:rFonts w:ascii="Times New Roman" w:hAnsi="Times New Roman" w:cs="Times New Roman"/>
                <w:color w:val="auto"/>
              </w:rPr>
            </w:pPr>
            <w:r w:rsidRPr="00187530">
              <w:rPr>
                <w:rFonts w:ascii="Times New Roman" w:hAnsi="Times New Roman"/>
              </w:rPr>
              <w:t>Kritēriji:</w:t>
            </w:r>
          </w:p>
        </w:tc>
        <w:tc>
          <w:tcPr>
            <w:tcW w:w="4531" w:type="dxa"/>
          </w:tcPr>
          <w:p w14:paraId="53B33C54"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1CDDBCD4"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AEF8A5C"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rPr>
            </w:pPr>
            <w:r w:rsidRPr="00187530">
              <w:rPr>
                <w:rFonts w:ascii="Times New Roman" w:hAnsi="Times New Roman"/>
                <w:sz w:val="20"/>
                <w:szCs w:val="20"/>
              </w:rPr>
              <w:t>Padome definē pazīmes, kas norāda uz interešu konfliktu, un nosaka interešu konflikta novēršanas un pārvaldības kārtību.</w:t>
            </w:r>
          </w:p>
        </w:tc>
        <w:tc>
          <w:tcPr>
            <w:tcW w:w="4531" w:type="dxa"/>
          </w:tcPr>
          <w:p w14:paraId="497EB475" w14:textId="07708C81" w:rsidR="009E5053" w:rsidRPr="00187530" w:rsidRDefault="009E5053" w:rsidP="00D457D8">
            <w:pPr>
              <w:pStyle w:val="ListParagraph"/>
              <w:spacing w:after="0" w:line="240" w:lineRule="auto"/>
              <w:ind w:left="323"/>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12000" behindDoc="0" locked="0" layoutInCell="1" allowOverlap="1" wp14:anchorId="739B2EBB" wp14:editId="5845863D">
                      <wp:simplePos x="0" y="0"/>
                      <wp:positionH relativeFrom="column">
                        <wp:posOffset>-35560</wp:posOffset>
                      </wp:positionH>
                      <wp:positionV relativeFrom="paragraph">
                        <wp:posOffset>0</wp:posOffset>
                      </wp:positionV>
                      <wp:extent cx="215900" cy="203200"/>
                      <wp:effectExtent l="0" t="0" r="12700" b="25400"/>
                      <wp:wrapNone/>
                      <wp:docPr id="42106701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C48DDC9" id="Oval 3" o:spid="_x0000_s1026" style="position:absolute;margin-left:-2.8pt;margin-top:0;width:17pt;height:1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Uzņēmumā ir izstrādāta un padome ir apstiprinājusi “</w:t>
            </w:r>
            <w:r w:rsidR="00311528" w:rsidRPr="00311528">
              <w:rPr>
                <w:rFonts w:ascii="Times New Roman" w:hAnsi="Times New Roman"/>
                <w:noProof/>
                <w:sz w:val="20"/>
                <w:szCs w:val="20"/>
              </w:rPr>
              <w:t>Valsts akciju sabiedrības “Latvijas Pasts”</w:t>
            </w:r>
            <w:r w:rsidR="00311528">
              <w:rPr>
                <w:rFonts w:ascii="Times New Roman" w:hAnsi="Times New Roman"/>
                <w:noProof/>
                <w:sz w:val="20"/>
                <w:szCs w:val="20"/>
              </w:rPr>
              <w:t xml:space="preserve"> </w:t>
            </w:r>
            <w:r w:rsidR="00311528" w:rsidRPr="00311528">
              <w:rPr>
                <w:rFonts w:ascii="Times New Roman" w:hAnsi="Times New Roman"/>
                <w:noProof/>
                <w:sz w:val="20"/>
                <w:szCs w:val="20"/>
              </w:rPr>
              <w:t>Korupcijas un interešu konflikta risku</w:t>
            </w:r>
            <w:r w:rsidR="00311528">
              <w:rPr>
                <w:rFonts w:ascii="Times New Roman" w:hAnsi="Times New Roman"/>
                <w:noProof/>
                <w:sz w:val="20"/>
                <w:szCs w:val="20"/>
              </w:rPr>
              <w:t xml:space="preserve"> </w:t>
            </w:r>
            <w:r w:rsidR="00311528" w:rsidRPr="00311528">
              <w:rPr>
                <w:rFonts w:ascii="Times New Roman" w:hAnsi="Times New Roman"/>
                <w:noProof/>
                <w:sz w:val="20"/>
                <w:szCs w:val="20"/>
              </w:rPr>
              <w:t>pārvaldīšanas noteikum</w:t>
            </w:r>
            <w:r w:rsidR="00112021">
              <w:rPr>
                <w:rFonts w:ascii="Times New Roman" w:hAnsi="Times New Roman"/>
                <w:noProof/>
                <w:sz w:val="20"/>
                <w:szCs w:val="20"/>
              </w:rPr>
              <w:t>us</w:t>
            </w:r>
            <w:r w:rsidRPr="00187530">
              <w:rPr>
                <w:rFonts w:ascii="Times New Roman" w:hAnsi="Times New Roman"/>
                <w:noProof/>
                <w:sz w:val="20"/>
                <w:szCs w:val="20"/>
              </w:rPr>
              <w:t>”, kur</w:t>
            </w:r>
            <w:r w:rsidR="00311528">
              <w:rPr>
                <w:rFonts w:ascii="Times New Roman" w:hAnsi="Times New Roman"/>
                <w:noProof/>
                <w:sz w:val="20"/>
                <w:szCs w:val="20"/>
              </w:rPr>
              <w:t>os</w:t>
            </w:r>
            <w:r w:rsidRPr="00187530">
              <w:rPr>
                <w:rFonts w:ascii="Times New Roman" w:hAnsi="Times New Roman"/>
                <w:noProof/>
                <w:sz w:val="20"/>
                <w:szCs w:val="20"/>
              </w:rPr>
              <w:t xml:space="preserve"> definētas interešu </w:t>
            </w:r>
            <w:r w:rsidR="00112021" w:rsidRPr="00187530">
              <w:rPr>
                <w:rFonts w:ascii="Times New Roman" w:hAnsi="Times New Roman"/>
                <w:noProof/>
                <w:sz w:val="20"/>
                <w:szCs w:val="20"/>
              </w:rPr>
              <w:t>konflikt</w:t>
            </w:r>
            <w:r w:rsidR="00112021">
              <w:rPr>
                <w:rFonts w:ascii="Times New Roman" w:hAnsi="Times New Roman"/>
                <w:noProof/>
                <w:sz w:val="20"/>
                <w:szCs w:val="20"/>
              </w:rPr>
              <w:t>u</w:t>
            </w:r>
            <w:r w:rsidR="00112021" w:rsidRPr="00187530">
              <w:rPr>
                <w:rFonts w:ascii="Times New Roman" w:hAnsi="Times New Roman"/>
                <w:noProof/>
                <w:sz w:val="20"/>
                <w:szCs w:val="20"/>
              </w:rPr>
              <w:t xml:space="preserve"> </w:t>
            </w:r>
            <w:r w:rsidRPr="00187530">
              <w:rPr>
                <w:rFonts w:ascii="Times New Roman" w:hAnsi="Times New Roman"/>
                <w:noProof/>
                <w:sz w:val="20"/>
                <w:szCs w:val="20"/>
              </w:rPr>
              <w:t>pazīmes, to novēršana un pārvaldība.</w:t>
            </w:r>
          </w:p>
        </w:tc>
      </w:tr>
      <w:tr w:rsidR="009E5053" w:rsidRPr="003918F3" w14:paraId="5965D824"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A1DB7DB" w14:textId="30330330" w:rsidR="009E5053" w:rsidRPr="00187530" w:rsidRDefault="00506E63" w:rsidP="00187530">
            <w:pPr>
              <w:pStyle w:val="ListParagraph"/>
              <w:numPr>
                <w:ilvl w:val="0"/>
                <w:numId w:val="33"/>
              </w:numPr>
              <w:spacing w:after="0" w:line="240" w:lineRule="auto"/>
              <w:ind w:left="284" w:hanging="284"/>
              <w:rPr>
                <w:rFonts w:ascii="Times New Roman" w:hAnsi="Times New Roman" w:cs="Times New Roman"/>
              </w:rPr>
            </w:pPr>
            <w:r w:rsidRPr="00775C4D">
              <w:rPr>
                <w:rFonts w:ascii="Times New Roman" w:hAnsi="Times New Roman" w:cs="Times New Roman"/>
                <w:sz w:val="20"/>
                <w:szCs w:val="20"/>
              </w:rPr>
              <w:t>Padomes vai valdes locekļi nepiedalās lēmumu pieņemšanā jautājumos, kuros Uzņēmuma intereses nonāk pretrunā ar padomes, valdes locekļu vai ar tiem saistīto personu interesēm.</w:t>
            </w:r>
          </w:p>
        </w:tc>
        <w:tc>
          <w:tcPr>
            <w:tcW w:w="4531" w:type="dxa"/>
          </w:tcPr>
          <w:p w14:paraId="21231192" w14:textId="77777777"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15072" behindDoc="0" locked="0" layoutInCell="1" allowOverlap="1" wp14:anchorId="34F87B80" wp14:editId="579E25B0">
                      <wp:simplePos x="0" y="0"/>
                      <wp:positionH relativeFrom="column">
                        <wp:posOffset>-38100</wp:posOffset>
                      </wp:positionH>
                      <wp:positionV relativeFrom="paragraph">
                        <wp:posOffset>6985</wp:posOffset>
                      </wp:positionV>
                      <wp:extent cx="215900" cy="203200"/>
                      <wp:effectExtent l="0" t="0" r="12700" b="25400"/>
                      <wp:wrapNone/>
                      <wp:docPr id="173154310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2B5BDD9" id="Oval 3" o:spid="_x0000_s1026" style="position:absolute;margin-left:-3pt;margin-top:.55pt;width:17pt;height:1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Uzņēmuma padomes un valdes locekļi nepiedalās lēmumu pieņemšanā jautājumos, kuros Uzņēmuma intereses nonāk pretrunā ar padomes, valdes locekļu vai ar tiem saistīto personu interesēm.</w:t>
            </w:r>
          </w:p>
        </w:tc>
      </w:tr>
      <w:tr w:rsidR="009E5053" w:rsidRPr="003918F3" w14:paraId="282BC06A"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321CF92"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Personas, uz kurām attiecas interešu konflikta novēršanas pienākums, regulāri piedalās apmācībās par rīcību interešu konflikta situācijās.</w:t>
            </w:r>
          </w:p>
        </w:tc>
        <w:tc>
          <w:tcPr>
            <w:tcW w:w="4531" w:type="dxa"/>
          </w:tcPr>
          <w:p w14:paraId="3324DC7F" w14:textId="77777777"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508224" behindDoc="0" locked="0" layoutInCell="1" allowOverlap="1" wp14:anchorId="058C7984" wp14:editId="7426EAE2">
                      <wp:simplePos x="0" y="0"/>
                      <wp:positionH relativeFrom="column">
                        <wp:posOffset>-36830</wp:posOffset>
                      </wp:positionH>
                      <wp:positionV relativeFrom="paragraph">
                        <wp:posOffset>6350</wp:posOffset>
                      </wp:positionV>
                      <wp:extent cx="215900" cy="203200"/>
                      <wp:effectExtent l="0" t="0" r="12700" b="25400"/>
                      <wp:wrapNone/>
                      <wp:docPr id="92"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51BBCD9" id="Oval 3" o:spid="_x0000_s1026" style="position:absolute;margin-left:-2.9pt;margin-top:.5pt;width:17pt;height:16pt;z-index:25150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Darbiniekiem, kuru amats pēc izvērtēšanas pakļauts korupcijas riskam, Uzņēmums nodrošina apmācības, stājoties amatā, kā arī nodarbinātajiem vismaz reizi 3 (trīs) gados tiek organizētas papildu apmācības par aktuālajiem jautājumiem interešu konflikta un korupcijas novēršanas un apkarošanas jomā. Darbinieki arī piedalās Korupcijas novēršanas un apkarošanas biroja vadītajos mācību semināros par korupcijas risku novēršanu.</w:t>
            </w:r>
          </w:p>
        </w:tc>
      </w:tr>
    </w:tbl>
    <w:p w14:paraId="75BF9E1F" w14:textId="77777777" w:rsidR="00F863B9" w:rsidRDefault="00F863B9" w:rsidP="006633A7">
      <w:pPr>
        <w:rPr>
          <w:b/>
          <w:bCs/>
        </w:rPr>
      </w:pPr>
    </w:p>
    <w:p w14:paraId="45FD3DD0" w14:textId="77777777" w:rsidR="003356B7" w:rsidRDefault="003356B7" w:rsidP="006633A7">
      <w:pPr>
        <w:rPr>
          <w:b/>
          <w:bCs/>
        </w:rPr>
      </w:pPr>
    </w:p>
    <w:p w14:paraId="4F07F9F4" w14:textId="39D54678" w:rsidR="009E5053" w:rsidRPr="003918F3" w:rsidRDefault="009E5053" w:rsidP="006633A7">
      <w:pPr>
        <w:rPr>
          <w:bCs/>
        </w:rPr>
      </w:pPr>
      <w:r w:rsidRPr="00187530">
        <w:rPr>
          <w:b/>
          <w:bCs/>
        </w:rPr>
        <w:lastRenderedPageBreak/>
        <w:t>Akcionāru sapulce</w:t>
      </w:r>
    </w:p>
    <w:p w14:paraId="02CBEF64" w14:textId="035AE369" w:rsidR="009E5053" w:rsidRPr="00F863B9" w:rsidRDefault="009E5053" w:rsidP="00F863B9">
      <w:pPr>
        <w:spacing w:after="120"/>
        <w:rPr>
          <w:bCs/>
          <w:u w:val="single"/>
        </w:rPr>
      </w:pPr>
      <w:r w:rsidRPr="00187530">
        <w:rPr>
          <w:b/>
          <w:bCs/>
          <w:u w:val="single"/>
        </w:rPr>
        <w:t>Princips # 14</w:t>
      </w:r>
    </w:p>
    <w:tbl>
      <w:tblPr>
        <w:tblStyle w:val="TableNormal1"/>
        <w:tblW w:w="0" w:type="auto"/>
        <w:tblInd w:w="-142" w:type="dxa"/>
        <w:tblLook w:val="04A0" w:firstRow="1" w:lastRow="0" w:firstColumn="1" w:lastColumn="0" w:noHBand="0" w:noVBand="1"/>
      </w:tblPr>
      <w:tblGrid>
        <w:gridCol w:w="576"/>
        <w:gridCol w:w="8637"/>
      </w:tblGrid>
      <w:tr w:rsidR="009E5053" w:rsidRPr="003918F3" w14:paraId="513EBECD" w14:textId="77777777" w:rsidTr="009209C0">
        <w:tc>
          <w:tcPr>
            <w:tcW w:w="576" w:type="dxa"/>
          </w:tcPr>
          <w:p w14:paraId="64AB775B" w14:textId="77777777" w:rsidR="009E5053" w:rsidRPr="003918F3" w:rsidRDefault="009E5053" w:rsidP="001035F8">
            <w:pPr>
              <w:rPr>
                <w:rFonts w:ascii="Arial" w:hAnsi="Arial"/>
                <w:b/>
                <w:bCs/>
              </w:rPr>
            </w:pPr>
            <w:r w:rsidRPr="00C00853">
              <w:rPr>
                <w:rFonts w:ascii="Arial" w:hAnsi="Arial"/>
                <w:noProof/>
              </w:rPr>
              <mc:AlternateContent>
                <mc:Choice Requires="wps">
                  <w:drawing>
                    <wp:anchor distT="0" distB="0" distL="114300" distR="114300" simplePos="0" relativeHeight="251542016" behindDoc="0" locked="0" layoutInCell="1" allowOverlap="1" wp14:anchorId="1DEBF33C" wp14:editId="0359FF08">
                      <wp:simplePos x="0" y="0"/>
                      <wp:positionH relativeFrom="column">
                        <wp:posOffset>78643</wp:posOffset>
                      </wp:positionH>
                      <wp:positionV relativeFrom="paragraph">
                        <wp:posOffset>28135</wp:posOffset>
                      </wp:positionV>
                      <wp:extent cx="215900" cy="203200"/>
                      <wp:effectExtent l="0" t="0" r="12700" b="25400"/>
                      <wp:wrapNone/>
                      <wp:docPr id="71265535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73C649E" id="Oval 3" o:spid="_x0000_s1026" style="position:absolute;margin-left:6.2pt;margin-top:2.2pt;width:17pt;height:16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" fillcolor="#00b050" strokecolor="#00b050" strokeweight="1pt">
                      <v:stroke joinstyle="miter"/>
                    </v:oval>
                  </w:pict>
                </mc:Fallback>
              </mc:AlternateContent>
            </w:r>
          </w:p>
        </w:tc>
        <w:tc>
          <w:tcPr>
            <w:tcW w:w="8638" w:type="dxa"/>
          </w:tcPr>
          <w:p w14:paraId="210ED644" w14:textId="77777777" w:rsidR="009E5053" w:rsidRPr="00187530" w:rsidRDefault="009E5053" w:rsidP="001035F8">
            <w:pPr>
              <w:rPr>
                <w:rFonts w:cs="Times New Roman"/>
                <w:b/>
                <w:bCs/>
              </w:rPr>
            </w:pPr>
            <w:r w:rsidRPr="00187530">
              <w:rPr>
                <w:b/>
                <w:bCs/>
              </w:rPr>
              <w:t>Uzņēmums savlaicīgi nodrošina akcionārus ar informāciju par akcionāru sapulces norisi, sniedzot visu nepieciešamo informāciju lēmumu pieņemšanai</w:t>
            </w:r>
          </w:p>
        </w:tc>
      </w:tr>
    </w:tbl>
    <w:p w14:paraId="6F2A9EFA" w14:textId="77777777" w:rsidR="009E5053" w:rsidRPr="00187530" w:rsidRDefault="009E5053" w:rsidP="009E5053">
      <w:pPr>
        <w:rPr>
          <w:rFonts w:ascii="Arial" w:hAnsi="Arial" w:cs="Arial"/>
          <w:i/>
          <w:iCs/>
        </w:rPr>
      </w:pPr>
    </w:p>
    <w:tbl>
      <w:tblPr>
        <w:tblStyle w:val="LPtabula"/>
        <w:tblW w:w="0" w:type="auto"/>
        <w:tblLook w:val="04A0" w:firstRow="1" w:lastRow="0" w:firstColumn="1" w:lastColumn="0" w:noHBand="0" w:noVBand="1"/>
      </w:tblPr>
      <w:tblGrid>
        <w:gridCol w:w="4531"/>
        <w:gridCol w:w="4531"/>
      </w:tblGrid>
      <w:tr w:rsidR="009E5053" w:rsidRPr="003918F3" w14:paraId="387B7715" w14:textId="77777777" w:rsidTr="003D4B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121DB39" w14:textId="77777777" w:rsidR="009E5053" w:rsidRPr="00187530" w:rsidRDefault="009E5053" w:rsidP="001035F8">
            <w:pPr>
              <w:rPr>
                <w:rFonts w:ascii="Times New Roman" w:hAnsi="Times New Roman" w:cs="Times New Roman"/>
                <w:color w:val="auto"/>
              </w:rPr>
            </w:pPr>
            <w:bookmarkStart w:id="33" w:name="_Hlk97812058"/>
            <w:r w:rsidRPr="00187530">
              <w:rPr>
                <w:rFonts w:ascii="Times New Roman" w:hAnsi="Times New Roman"/>
              </w:rPr>
              <w:t>Kritēriji:</w:t>
            </w:r>
          </w:p>
        </w:tc>
        <w:tc>
          <w:tcPr>
            <w:tcW w:w="4531" w:type="dxa"/>
          </w:tcPr>
          <w:p w14:paraId="1AE40408"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7648BD07" w14:textId="77777777" w:rsidTr="003D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739421BD"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laikus informē akcionārus par akcionāru sapulces darba kārtību, norisi un balsošanas kārtību, kā arī par jebkādām ar to saistītām izmaiņām.</w:t>
            </w:r>
          </w:p>
        </w:tc>
        <w:tc>
          <w:tcPr>
            <w:tcW w:w="4531" w:type="dxa"/>
          </w:tcPr>
          <w:p w14:paraId="55248D2C" w14:textId="3CA34038"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18144" behindDoc="0" locked="0" layoutInCell="1" allowOverlap="1" wp14:anchorId="277FEBC2" wp14:editId="435A32E4">
                      <wp:simplePos x="0" y="0"/>
                      <wp:positionH relativeFrom="column">
                        <wp:posOffset>-32385</wp:posOffset>
                      </wp:positionH>
                      <wp:positionV relativeFrom="paragraph">
                        <wp:posOffset>34925</wp:posOffset>
                      </wp:positionV>
                      <wp:extent cx="215900" cy="203200"/>
                      <wp:effectExtent l="0" t="0" r="12700" b="25400"/>
                      <wp:wrapNone/>
                      <wp:docPr id="149105967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26EBC340" id="Oval 3" o:spid="_x0000_s1026" style="position:absolute;margin-left:-2.55pt;margin-top:2.75pt;width:17pt;height:1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 xml:space="preserve">Uzņēmums sasauc akcionāru sapulces atbilstoši Komerclikuma un Publiskas personas kapitāla daļu un kapitālsabiedrību pārvaldības likuma prasībām, kā arī ievērojot Uzņēmuma kapitāla daļu turētāja – Satiksmes ministrijas </w:t>
            </w:r>
            <w:r w:rsidR="00BE2EE9" w:rsidRPr="00187530">
              <w:rPr>
                <w:rFonts w:ascii="Times New Roman" w:hAnsi="Times New Roman"/>
                <w:noProof/>
                <w:sz w:val="20"/>
                <w:szCs w:val="20"/>
              </w:rPr>
              <w:t>–</w:t>
            </w:r>
            <w:r w:rsidR="00BE2EE9">
              <w:rPr>
                <w:rFonts w:ascii="Times New Roman" w:hAnsi="Times New Roman"/>
                <w:noProof/>
                <w:sz w:val="20"/>
                <w:szCs w:val="20"/>
              </w:rPr>
              <w:t xml:space="preserve"> </w:t>
            </w:r>
            <w:r w:rsidRPr="00187530">
              <w:rPr>
                <w:rFonts w:ascii="Times New Roman" w:hAnsi="Times New Roman"/>
                <w:noProof/>
                <w:sz w:val="20"/>
                <w:szCs w:val="20"/>
              </w:rPr>
              <w:t>izdotos Iekšējos noteikumus “Valsts kapitāla daļu pārvaldes kārtība”, kuros noteikta arī akcionāru sapulču sasaukšanas un dokumentu sagatavošanas kārtība.</w:t>
            </w:r>
          </w:p>
        </w:tc>
      </w:tr>
      <w:tr w:rsidR="009E5053" w:rsidRPr="003918F3" w14:paraId="33358284" w14:textId="77777777" w:rsidTr="003D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F88B2E5"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Vienlaikus ar sapulces izsludināšanu Uzņēmums nodrošina iespēju akcionāriem iepazīties ar lēmumu projektiem, par kuriem sākotnēji plānots balsot sapulcē. Uzņēmums nekavējoties informē akcionārus par papildus iesniegtajiem lēmumu projektiem.</w:t>
            </w:r>
          </w:p>
        </w:tc>
        <w:tc>
          <w:tcPr>
            <w:tcW w:w="4531" w:type="dxa"/>
          </w:tcPr>
          <w:p w14:paraId="3C696ADD" w14:textId="7992C945"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21216" behindDoc="0" locked="0" layoutInCell="1" allowOverlap="1" wp14:anchorId="7A7B3D68" wp14:editId="1478F4AC">
                      <wp:simplePos x="0" y="0"/>
                      <wp:positionH relativeFrom="column">
                        <wp:posOffset>-28575</wp:posOffset>
                      </wp:positionH>
                      <wp:positionV relativeFrom="paragraph">
                        <wp:posOffset>9525</wp:posOffset>
                      </wp:positionV>
                      <wp:extent cx="215900" cy="203200"/>
                      <wp:effectExtent l="0" t="0" r="12700" b="25400"/>
                      <wp:wrapNone/>
                      <wp:docPr id="1513148278"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35078BD" id="Oval 3" o:spid="_x0000_s1026" style="position:absolute;margin-left:-2.25pt;margin-top:.75pt;width:17pt;height:1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Uzņēmums, sasaucot akcionāru sapulces, vienlaikus nodrošina dokumentu iesniegšanu Uzņēmuma kapitāla daļu turētājam, tajā skaitā iesniedz akcionāru sapulču lēmumu projektus. Uzņēmums nekavējoties informē kapitāla daļu turētāju par papildus iesniegtajiem lēmumu projektiem.</w:t>
            </w:r>
          </w:p>
        </w:tc>
      </w:tr>
      <w:tr w:rsidR="009E5053" w:rsidRPr="003918F3" w14:paraId="2D7E1C27" w14:textId="77777777" w:rsidTr="003D4B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2A963C2" w14:textId="03C5A070" w:rsidR="009E5053" w:rsidRPr="00187530" w:rsidRDefault="00506E63" w:rsidP="00187530">
            <w:pPr>
              <w:pStyle w:val="ListParagraph"/>
              <w:numPr>
                <w:ilvl w:val="0"/>
                <w:numId w:val="33"/>
              </w:numPr>
              <w:spacing w:after="0" w:line="240" w:lineRule="auto"/>
              <w:ind w:left="284" w:hanging="284"/>
              <w:rPr>
                <w:rFonts w:ascii="Times New Roman" w:hAnsi="Times New Roman" w:cs="Times New Roman"/>
                <w:bCs/>
              </w:rPr>
            </w:pPr>
            <w:r w:rsidRPr="00775C4D">
              <w:rPr>
                <w:rFonts w:ascii="Times New Roman" w:hAnsi="Times New Roman" w:cs="Times New Roman"/>
                <w:sz w:val="20"/>
                <w:szCs w:val="20"/>
              </w:rPr>
              <w:t>Uzņēmums nodrošina akcionāriem iespēju pirms akcionāru sapulces iesniegt jautājumus par darba kārtībā iekļautajiem jautājumiem un lēmumu projektiem.</w:t>
            </w:r>
          </w:p>
        </w:tc>
        <w:tc>
          <w:tcPr>
            <w:tcW w:w="4531" w:type="dxa"/>
          </w:tcPr>
          <w:p w14:paraId="3764B4F0" w14:textId="77777777"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24288" behindDoc="0" locked="0" layoutInCell="1" allowOverlap="1" wp14:anchorId="5AEC2D66" wp14:editId="473B03ED">
                      <wp:simplePos x="0" y="0"/>
                      <wp:positionH relativeFrom="column">
                        <wp:posOffset>-30480</wp:posOffset>
                      </wp:positionH>
                      <wp:positionV relativeFrom="paragraph">
                        <wp:posOffset>-12065</wp:posOffset>
                      </wp:positionV>
                      <wp:extent cx="215900" cy="203200"/>
                      <wp:effectExtent l="0" t="0" r="12700" b="25400"/>
                      <wp:wrapNone/>
                      <wp:docPr id="1916985981"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423A7C1" id="Oval 3" o:spid="_x0000_s1026" style="position:absolute;margin-left:-2.4pt;margin-top:-.95pt;width:17pt;height:1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Uzņēmums nodrošina kapitāla daļu turētājam iespēju pirms akcionāru sapulces iesniegt jautājumus par darba kārtībā iekļautajiem jautājumiem un lēmumu projektiem.</w:t>
            </w:r>
          </w:p>
        </w:tc>
      </w:tr>
      <w:tr w:rsidR="009E5053" w:rsidRPr="003918F3" w14:paraId="34004A3B" w14:textId="77777777" w:rsidTr="003D4B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5A0AE127"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Lēmumu projekti un tiem pievienotie dokumenti sniedz detalizētu, skaidru un pilnīgu informāciju par izskatāmo jautājumu.</w:t>
            </w:r>
          </w:p>
        </w:tc>
        <w:tc>
          <w:tcPr>
            <w:tcW w:w="4531" w:type="dxa"/>
          </w:tcPr>
          <w:p w14:paraId="534FB5DA" w14:textId="709A6FD4"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27360" behindDoc="0" locked="0" layoutInCell="1" allowOverlap="1" wp14:anchorId="764F6406" wp14:editId="7E674778">
                      <wp:simplePos x="0" y="0"/>
                      <wp:positionH relativeFrom="column">
                        <wp:posOffset>-36830</wp:posOffset>
                      </wp:positionH>
                      <wp:positionV relativeFrom="paragraph">
                        <wp:posOffset>-12700</wp:posOffset>
                      </wp:positionV>
                      <wp:extent cx="215900" cy="203200"/>
                      <wp:effectExtent l="0" t="0" r="12700" b="25400"/>
                      <wp:wrapNone/>
                      <wp:docPr id="1342754662"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C37070F" id="Oval 3" o:spid="_x0000_s1026" style="position:absolute;margin-left:-2.9pt;margin-top:-1pt;width:17pt;height:1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Uzņēmuma lēmumu projekti un tiem pievienotie dokumenti sniedz detalizētu, skaidru un pilnīgu informāciju par izskatāmo jautājumu.</w:t>
            </w:r>
          </w:p>
        </w:tc>
      </w:tr>
    </w:tbl>
    <w:bookmarkEnd w:id="33"/>
    <w:p w14:paraId="48136C14" w14:textId="418334C2" w:rsidR="009E5053" w:rsidRPr="00F863B9" w:rsidRDefault="009E5053" w:rsidP="00F863B9">
      <w:pPr>
        <w:pStyle w:val="Heading1"/>
        <w:spacing w:after="120"/>
        <w:rPr>
          <w:color w:val="auto"/>
          <w:sz w:val="20"/>
        </w:rPr>
      </w:pPr>
      <w:r w:rsidRPr="00187530">
        <w:rPr>
          <w:color w:val="auto"/>
          <w:sz w:val="20"/>
        </w:rPr>
        <w:t>Princips # 15</w:t>
      </w:r>
    </w:p>
    <w:tbl>
      <w:tblPr>
        <w:tblStyle w:val="TableNormal1"/>
        <w:tblW w:w="0" w:type="auto"/>
        <w:tblInd w:w="-142" w:type="dxa"/>
        <w:tblLook w:val="04A0" w:firstRow="1" w:lastRow="0" w:firstColumn="1" w:lastColumn="0" w:noHBand="0" w:noVBand="1"/>
      </w:tblPr>
      <w:tblGrid>
        <w:gridCol w:w="576"/>
        <w:gridCol w:w="8637"/>
      </w:tblGrid>
      <w:tr w:rsidR="009E5053" w:rsidRPr="003918F3" w14:paraId="36121B79" w14:textId="77777777" w:rsidTr="009209C0">
        <w:tc>
          <w:tcPr>
            <w:tcW w:w="576" w:type="dxa"/>
          </w:tcPr>
          <w:p w14:paraId="2C260ED0" w14:textId="77777777" w:rsidR="009E5053" w:rsidRPr="003918F3" w:rsidRDefault="009E5053" w:rsidP="001035F8">
            <w:pPr>
              <w:rPr>
                <w:rFonts w:ascii="Arial" w:hAnsi="Arial"/>
                <w:b/>
                <w:bCs/>
              </w:rPr>
            </w:pPr>
            <w:r w:rsidRPr="00C00853">
              <w:rPr>
                <w:rFonts w:ascii="Arial" w:hAnsi="Arial"/>
                <w:noProof/>
              </w:rPr>
              <mc:AlternateContent>
                <mc:Choice Requires="wps">
                  <w:drawing>
                    <wp:anchor distT="0" distB="0" distL="114300" distR="114300" simplePos="0" relativeHeight="251545088" behindDoc="0" locked="0" layoutInCell="1" allowOverlap="1" wp14:anchorId="198D14C5" wp14:editId="18D323AD">
                      <wp:simplePos x="0" y="0"/>
                      <wp:positionH relativeFrom="column">
                        <wp:posOffset>92710</wp:posOffset>
                      </wp:positionH>
                      <wp:positionV relativeFrom="paragraph">
                        <wp:posOffset>14068</wp:posOffset>
                      </wp:positionV>
                      <wp:extent cx="215900" cy="203200"/>
                      <wp:effectExtent l="0" t="0" r="12700" b="25400"/>
                      <wp:wrapNone/>
                      <wp:docPr id="4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D1D8B53" id="Oval 3" o:spid="_x0000_s1026" style="position:absolute;margin-left:7.3pt;margin-top:1.1pt;width:17pt;height:16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" fillcolor="#00b050" strokecolor="#00b050" strokeweight="1pt">
                      <v:stroke joinstyle="miter"/>
                    </v:oval>
                  </w:pict>
                </mc:Fallback>
              </mc:AlternateContent>
            </w:r>
          </w:p>
        </w:tc>
        <w:tc>
          <w:tcPr>
            <w:tcW w:w="8638" w:type="dxa"/>
          </w:tcPr>
          <w:p w14:paraId="06697EF8" w14:textId="77777777" w:rsidR="009E5053" w:rsidRDefault="009E5053" w:rsidP="001035F8">
            <w:pPr>
              <w:rPr>
                <w:b/>
                <w:bCs/>
              </w:rPr>
            </w:pPr>
            <w:r w:rsidRPr="00187530">
              <w:rPr>
                <w:b/>
                <w:bCs/>
              </w:rPr>
              <w:t>Uzņēmums veicina efektīvu akcionāru iesaisti lēmumu pieņemšanā un iespējami lielāku akcionāru dalību akcionāru sapulcēs</w:t>
            </w:r>
          </w:p>
          <w:p w14:paraId="4B1314CF" w14:textId="77777777" w:rsidR="00F52A14" w:rsidRPr="003918F3" w:rsidRDefault="00F52A14" w:rsidP="001035F8">
            <w:pPr>
              <w:rPr>
                <w:rFonts w:ascii="Arial" w:hAnsi="Arial"/>
                <w:b/>
                <w:bCs/>
              </w:rPr>
            </w:pPr>
          </w:p>
        </w:tc>
      </w:tr>
    </w:tbl>
    <w:tbl>
      <w:tblPr>
        <w:tblStyle w:val="LPtabula"/>
        <w:tblW w:w="0" w:type="auto"/>
        <w:tblLook w:val="04A0" w:firstRow="1" w:lastRow="0" w:firstColumn="1" w:lastColumn="0" w:noHBand="0" w:noVBand="1"/>
      </w:tblPr>
      <w:tblGrid>
        <w:gridCol w:w="4531"/>
        <w:gridCol w:w="4531"/>
      </w:tblGrid>
      <w:tr w:rsidR="009E5053" w:rsidRPr="003918F3" w14:paraId="4A06F798"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29EAAC6" w14:textId="77777777" w:rsidR="009E5053" w:rsidRPr="00187530" w:rsidRDefault="009E5053" w:rsidP="001035F8">
            <w:pPr>
              <w:rPr>
                <w:rFonts w:ascii="Times New Roman" w:hAnsi="Times New Roman" w:cs="Times New Roman"/>
                <w:color w:val="auto"/>
              </w:rPr>
            </w:pPr>
            <w:bookmarkStart w:id="34" w:name="_Hlk97812214"/>
            <w:r w:rsidRPr="00187530">
              <w:rPr>
                <w:rFonts w:ascii="Times New Roman" w:hAnsi="Times New Roman"/>
              </w:rPr>
              <w:t>Kritēriji:</w:t>
            </w:r>
          </w:p>
        </w:tc>
        <w:tc>
          <w:tcPr>
            <w:tcW w:w="4531" w:type="dxa"/>
          </w:tcPr>
          <w:p w14:paraId="1C0A1652"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795AC261"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08556EB8"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Akcionāru sapulce tiek sasaukta un noturēta akcionāriem ērti pieejamā vietā un laikā.</w:t>
            </w:r>
          </w:p>
        </w:tc>
        <w:tc>
          <w:tcPr>
            <w:tcW w:w="4531" w:type="dxa"/>
          </w:tcPr>
          <w:p w14:paraId="227EE66E" w14:textId="18B0E023"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30432" behindDoc="0" locked="0" layoutInCell="1" allowOverlap="1" wp14:anchorId="660CCAFF" wp14:editId="4B51F2FF">
                      <wp:simplePos x="0" y="0"/>
                      <wp:positionH relativeFrom="column">
                        <wp:posOffset>-31115</wp:posOffset>
                      </wp:positionH>
                      <wp:positionV relativeFrom="paragraph">
                        <wp:posOffset>13335</wp:posOffset>
                      </wp:positionV>
                      <wp:extent cx="215900" cy="203200"/>
                      <wp:effectExtent l="0" t="0" r="12700" b="25400"/>
                      <wp:wrapNone/>
                      <wp:docPr id="179792994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4669370" id="Oval 3" o:spid="_x0000_s1026" style="position:absolute;margin-left:-2.45pt;margin-top:1.05pt;width:17pt;height:1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Uzņēmuma akcionāru sapulces tiek sasauktas iepriekš, saskaņojot akcionāru sapulces laiku un vietu.</w:t>
            </w:r>
          </w:p>
        </w:tc>
      </w:tr>
      <w:tr w:rsidR="009E5053" w:rsidRPr="003918F3" w14:paraId="51188D7D"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9DFFAD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nodrošina akcionāru iespējas piedalīties akcionāru sapulcē attālināti.</w:t>
            </w:r>
          </w:p>
        </w:tc>
        <w:tc>
          <w:tcPr>
            <w:tcW w:w="4531" w:type="dxa"/>
          </w:tcPr>
          <w:p w14:paraId="55EF1C2B" w14:textId="070F21AD"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33504" behindDoc="0" locked="0" layoutInCell="1" allowOverlap="1" wp14:anchorId="5A9148F6" wp14:editId="12D8CBB7">
                      <wp:simplePos x="0" y="0"/>
                      <wp:positionH relativeFrom="column">
                        <wp:posOffset>-30480</wp:posOffset>
                      </wp:positionH>
                      <wp:positionV relativeFrom="paragraph">
                        <wp:posOffset>22860</wp:posOffset>
                      </wp:positionV>
                      <wp:extent cx="215900" cy="203200"/>
                      <wp:effectExtent l="0" t="0" r="12700" b="25400"/>
                      <wp:wrapNone/>
                      <wp:docPr id="42893468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148E897" id="Oval 3" o:spid="_x0000_s1026" style="position:absolute;margin-left:-2.4pt;margin-top:1.8pt;width:17pt;height:1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Uzņēmums, sadarbībā ar kapitāla daļu turētāju, nodrošina kapitāla daļu turētāja pārstāvja iespējas piedalīties akcionāru sapulcē attālināti.</w:t>
            </w:r>
          </w:p>
        </w:tc>
      </w:tr>
      <w:tr w:rsidR="009E5053" w:rsidRPr="003918F3" w14:paraId="03D5A686"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5F8D585"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nosaka atbilstošu akcionāru sapulces ilgumu un dod iespēju akcionāriem sapulces laikā paust savu viedokli un iegūt nepieciešamo informāciju lēmumu pieņemšanai.</w:t>
            </w:r>
          </w:p>
        </w:tc>
        <w:tc>
          <w:tcPr>
            <w:tcW w:w="4531" w:type="dxa"/>
          </w:tcPr>
          <w:p w14:paraId="50E1DC84" w14:textId="5D024190"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09600" behindDoc="0" locked="0" layoutInCell="1" allowOverlap="1" wp14:anchorId="769E425C" wp14:editId="1FF7AFEA">
                      <wp:simplePos x="0" y="0"/>
                      <wp:positionH relativeFrom="column">
                        <wp:posOffset>-29845</wp:posOffset>
                      </wp:positionH>
                      <wp:positionV relativeFrom="paragraph">
                        <wp:posOffset>17145</wp:posOffset>
                      </wp:positionV>
                      <wp:extent cx="215900" cy="203200"/>
                      <wp:effectExtent l="0" t="0" r="12700" b="25400"/>
                      <wp:wrapNone/>
                      <wp:docPr id="99"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78A4BC3" id="Oval 3" o:spid="_x0000_s1026" style="position:absolute;margin-left:-2.35pt;margin-top:1.35pt;width:17pt;height:1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Uzņēmums nodrošina nepieciešamo laiku akcionāru sapulcē iekļauto jautājumu izskatīšanai un dod iespēju kapitāla daļu turētāja pārstāvim sapulces laikā paust savu viedokli un iegūt nepieciešamo informāciju lēmumu pieņemšanai.</w:t>
            </w:r>
          </w:p>
        </w:tc>
      </w:tr>
      <w:tr w:rsidR="009E5053" w:rsidRPr="003918F3" w14:paraId="7CFD8D0F"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36620BB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lastRenderedPageBreak/>
              <w:t>Uzņēmums izsludina jaunu akcionāru sapulci, ja sapulces darba kārtībā iekļautos jautājumus nav iespējams izskatīt paredzētajā laikā.</w:t>
            </w:r>
          </w:p>
        </w:tc>
        <w:tc>
          <w:tcPr>
            <w:tcW w:w="4531" w:type="dxa"/>
          </w:tcPr>
          <w:p w14:paraId="6A69402D" w14:textId="77777777"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12672" behindDoc="0" locked="0" layoutInCell="1" allowOverlap="1" wp14:anchorId="21842766" wp14:editId="7222F039">
                      <wp:simplePos x="0" y="0"/>
                      <wp:positionH relativeFrom="column">
                        <wp:posOffset>-29845</wp:posOffset>
                      </wp:positionH>
                      <wp:positionV relativeFrom="paragraph">
                        <wp:posOffset>3175</wp:posOffset>
                      </wp:positionV>
                      <wp:extent cx="215900" cy="203200"/>
                      <wp:effectExtent l="0" t="0" r="12700" b="25400"/>
                      <wp:wrapNone/>
                      <wp:docPr id="10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7C46BA67" id="Oval 3" o:spid="_x0000_s1026" style="position:absolute;margin-left:-2.35pt;margin-top:.25pt;width:17pt;height:16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Nepieciešamības gadījumā Uzņēmums nodrošinātu jaunu akcionāru sapulces izsludināšanu, ja sapulces darba kārtībā iekļautos jautājumus nav iespējams izskatīt paredzētajā laikā. </w:t>
            </w:r>
          </w:p>
          <w:p w14:paraId="5FEF5E32" w14:textId="03CAE5B1" w:rsidR="009E5053" w:rsidRPr="00187530" w:rsidRDefault="009E5053" w:rsidP="005C66E7">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w:t>202</w:t>
            </w:r>
            <w:r w:rsidR="00DF3503">
              <w:rPr>
                <w:rFonts w:ascii="Times New Roman" w:hAnsi="Times New Roman"/>
                <w:noProof/>
                <w:sz w:val="20"/>
                <w:szCs w:val="20"/>
              </w:rPr>
              <w:t>4</w:t>
            </w:r>
            <w:r w:rsidRPr="00187530">
              <w:rPr>
                <w:rFonts w:ascii="Times New Roman" w:hAnsi="Times New Roman"/>
                <w:noProof/>
                <w:sz w:val="20"/>
                <w:szCs w:val="20"/>
              </w:rPr>
              <w:t>.gadā šāda nepieciešamība nav bijusi.</w:t>
            </w:r>
          </w:p>
        </w:tc>
      </w:tr>
      <w:tr w:rsidR="009E5053" w:rsidRPr="003918F3" w14:paraId="242A1793"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2619840B"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aicina valdes un padomes locekļus, padomes locekļu kandidātus, revidentu un iekšējo auditoru, kā arī citas personas dalībai akcionāru sapulcē atbilstoši sapulcē izskatāmajiem jautājumiem.</w:t>
            </w:r>
          </w:p>
        </w:tc>
        <w:tc>
          <w:tcPr>
            <w:tcW w:w="4531" w:type="dxa"/>
          </w:tcPr>
          <w:p w14:paraId="4F52523F" w14:textId="19DA6CF4"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36576" behindDoc="0" locked="0" layoutInCell="1" allowOverlap="1" wp14:anchorId="187D6458" wp14:editId="542BDDE1">
                      <wp:simplePos x="0" y="0"/>
                      <wp:positionH relativeFrom="column">
                        <wp:posOffset>-34290</wp:posOffset>
                      </wp:positionH>
                      <wp:positionV relativeFrom="paragraph">
                        <wp:posOffset>0</wp:posOffset>
                      </wp:positionV>
                      <wp:extent cx="215900" cy="203200"/>
                      <wp:effectExtent l="0" t="0" r="12700" b="25400"/>
                      <wp:wrapNone/>
                      <wp:docPr id="8183090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A3C7E84" id="Oval 3" o:spid="_x0000_s1026" style="position:absolute;margin-left:-2.7pt;margin-top:0;width:17pt;height:1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Uzņēmums uzaicina valdes un padomes locekļus, padomes locekļu kandidātus (202</w:t>
            </w:r>
            <w:r w:rsidR="004F6184">
              <w:rPr>
                <w:rFonts w:ascii="Times New Roman" w:hAnsi="Times New Roman"/>
                <w:noProof/>
                <w:sz w:val="20"/>
                <w:szCs w:val="20"/>
              </w:rPr>
              <w:t>4</w:t>
            </w:r>
            <w:r w:rsidRPr="00187530">
              <w:rPr>
                <w:rFonts w:ascii="Times New Roman" w:hAnsi="Times New Roman"/>
                <w:noProof/>
                <w:sz w:val="20"/>
                <w:szCs w:val="20"/>
              </w:rPr>
              <w:t>.gadā šāda nepieciešamība nav bijusi), revidentu un iekšējo auditoru, kā arī citas personas dalībai akcionāru sapulcē atbilstoši sapulcē izskatāmajiem jautājumiem.</w:t>
            </w:r>
          </w:p>
        </w:tc>
      </w:tr>
      <w:tr w:rsidR="009E5053" w:rsidRPr="003918F3" w14:paraId="7528E870"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7DD7305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Akcionāru sapulce pieņem lēmumus atbilstoši iepriekš izsludinātajiem lēmumu projektiem.</w:t>
            </w:r>
          </w:p>
        </w:tc>
        <w:tc>
          <w:tcPr>
            <w:tcW w:w="4531" w:type="dxa"/>
          </w:tcPr>
          <w:p w14:paraId="35D2DB04" w14:textId="4C7B77F7"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39648" behindDoc="0" locked="0" layoutInCell="1" allowOverlap="1" wp14:anchorId="3802999C" wp14:editId="2568303E">
                      <wp:simplePos x="0" y="0"/>
                      <wp:positionH relativeFrom="column">
                        <wp:posOffset>-45085</wp:posOffset>
                      </wp:positionH>
                      <wp:positionV relativeFrom="paragraph">
                        <wp:posOffset>13335</wp:posOffset>
                      </wp:positionV>
                      <wp:extent cx="215900" cy="203200"/>
                      <wp:effectExtent l="0" t="0" r="12700" b="25400"/>
                      <wp:wrapNone/>
                      <wp:docPr id="1652649943"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FA359F7" id="Oval 3" o:spid="_x0000_s1026" style="position:absolute;margin-left:-3.55pt;margin-top:1.05pt;width:17pt;height:1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" fillcolor="#00b050" strokecolor="#00b050" strokeweight="1pt">
                      <v:stroke joinstyle="miter"/>
                    </v:oval>
                  </w:pict>
                </mc:Fallback>
              </mc:AlternateContent>
            </w:r>
            <w:r w:rsidRPr="00187530">
              <w:rPr>
                <w:rFonts w:ascii="Times New Roman" w:hAnsi="Times New Roman"/>
                <w:noProof/>
                <w:sz w:val="20"/>
                <w:szCs w:val="20"/>
              </w:rPr>
              <w:t>Uzņēmuma akcionāru sapulce pieņem lēmumus par darba kārtībā iekļautajiem jautājumiem.</w:t>
            </w:r>
          </w:p>
        </w:tc>
      </w:tr>
    </w:tbl>
    <w:bookmarkEnd w:id="34"/>
    <w:p w14:paraId="1FC0A8FC" w14:textId="2184F32D" w:rsidR="009E5053" w:rsidRPr="00F863B9" w:rsidRDefault="009E5053" w:rsidP="00F863B9">
      <w:pPr>
        <w:spacing w:after="120"/>
        <w:rPr>
          <w:bCs/>
          <w:u w:val="single"/>
        </w:rPr>
      </w:pPr>
      <w:r w:rsidRPr="00187530">
        <w:rPr>
          <w:b/>
          <w:bCs/>
          <w:u w:val="single"/>
        </w:rPr>
        <w:t>Princips # 16</w:t>
      </w:r>
    </w:p>
    <w:tbl>
      <w:tblPr>
        <w:tblStyle w:val="TableNormal1"/>
        <w:tblW w:w="0" w:type="auto"/>
        <w:tblInd w:w="-142" w:type="dxa"/>
        <w:tblLook w:val="04A0" w:firstRow="1" w:lastRow="0" w:firstColumn="1" w:lastColumn="0" w:noHBand="0" w:noVBand="1"/>
      </w:tblPr>
      <w:tblGrid>
        <w:gridCol w:w="576"/>
        <w:gridCol w:w="8637"/>
      </w:tblGrid>
      <w:tr w:rsidR="009E5053" w:rsidRPr="003918F3" w14:paraId="0B5213A8" w14:textId="77777777" w:rsidTr="009209C0">
        <w:tc>
          <w:tcPr>
            <w:tcW w:w="576" w:type="dxa"/>
          </w:tcPr>
          <w:p w14:paraId="3D1F8684" w14:textId="77777777" w:rsidR="009E5053" w:rsidRPr="003918F3" w:rsidRDefault="009E5053" w:rsidP="001035F8">
            <w:pPr>
              <w:rPr>
                <w:rFonts w:ascii="Arial" w:hAnsi="Arial"/>
                <w:b/>
                <w:bCs/>
              </w:rPr>
            </w:pPr>
            <w:r w:rsidRPr="00C00853">
              <w:rPr>
                <w:rFonts w:ascii="Arial" w:hAnsi="Arial"/>
                <w:noProof/>
              </w:rPr>
              <mc:AlternateContent>
                <mc:Choice Requires="wps">
                  <w:drawing>
                    <wp:anchor distT="0" distB="0" distL="114300" distR="114300" simplePos="0" relativeHeight="251618816" behindDoc="0" locked="0" layoutInCell="1" allowOverlap="1" wp14:anchorId="603E704A" wp14:editId="7B8F5CFC">
                      <wp:simplePos x="0" y="0"/>
                      <wp:positionH relativeFrom="column">
                        <wp:posOffset>93394</wp:posOffset>
                      </wp:positionH>
                      <wp:positionV relativeFrom="paragraph">
                        <wp:posOffset>-32434</wp:posOffset>
                      </wp:positionV>
                      <wp:extent cx="215900" cy="203200"/>
                      <wp:effectExtent l="0" t="0" r="12700" b="25400"/>
                      <wp:wrapNone/>
                      <wp:docPr id="3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B48C576" id="Oval 3" o:spid="_x0000_s1026" style="position:absolute;margin-left:7.35pt;margin-top:-2.55pt;width:17pt;height:1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" fillcolor="#00b050" strokecolor="#00b050" strokeweight="1pt">
                      <v:stroke joinstyle="miter"/>
                    </v:oval>
                  </w:pict>
                </mc:Fallback>
              </mc:AlternateContent>
            </w:r>
          </w:p>
        </w:tc>
        <w:tc>
          <w:tcPr>
            <w:tcW w:w="8638" w:type="dxa"/>
          </w:tcPr>
          <w:p w14:paraId="7D784DEA" w14:textId="77777777" w:rsidR="009E5053" w:rsidRPr="003918F3" w:rsidRDefault="009E5053" w:rsidP="001035F8">
            <w:pPr>
              <w:rPr>
                <w:rFonts w:ascii="Arial" w:hAnsi="Arial"/>
                <w:b/>
                <w:bCs/>
              </w:rPr>
            </w:pPr>
            <w:r w:rsidRPr="00187530">
              <w:rPr>
                <w:b/>
                <w:bCs/>
              </w:rPr>
              <w:t>Uzņēmumā izstrādā un ar akcionāriem apspriež dividenžu politiku</w:t>
            </w:r>
          </w:p>
        </w:tc>
      </w:tr>
    </w:tbl>
    <w:p w14:paraId="66C8BB11" w14:textId="77777777" w:rsidR="009E5053" w:rsidRPr="00187530" w:rsidRDefault="009E5053" w:rsidP="00187530">
      <w:pPr>
        <w:jc w:val="center"/>
        <w:rPr>
          <w:rFonts w:eastAsiaTheme="minorHAnsi"/>
          <w:b/>
          <w:bCs/>
        </w:rPr>
      </w:pPr>
    </w:p>
    <w:tbl>
      <w:tblPr>
        <w:tblStyle w:val="LPtabula"/>
        <w:tblW w:w="0" w:type="auto"/>
        <w:tblLook w:val="04A0" w:firstRow="1" w:lastRow="0" w:firstColumn="1" w:lastColumn="0" w:noHBand="0" w:noVBand="1"/>
      </w:tblPr>
      <w:tblGrid>
        <w:gridCol w:w="4531"/>
        <w:gridCol w:w="4531"/>
      </w:tblGrid>
      <w:tr w:rsidR="009E5053" w:rsidRPr="003918F3" w14:paraId="18A0AF7C"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DBD6D5E" w14:textId="77777777" w:rsidR="009E5053" w:rsidRPr="00187530" w:rsidRDefault="009E5053" w:rsidP="001035F8">
            <w:pPr>
              <w:rPr>
                <w:rFonts w:ascii="Times New Roman" w:hAnsi="Times New Roman" w:cs="Times New Roman"/>
                <w:color w:val="auto"/>
              </w:rPr>
            </w:pPr>
            <w:r w:rsidRPr="00187530">
              <w:rPr>
                <w:rFonts w:ascii="Times New Roman" w:hAnsi="Times New Roman"/>
              </w:rPr>
              <w:t>Kritēriji:</w:t>
            </w:r>
          </w:p>
        </w:tc>
        <w:tc>
          <w:tcPr>
            <w:tcW w:w="4531" w:type="dxa"/>
          </w:tcPr>
          <w:p w14:paraId="27198219" w14:textId="26B98639"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24CF87D6"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6778D69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ir izstrādājis un publiskojis aktuālu dividenžu politiku.</w:t>
            </w:r>
          </w:p>
        </w:tc>
        <w:tc>
          <w:tcPr>
            <w:tcW w:w="4531" w:type="dxa"/>
          </w:tcPr>
          <w:p w14:paraId="469D8A4D" w14:textId="6B928236" w:rsidR="009E5053" w:rsidRPr="00187530" w:rsidRDefault="005C66E7"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rPr>
              <mc:AlternateContent>
                <mc:Choice Requires="wps">
                  <w:drawing>
                    <wp:anchor distT="0" distB="0" distL="114300" distR="114300" simplePos="0" relativeHeight="251658752" behindDoc="0" locked="0" layoutInCell="1" allowOverlap="1" wp14:anchorId="3F5DCF43" wp14:editId="51683557">
                      <wp:simplePos x="0" y="0"/>
                      <wp:positionH relativeFrom="column">
                        <wp:posOffset>-31115</wp:posOffset>
                      </wp:positionH>
                      <wp:positionV relativeFrom="paragraph">
                        <wp:posOffset>28575</wp:posOffset>
                      </wp:positionV>
                      <wp:extent cx="215900" cy="203200"/>
                      <wp:effectExtent l="0" t="0" r="12700" b="25400"/>
                      <wp:wrapNone/>
                      <wp:docPr id="110"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0D55CEAB" id="Oval 3" o:spid="_x0000_s1026" style="position:absolute;margin-left:-2.45pt;margin-top:2.25pt;width:17pt;height:1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" fillcolor="#00b050" strokecolor="#00b050" strokeweight="1pt">
                      <v:stroke joinstyle="miter"/>
                    </v:oval>
                  </w:pict>
                </mc:Fallback>
              </mc:AlternateContent>
            </w:r>
            <w:r w:rsidR="009E5053" w:rsidRPr="00187530">
              <w:rPr>
                <w:rFonts w:ascii="Times New Roman" w:hAnsi="Times New Roman"/>
                <w:noProof/>
                <w:sz w:val="20"/>
                <w:szCs w:val="20"/>
              </w:rPr>
              <w:t>Uzņēmumā ir izstrādāta un publiskota informācija par dividendēm, kas izriet no Ministru kabineta 2022.gada 25.janvāra noteikumiem Nr.72 “Kārtība, kādā tiek prognozēti, noteikti un veikti maksājumi par valsts kapitāla izmantošanu”</w:t>
            </w:r>
            <w:r w:rsidR="009D72FA">
              <w:rPr>
                <w:rFonts w:ascii="Times New Roman" w:hAnsi="Times New Roman"/>
                <w:noProof/>
                <w:sz w:val="20"/>
                <w:szCs w:val="20"/>
              </w:rPr>
              <w:t>.</w:t>
            </w:r>
          </w:p>
        </w:tc>
      </w:tr>
      <w:tr w:rsidR="009E5053" w:rsidRPr="003918F3" w14:paraId="018DF48D"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top"/>
          </w:tcPr>
          <w:p w14:paraId="489AEABE"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Dividenžu politika ir apspriesta ar akcionāriem akcionāru sapulces laikā.</w:t>
            </w:r>
          </w:p>
        </w:tc>
        <w:tc>
          <w:tcPr>
            <w:tcW w:w="4531" w:type="dxa"/>
          </w:tcPr>
          <w:p w14:paraId="1241CE24" w14:textId="558F1CA9"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42720" behindDoc="0" locked="0" layoutInCell="1" allowOverlap="1" wp14:anchorId="48A654B0" wp14:editId="1B0B57FF">
                      <wp:simplePos x="0" y="0"/>
                      <wp:positionH relativeFrom="column">
                        <wp:posOffset>-30480</wp:posOffset>
                      </wp:positionH>
                      <wp:positionV relativeFrom="paragraph">
                        <wp:posOffset>12065</wp:posOffset>
                      </wp:positionV>
                      <wp:extent cx="215900" cy="203200"/>
                      <wp:effectExtent l="0" t="0" r="12700" b="25400"/>
                      <wp:wrapNone/>
                      <wp:docPr id="68647047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F41C45F" id="Oval 3" o:spid="_x0000_s1026" style="position:absolute;margin-left:-2.4pt;margin-top:.95pt;width:17pt;height:1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Uzņēmuma priekšlikums par kārtējā gada dividendēm tiek izskatīts akcionāru sapulcē (skat. arī iepriekšējo fakta skaidrojumu).</w:t>
            </w:r>
          </w:p>
        </w:tc>
      </w:tr>
    </w:tbl>
    <w:p w14:paraId="0F56C7A0" w14:textId="5BFA8253" w:rsidR="009E5053" w:rsidRPr="003918F3" w:rsidRDefault="009E5053" w:rsidP="00187530">
      <w:pPr>
        <w:rPr>
          <w:bCs/>
        </w:rPr>
      </w:pPr>
      <w:r w:rsidRPr="00187530">
        <w:rPr>
          <w:b/>
          <w:bCs/>
        </w:rPr>
        <w:t>Uzņēmuma darbības caurskatāmība</w:t>
      </w:r>
    </w:p>
    <w:p w14:paraId="43804841" w14:textId="0BA47D17" w:rsidR="009E5053" w:rsidRPr="00F863B9" w:rsidRDefault="009E5053" w:rsidP="00F863B9">
      <w:pPr>
        <w:spacing w:after="120"/>
        <w:rPr>
          <w:bCs/>
          <w:u w:val="single"/>
        </w:rPr>
      </w:pPr>
      <w:r w:rsidRPr="00187530">
        <w:rPr>
          <w:b/>
          <w:bCs/>
          <w:u w:val="single"/>
        </w:rPr>
        <w:t>Princips # 17</w:t>
      </w:r>
    </w:p>
    <w:tbl>
      <w:tblPr>
        <w:tblStyle w:val="TableNormal1"/>
        <w:tblW w:w="0" w:type="auto"/>
        <w:tblInd w:w="-142" w:type="dxa"/>
        <w:tblLook w:val="04A0" w:firstRow="1" w:lastRow="0" w:firstColumn="1" w:lastColumn="0" w:noHBand="0" w:noVBand="1"/>
      </w:tblPr>
      <w:tblGrid>
        <w:gridCol w:w="576"/>
        <w:gridCol w:w="8637"/>
      </w:tblGrid>
      <w:tr w:rsidR="009E5053" w:rsidRPr="003918F3" w14:paraId="1B5FD222" w14:textId="77777777" w:rsidTr="009209C0">
        <w:tc>
          <w:tcPr>
            <w:tcW w:w="576" w:type="dxa"/>
          </w:tcPr>
          <w:p w14:paraId="2B60AF92" w14:textId="77777777" w:rsidR="009E5053" w:rsidRPr="003918F3" w:rsidRDefault="009E5053" w:rsidP="001035F8">
            <w:pPr>
              <w:rPr>
                <w:rFonts w:ascii="Arial" w:hAnsi="Arial"/>
                <w:b/>
                <w:bCs/>
              </w:rPr>
            </w:pPr>
            <w:r w:rsidRPr="00C00853">
              <w:rPr>
                <w:rFonts w:ascii="Arial" w:hAnsi="Arial"/>
                <w:noProof/>
              </w:rPr>
              <mc:AlternateContent>
                <mc:Choice Requires="wps">
                  <w:drawing>
                    <wp:anchor distT="0" distB="0" distL="114300" distR="114300" simplePos="0" relativeHeight="251548160" behindDoc="0" locked="0" layoutInCell="1" allowOverlap="1" wp14:anchorId="4F4B1825" wp14:editId="2FBB50C6">
                      <wp:simplePos x="0" y="0"/>
                      <wp:positionH relativeFrom="column">
                        <wp:posOffset>99743</wp:posOffset>
                      </wp:positionH>
                      <wp:positionV relativeFrom="paragraph">
                        <wp:posOffset>49237</wp:posOffset>
                      </wp:positionV>
                      <wp:extent cx="215900" cy="203200"/>
                      <wp:effectExtent l="0" t="0" r="12700" b="25400"/>
                      <wp:wrapNone/>
                      <wp:docPr id="47"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311E0833" id="Oval 3" o:spid="_x0000_s1026" style="position:absolute;margin-left:7.85pt;margin-top:3.9pt;width:17pt;height:16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" fillcolor="#00b050" strokecolor="#00b050" strokeweight="1pt">
                      <v:stroke joinstyle="miter"/>
                    </v:oval>
                  </w:pict>
                </mc:Fallback>
              </mc:AlternateContent>
            </w:r>
          </w:p>
        </w:tc>
        <w:tc>
          <w:tcPr>
            <w:tcW w:w="8638" w:type="dxa"/>
          </w:tcPr>
          <w:p w14:paraId="373C323B" w14:textId="77777777" w:rsidR="009E5053" w:rsidRPr="003918F3" w:rsidRDefault="009E5053" w:rsidP="001035F8">
            <w:pPr>
              <w:rPr>
                <w:rFonts w:ascii="Arial" w:hAnsi="Arial"/>
                <w:b/>
                <w:bCs/>
              </w:rPr>
            </w:pPr>
            <w:r w:rsidRPr="00187530">
              <w:rPr>
                <w:b/>
                <w:bCs/>
              </w:rPr>
              <w:t>Uzņēmums regulāri un laikus informē akcionārus un citas ieinteresētās personas par Uzņēmuma saimniecisko darbību, finanšu rezultātiem, pārvaldību un citiem aktuāliem jautājumiem</w:t>
            </w:r>
          </w:p>
        </w:tc>
      </w:tr>
    </w:tbl>
    <w:p w14:paraId="460D2DE1" w14:textId="77777777" w:rsidR="009E5053" w:rsidRPr="00187530" w:rsidRDefault="009E5053" w:rsidP="00187530">
      <w:pPr>
        <w:jc w:val="center"/>
        <w:rPr>
          <w:rFonts w:eastAsiaTheme="minorHAnsi"/>
          <w:b/>
          <w:bCs/>
        </w:rPr>
      </w:pPr>
    </w:p>
    <w:tbl>
      <w:tblPr>
        <w:tblStyle w:val="LPtabula"/>
        <w:tblW w:w="0" w:type="auto"/>
        <w:tblLook w:val="04A0" w:firstRow="1" w:lastRow="0" w:firstColumn="1" w:lastColumn="0" w:noHBand="0" w:noVBand="1"/>
      </w:tblPr>
      <w:tblGrid>
        <w:gridCol w:w="4530"/>
        <w:gridCol w:w="4531"/>
      </w:tblGrid>
      <w:tr w:rsidR="009E5053" w:rsidRPr="003918F3" w14:paraId="7DE8D9D4" w14:textId="77777777" w:rsidTr="005C66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2A5EE2E" w14:textId="77777777" w:rsidR="009E5053" w:rsidRPr="00187530" w:rsidRDefault="009E5053" w:rsidP="001035F8">
            <w:pPr>
              <w:rPr>
                <w:rFonts w:ascii="Times New Roman" w:hAnsi="Times New Roman" w:cs="Times New Roman"/>
                <w:color w:val="auto"/>
              </w:rPr>
            </w:pPr>
            <w:r w:rsidRPr="00187530">
              <w:rPr>
                <w:rFonts w:ascii="Times New Roman" w:hAnsi="Times New Roman"/>
              </w:rPr>
              <w:t>Kritēriji:</w:t>
            </w:r>
          </w:p>
        </w:tc>
        <w:tc>
          <w:tcPr>
            <w:tcW w:w="4531" w:type="dxa"/>
          </w:tcPr>
          <w:p w14:paraId="32AEFB3B" w14:textId="77777777" w:rsidR="009E5053" w:rsidRPr="00187530" w:rsidRDefault="009E5053" w:rsidP="001035F8">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187530">
              <w:rPr>
                <w:rFonts w:ascii="Times New Roman" w:hAnsi="Times New Roman"/>
              </w:rPr>
              <w:t>Fakti:</w:t>
            </w:r>
          </w:p>
        </w:tc>
      </w:tr>
      <w:tr w:rsidR="009E5053" w:rsidRPr="003918F3" w14:paraId="0231D042"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68F99139"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laikus atklāj pilnīgu, precīzu, objektīvu, aktuālu un patiesu informāciju.</w:t>
            </w:r>
          </w:p>
        </w:tc>
        <w:tc>
          <w:tcPr>
            <w:tcW w:w="4531" w:type="dxa"/>
          </w:tcPr>
          <w:p w14:paraId="7F7337D5" w14:textId="4432312E"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615744" behindDoc="0" locked="0" layoutInCell="1" allowOverlap="1" wp14:anchorId="44AED922" wp14:editId="3CB9E850">
                      <wp:simplePos x="0" y="0"/>
                      <wp:positionH relativeFrom="column">
                        <wp:posOffset>-24130</wp:posOffset>
                      </wp:positionH>
                      <wp:positionV relativeFrom="paragraph">
                        <wp:posOffset>24130</wp:posOffset>
                      </wp:positionV>
                      <wp:extent cx="215900" cy="203200"/>
                      <wp:effectExtent l="0" t="0" r="12700" b="25400"/>
                      <wp:wrapNone/>
                      <wp:docPr id="106"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6D4CEDDA" id="Oval 3" o:spid="_x0000_s1026" style="position:absolute;margin-left:-1.9pt;margin-top:1.9pt;width:17pt;height:1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" fillcolor="#00b050" strokecolor="#00b050" strokeweight="1pt">
                      <v:stroke joinstyle="miter"/>
                    </v:oval>
                  </w:pict>
                </mc:Fallback>
              </mc:AlternateContent>
            </w:r>
            <w:r w:rsidRPr="00187530">
              <w:rPr>
                <w:rFonts w:ascii="Times New Roman" w:hAnsi="Times New Roman"/>
                <w:noProof/>
                <w:sz w:val="20"/>
                <w:szCs w:val="20"/>
              </w:rPr>
              <w:t>Saskaņā ar normatīvajiem aktiem Uzņēmums laikus atklāj pilnīgu, precīzu, objektīvu, aktuālu un patiesu informāciju.</w:t>
            </w:r>
            <w:r w:rsidR="00BE2EE9">
              <w:rPr>
                <w:rFonts w:ascii="Times New Roman" w:hAnsi="Times New Roman"/>
                <w:noProof/>
                <w:sz w:val="20"/>
                <w:szCs w:val="20"/>
              </w:rPr>
              <w:t xml:space="preserve"> Bez tam Uzņēmuma pārstāvji informē par uzņēmuma aktualitātēm ar mediju starpniecību un tiekoties ar ieinteresētajām pusēm.</w:t>
            </w:r>
          </w:p>
        </w:tc>
      </w:tr>
      <w:tr w:rsidR="009E5053" w:rsidRPr="003918F3" w14:paraId="637B9608"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4C0F1A6A"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Uzņēmums informāciju visiem akcionāriem atklāj vienlaikus un vienādā apjomā.</w:t>
            </w:r>
          </w:p>
        </w:tc>
        <w:tc>
          <w:tcPr>
            <w:tcW w:w="4531" w:type="dxa"/>
          </w:tcPr>
          <w:p w14:paraId="7D8B48FA" w14:textId="213572EC" w:rsidR="009E5053" w:rsidRPr="00187530" w:rsidRDefault="009E5053" w:rsidP="00187530">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cstheme="minorBidi"/>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745792" behindDoc="0" locked="0" layoutInCell="1" allowOverlap="1" wp14:anchorId="042ADE2D" wp14:editId="158A96E3">
                      <wp:simplePos x="0" y="0"/>
                      <wp:positionH relativeFrom="column">
                        <wp:posOffset>-25400</wp:posOffset>
                      </wp:positionH>
                      <wp:positionV relativeFrom="paragraph">
                        <wp:posOffset>9525</wp:posOffset>
                      </wp:positionV>
                      <wp:extent cx="215900" cy="203200"/>
                      <wp:effectExtent l="0" t="0" r="12700" b="25400"/>
                      <wp:wrapNone/>
                      <wp:docPr id="535407965"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DFFB249" id="Oval 3" o:spid="_x0000_s1026" style="position:absolute;margin-left:-2pt;margin-top:.75pt;width:17pt;height:1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Uzņēmums ir pilnībā (100% kapitāla daļas) Latvijas Republikai piederošs uzņēmums. Kapitāla daļu vienīgais turētājs un akcionārs ir Satiksmes ministrija.</w:t>
            </w:r>
          </w:p>
        </w:tc>
      </w:tr>
      <w:tr w:rsidR="009E5053" w:rsidRPr="003918F3" w14:paraId="70E3E884" w14:textId="77777777" w:rsidTr="005C66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17378A73" w14:textId="77777777" w:rsidR="009E5053" w:rsidRPr="00187530" w:rsidRDefault="009E5053" w:rsidP="00187530">
            <w:pPr>
              <w:pStyle w:val="ListParagraph"/>
              <w:numPr>
                <w:ilvl w:val="0"/>
                <w:numId w:val="33"/>
              </w:numPr>
              <w:spacing w:after="0" w:line="240" w:lineRule="auto"/>
              <w:ind w:left="284" w:hanging="284"/>
              <w:rPr>
                <w:rFonts w:ascii="Times New Roman" w:hAnsi="Times New Roman" w:cs="Times New Roman"/>
                <w:b w:val="0"/>
              </w:rPr>
            </w:pPr>
            <w:r w:rsidRPr="00187530">
              <w:rPr>
                <w:rFonts w:ascii="Times New Roman" w:hAnsi="Times New Roman"/>
                <w:sz w:val="20"/>
                <w:szCs w:val="20"/>
              </w:rPr>
              <w:t xml:space="preserve">Uzņēmums mājaslapā atklāj informāciju par uzņēmuma pārvaldību, stratēģiju vai darbības </w:t>
            </w:r>
            <w:r w:rsidRPr="00187530">
              <w:rPr>
                <w:rFonts w:ascii="Times New Roman" w:hAnsi="Times New Roman"/>
                <w:sz w:val="20"/>
                <w:szCs w:val="20"/>
              </w:rPr>
              <w:lastRenderedPageBreak/>
              <w:t>virzieniem un publicē finanšu pārskatus, kā arī citu informāciju saskaņā ar Pielikumu Nr.1.</w:t>
            </w:r>
          </w:p>
        </w:tc>
        <w:tc>
          <w:tcPr>
            <w:tcW w:w="4531" w:type="dxa"/>
          </w:tcPr>
          <w:p w14:paraId="1846D847" w14:textId="474C81CB" w:rsidR="009E5053" w:rsidRPr="00187530" w:rsidRDefault="009E5053" w:rsidP="00187530">
            <w:pPr>
              <w:pStyle w:val="ListParagraph"/>
              <w:spacing w:after="0" w:line="240" w:lineRule="auto"/>
              <w:ind w:left="323"/>
              <w:contextualSpacing w:val="0"/>
              <w:jc w:val="both"/>
              <w:cnfStyle w:val="000000100000" w:firstRow="0" w:lastRow="0" w:firstColumn="0" w:lastColumn="0" w:oddVBand="0" w:evenVBand="0" w:oddHBand="1" w:evenHBand="0" w:firstRowFirstColumn="0" w:firstRowLastColumn="0" w:lastRowFirstColumn="0" w:lastRowLastColumn="0"/>
              <w:rPr>
                <w:rFonts w:cstheme="minorBidi"/>
                <w:noProof/>
                <w:sz w:val="20"/>
                <w:szCs w:val="20"/>
              </w:rPr>
            </w:pPr>
            <w:r w:rsidRPr="00187530">
              <w:rPr>
                <w:rFonts w:ascii="Times New Roman" w:hAnsi="Times New Roman"/>
                <w:noProof/>
                <w:sz w:val="20"/>
                <w:szCs w:val="20"/>
              </w:rPr>
              <w:lastRenderedPageBreak/>
              <mc:AlternateContent>
                <mc:Choice Requires="wps">
                  <w:drawing>
                    <wp:anchor distT="0" distB="0" distL="114300" distR="114300" simplePos="0" relativeHeight="251748864" behindDoc="0" locked="0" layoutInCell="1" allowOverlap="1" wp14:anchorId="61D2FF57" wp14:editId="47B3948E">
                      <wp:simplePos x="0" y="0"/>
                      <wp:positionH relativeFrom="column">
                        <wp:posOffset>-28575</wp:posOffset>
                      </wp:positionH>
                      <wp:positionV relativeFrom="paragraph">
                        <wp:posOffset>-6350</wp:posOffset>
                      </wp:positionV>
                      <wp:extent cx="215900" cy="203200"/>
                      <wp:effectExtent l="0" t="0" r="12700" b="25400"/>
                      <wp:wrapNone/>
                      <wp:docPr id="1983828841"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DFFFDDB" id="Oval 3" o:spid="_x0000_s1026" style="position:absolute;margin-left:-2.25pt;margin-top:-.5pt;width:17pt;height:1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Uzņēmums tās tīmekļvietnē </w:t>
            </w:r>
            <w:hyperlink r:id="rId28" w:history="1">
              <w:r w:rsidRPr="00187530">
                <w:rPr>
                  <w:rFonts w:ascii="Times New Roman" w:hAnsi="Times New Roman" w:cs="Times New Roman"/>
                  <w:noProof/>
                  <w:sz w:val="20"/>
                  <w:szCs w:val="20"/>
                </w:rPr>
                <w:t>www.pasts.lv</w:t>
              </w:r>
            </w:hyperlink>
            <w:r w:rsidRPr="00187530">
              <w:rPr>
                <w:rFonts w:ascii="Times New Roman" w:hAnsi="Times New Roman"/>
                <w:noProof/>
                <w:sz w:val="20"/>
                <w:szCs w:val="20"/>
              </w:rPr>
              <w:t xml:space="preserve"> atklāj informāciju par Uzņēmuma pārvaldību, stratēģiju </w:t>
            </w:r>
            <w:r w:rsidRPr="00187530">
              <w:rPr>
                <w:rFonts w:ascii="Times New Roman" w:hAnsi="Times New Roman"/>
                <w:noProof/>
                <w:sz w:val="20"/>
                <w:szCs w:val="20"/>
              </w:rPr>
              <w:lastRenderedPageBreak/>
              <w:t>vai darbības virzieniem un publicē finanšu pārskatus, kā arī citu normatīvajos aktos noteikto informāciju saskaņā ar Publiskas personas kapitāla daļu un kapitālsabiedrības pārvaldības likumu. Uzņēmums regulāri aktualizē papildu informāciju, kas saistīta ar Uzņēmuma korporatīvo pārvaldību, stratēģiju un darbības virzieniem, un publicē to tīmekļvietnē, saskaņā ar Latvijas pārvaldības kodeksu “Labas korporatīvās pārvaldības ieteikumi uzņēmumiem Latvijā”.</w:t>
            </w:r>
          </w:p>
        </w:tc>
      </w:tr>
      <w:tr w:rsidR="00366371" w:rsidRPr="003918F3" w14:paraId="5100116F" w14:textId="77777777" w:rsidTr="005C66E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vAlign w:val="top"/>
          </w:tcPr>
          <w:p w14:paraId="13E7E072" w14:textId="1B4D8F95" w:rsidR="00366371" w:rsidRPr="005C66E7" w:rsidRDefault="00366371" w:rsidP="005C66E7">
            <w:pPr>
              <w:pStyle w:val="ListParagraph"/>
              <w:numPr>
                <w:ilvl w:val="0"/>
                <w:numId w:val="34"/>
              </w:numPr>
              <w:spacing w:line="240" w:lineRule="auto"/>
              <w:ind w:left="314"/>
              <w:rPr>
                <w:rFonts w:ascii="Times New Roman" w:hAnsi="Times New Roman"/>
                <w:sz w:val="20"/>
                <w:szCs w:val="20"/>
              </w:rPr>
            </w:pPr>
            <w:r w:rsidRPr="001478BC">
              <w:rPr>
                <w:rFonts w:ascii="Times New Roman" w:hAnsi="Times New Roman"/>
                <w:sz w:val="20"/>
                <w:szCs w:val="20"/>
              </w:rPr>
              <w:lastRenderedPageBreak/>
              <w:t>Uzņēmums nodrošina informāciju gan latviešu valodā, gan vēl vismaz vienā tādā valodā, kas ir saprotama lielākajai daļai uzņēmuma ārvalstu akcionāru un citām ieinteresētām personām</w:t>
            </w:r>
          </w:p>
        </w:tc>
        <w:tc>
          <w:tcPr>
            <w:tcW w:w="4531" w:type="dxa"/>
          </w:tcPr>
          <w:p w14:paraId="419A2166" w14:textId="6E9A4CF2" w:rsidR="00366371" w:rsidRPr="003918F3" w:rsidRDefault="00366371" w:rsidP="005C66E7">
            <w:pPr>
              <w:pStyle w:val="ListParagraph"/>
              <w:spacing w:after="0" w:line="240" w:lineRule="auto"/>
              <w:ind w:left="323"/>
              <w:contextualSpacing w:val="0"/>
              <w:jc w:val="both"/>
              <w:cnfStyle w:val="000000010000" w:firstRow="0" w:lastRow="0" w:firstColumn="0" w:lastColumn="0" w:oddVBand="0" w:evenVBand="0" w:oddHBand="0" w:evenHBand="1" w:firstRowFirstColumn="0" w:firstRowLastColumn="0" w:lastRowFirstColumn="0" w:lastRowLastColumn="0"/>
              <w:rPr>
                <w:rFonts w:ascii="Times New Roman" w:hAnsi="Times New Roman"/>
                <w:noProof/>
                <w:sz w:val="20"/>
                <w:szCs w:val="20"/>
              </w:rPr>
            </w:pPr>
            <w:r w:rsidRPr="00187530">
              <w:rPr>
                <w:rFonts w:ascii="Times New Roman" w:hAnsi="Times New Roman"/>
                <w:noProof/>
                <w:sz w:val="20"/>
                <w:szCs w:val="20"/>
              </w:rPr>
              <mc:AlternateContent>
                <mc:Choice Requires="wps">
                  <w:drawing>
                    <wp:anchor distT="0" distB="0" distL="114300" distR="114300" simplePos="0" relativeHeight="251812352" behindDoc="0" locked="0" layoutInCell="1" allowOverlap="1" wp14:anchorId="18C8F6A7" wp14:editId="00D248DD">
                      <wp:simplePos x="0" y="0"/>
                      <wp:positionH relativeFrom="column">
                        <wp:posOffset>-32385</wp:posOffset>
                      </wp:positionH>
                      <wp:positionV relativeFrom="paragraph">
                        <wp:posOffset>6985</wp:posOffset>
                      </wp:positionV>
                      <wp:extent cx="215900" cy="203200"/>
                      <wp:effectExtent l="0" t="0" r="12700" b="25400"/>
                      <wp:wrapNone/>
                      <wp:docPr id="151267054" name="Oval 3"/>
                      <wp:cNvGraphicFramePr/>
                      <a:graphic xmlns:a="http://schemas.openxmlformats.org/drawingml/2006/main">
                        <a:graphicData uri="http://schemas.microsoft.com/office/word/2010/wordprocessingShape">
                          <wps:wsp>
                            <wps:cNvSpPr/>
                            <wps:spPr>
                              <a:xfrm>
                                <a:off x="0" y="0"/>
                                <a:ext cx="215900" cy="203200"/>
                              </a:xfrm>
                              <a:prstGeom prst="ellipse">
                                <a:avLst/>
                              </a:prstGeom>
                              <a:solidFill>
                                <a:srgbClr val="00B050"/>
                              </a:solidFill>
                              <a:ln w="12700" cap="flat" cmpd="sng" algn="ctr">
                                <a:solidFill>
                                  <a:srgbClr val="00B050"/>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48AAB6D8" id="Oval 3" o:spid="_x0000_s1026" style="position:absolute;margin-left:-2.55pt;margin-top:.55pt;width:17pt;height:16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" fillcolor="#00b050" strokecolor="#00b050" strokeweight="1pt">
                      <v:stroke joinstyle="miter"/>
                    </v:oval>
                  </w:pict>
                </mc:Fallback>
              </mc:AlternateContent>
            </w:r>
            <w:r w:rsidRPr="00187530">
              <w:rPr>
                <w:rFonts w:ascii="Times New Roman" w:hAnsi="Times New Roman"/>
                <w:noProof/>
                <w:sz w:val="20"/>
                <w:szCs w:val="20"/>
              </w:rPr>
              <w:t xml:space="preserve">Uzņēmums nodrošina informācijas pieejamību latviešu valodā un, ievērojot lietderības un līdzekļu ekonomijas principu, būtiskāko informāciju – </w:t>
            </w:r>
            <w:r w:rsidR="00BE2EE9" w:rsidRPr="00187530">
              <w:rPr>
                <w:rFonts w:ascii="Times New Roman" w:hAnsi="Times New Roman"/>
                <w:noProof/>
                <w:sz w:val="20"/>
                <w:szCs w:val="20"/>
              </w:rPr>
              <w:t xml:space="preserve">arī </w:t>
            </w:r>
            <w:r w:rsidRPr="00187530">
              <w:rPr>
                <w:rFonts w:ascii="Times New Roman" w:hAnsi="Times New Roman"/>
                <w:noProof/>
                <w:sz w:val="20"/>
                <w:szCs w:val="20"/>
              </w:rPr>
              <w:t>angļu valodā.</w:t>
            </w:r>
          </w:p>
        </w:tc>
      </w:tr>
    </w:tbl>
    <w:p w14:paraId="05FAD6BC" w14:textId="77777777" w:rsidR="005154CB" w:rsidRDefault="005154CB" w:rsidP="005154CB">
      <w:pPr>
        <w:rPr>
          <w:rFonts w:ascii="Arial" w:hAnsi="Arial" w:cs="Arial"/>
        </w:rPr>
      </w:pPr>
    </w:p>
    <w:tbl>
      <w:tblPr>
        <w:tblW w:w="7372" w:type="dxa"/>
        <w:tblInd w:w="8" w:type="dxa"/>
        <w:tblLayout w:type="fixed"/>
        <w:tblCellMar>
          <w:left w:w="0" w:type="dxa"/>
          <w:right w:w="0" w:type="dxa"/>
        </w:tblCellMar>
        <w:tblLook w:val="0000" w:firstRow="0" w:lastRow="0" w:firstColumn="0" w:lastColumn="0" w:noHBand="0" w:noVBand="0"/>
      </w:tblPr>
      <w:tblGrid>
        <w:gridCol w:w="2242"/>
        <w:gridCol w:w="270"/>
        <w:gridCol w:w="2160"/>
        <w:gridCol w:w="270"/>
        <w:gridCol w:w="2160"/>
        <w:gridCol w:w="270"/>
      </w:tblGrid>
      <w:tr w:rsidR="008409FB" w:rsidRPr="00A16D12" w14:paraId="36748A43" w14:textId="77777777" w:rsidTr="006D09C6">
        <w:tc>
          <w:tcPr>
            <w:tcW w:w="2242" w:type="dxa"/>
            <w:tcBorders>
              <w:bottom w:val="single" w:sz="4" w:space="0" w:color="auto"/>
            </w:tcBorders>
          </w:tcPr>
          <w:p w14:paraId="242DF31F" w14:textId="77777777" w:rsidR="008409FB" w:rsidRPr="00A16D12" w:rsidRDefault="008409FB" w:rsidP="001035F8">
            <w:pPr>
              <w:rPr>
                <w:i/>
              </w:rPr>
            </w:pPr>
          </w:p>
        </w:tc>
        <w:tc>
          <w:tcPr>
            <w:tcW w:w="270" w:type="dxa"/>
          </w:tcPr>
          <w:p w14:paraId="11D4ABA7" w14:textId="77777777" w:rsidR="008409FB" w:rsidRPr="00A16D12" w:rsidRDefault="008409FB" w:rsidP="001035F8">
            <w:pPr>
              <w:rPr>
                <w:i/>
              </w:rPr>
            </w:pPr>
          </w:p>
        </w:tc>
        <w:tc>
          <w:tcPr>
            <w:tcW w:w="2160" w:type="dxa"/>
            <w:tcBorders>
              <w:bottom w:val="single" w:sz="4" w:space="0" w:color="auto"/>
            </w:tcBorders>
          </w:tcPr>
          <w:p w14:paraId="26C9F2C5" w14:textId="77777777" w:rsidR="008409FB" w:rsidRPr="00A16D12" w:rsidRDefault="008409FB" w:rsidP="001035F8">
            <w:pPr>
              <w:rPr>
                <w:i/>
              </w:rPr>
            </w:pPr>
          </w:p>
        </w:tc>
        <w:tc>
          <w:tcPr>
            <w:tcW w:w="270" w:type="dxa"/>
          </w:tcPr>
          <w:p w14:paraId="2C7345E3" w14:textId="77777777" w:rsidR="008409FB" w:rsidRPr="00A16D12" w:rsidRDefault="008409FB" w:rsidP="001035F8">
            <w:pPr>
              <w:rPr>
                <w:i/>
              </w:rPr>
            </w:pPr>
          </w:p>
        </w:tc>
        <w:tc>
          <w:tcPr>
            <w:tcW w:w="2160" w:type="dxa"/>
            <w:tcBorders>
              <w:bottom w:val="single" w:sz="4" w:space="0" w:color="auto"/>
            </w:tcBorders>
          </w:tcPr>
          <w:p w14:paraId="5D4CD288" w14:textId="77777777" w:rsidR="008409FB" w:rsidRPr="00A16D12" w:rsidRDefault="008409FB" w:rsidP="001035F8">
            <w:pPr>
              <w:rPr>
                <w:i/>
              </w:rPr>
            </w:pPr>
          </w:p>
        </w:tc>
        <w:tc>
          <w:tcPr>
            <w:tcW w:w="270" w:type="dxa"/>
          </w:tcPr>
          <w:p w14:paraId="673586AB" w14:textId="77777777" w:rsidR="008409FB" w:rsidRPr="00A16D12" w:rsidRDefault="008409FB" w:rsidP="001035F8">
            <w:pPr>
              <w:rPr>
                <w:i/>
              </w:rPr>
            </w:pPr>
          </w:p>
        </w:tc>
      </w:tr>
      <w:tr w:rsidR="008409FB" w:rsidRPr="00A16D12" w14:paraId="034932F8" w14:textId="77777777" w:rsidTr="006D09C6">
        <w:tc>
          <w:tcPr>
            <w:tcW w:w="2242" w:type="dxa"/>
            <w:tcBorders>
              <w:top w:val="single" w:sz="4" w:space="0" w:color="auto"/>
            </w:tcBorders>
            <w:vAlign w:val="bottom"/>
          </w:tcPr>
          <w:p w14:paraId="2FE901AF" w14:textId="3086DF85" w:rsidR="008409FB" w:rsidRPr="00187530" w:rsidRDefault="008409FB" w:rsidP="001035F8">
            <w:pPr>
              <w:spacing w:line="260" w:lineRule="atLeast"/>
              <w:rPr>
                <w:i/>
              </w:rPr>
            </w:pPr>
            <w:r>
              <w:t>Ģirts Rudzītis</w:t>
            </w:r>
          </w:p>
          <w:p w14:paraId="18F26C25" w14:textId="4139B1AE" w:rsidR="008409FB" w:rsidRPr="00187530" w:rsidRDefault="008409FB" w:rsidP="001035F8">
            <w:pPr>
              <w:spacing w:line="260" w:lineRule="atLeast"/>
            </w:pPr>
            <w:r w:rsidRPr="00187530">
              <w:rPr>
                <w:i/>
              </w:rPr>
              <w:t>Valdes priekšsēdētāj</w:t>
            </w:r>
            <w:r>
              <w:rPr>
                <w:i/>
              </w:rPr>
              <w:t>s</w:t>
            </w:r>
            <w:r w:rsidRPr="00187530">
              <w:rPr>
                <w:i/>
              </w:rPr>
              <w:t xml:space="preserve"> </w:t>
            </w:r>
          </w:p>
        </w:tc>
        <w:tc>
          <w:tcPr>
            <w:tcW w:w="270" w:type="dxa"/>
          </w:tcPr>
          <w:p w14:paraId="272B8B8E" w14:textId="77777777" w:rsidR="008409FB" w:rsidRPr="00187530" w:rsidRDefault="008409FB" w:rsidP="001035F8">
            <w:pPr>
              <w:rPr>
                <w:i/>
              </w:rPr>
            </w:pPr>
          </w:p>
        </w:tc>
        <w:tc>
          <w:tcPr>
            <w:tcW w:w="2160" w:type="dxa"/>
            <w:tcBorders>
              <w:top w:val="single" w:sz="4" w:space="0" w:color="auto"/>
            </w:tcBorders>
            <w:vAlign w:val="bottom"/>
          </w:tcPr>
          <w:p w14:paraId="4C957E55" w14:textId="77777777" w:rsidR="008409FB" w:rsidRPr="00187530" w:rsidRDefault="008409FB" w:rsidP="001035F8">
            <w:r w:rsidRPr="00187530">
              <w:t>Andris Puriņš</w:t>
            </w:r>
          </w:p>
          <w:p w14:paraId="1E1C621D" w14:textId="77777777" w:rsidR="008409FB" w:rsidRPr="00187530" w:rsidRDefault="008409FB" w:rsidP="001035F8">
            <w:r w:rsidRPr="00187530">
              <w:rPr>
                <w:i/>
              </w:rPr>
              <w:t>Valdes loceklis</w:t>
            </w:r>
          </w:p>
        </w:tc>
        <w:tc>
          <w:tcPr>
            <w:tcW w:w="270" w:type="dxa"/>
          </w:tcPr>
          <w:p w14:paraId="41ECC734" w14:textId="77777777" w:rsidR="008409FB" w:rsidRPr="00187530" w:rsidRDefault="008409FB" w:rsidP="001035F8">
            <w:pPr>
              <w:rPr>
                <w:i/>
              </w:rPr>
            </w:pPr>
          </w:p>
        </w:tc>
        <w:tc>
          <w:tcPr>
            <w:tcW w:w="2160" w:type="dxa"/>
            <w:tcBorders>
              <w:top w:val="single" w:sz="4" w:space="0" w:color="auto"/>
            </w:tcBorders>
            <w:vAlign w:val="bottom"/>
          </w:tcPr>
          <w:p w14:paraId="33A2F979" w14:textId="5D623B2C" w:rsidR="008409FB" w:rsidRPr="00187530" w:rsidRDefault="00294976" w:rsidP="001035F8">
            <w:r>
              <w:t>Dita Mirbaha</w:t>
            </w:r>
          </w:p>
          <w:p w14:paraId="0E4959CC" w14:textId="77777777" w:rsidR="008409FB" w:rsidRPr="00187530" w:rsidRDefault="008409FB" w:rsidP="001035F8">
            <w:pPr>
              <w:rPr>
                <w:i/>
                <w:iCs/>
              </w:rPr>
            </w:pPr>
            <w:r w:rsidRPr="00187530">
              <w:rPr>
                <w:i/>
              </w:rPr>
              <w:t>Valdes loceklis</w:t>
            </w:r>
          </w:p>
        </w:tc>
        <w:tc>
          <w:tcPr>
            <w:tcW w:w="270" w:type="dxa"/>
          </w:tcPr>
          <w:p w14:paraId="2F069B7C" w14:textId="77777777" w:rsidR="008409FB" w:rsidRPr="00187530" w:rsidRDefault="008409FB" w:rsidP="001035F8"/>
        </w:tc>
      </w:tr>
    </w:tbl>
    <w:p w14:paraId="2A34F597" w14:textId="77777777" w:rsidR="005154CB" w:rsidRDefault="005154CB" w:rsidP="005154CB"/>
    <w:p w14:paraId="3DF919C0" w14:textId="73931407" w:rsidR="005154CB" w:rsidRDefault="005154CB" w:rsidP="00FF3184">
      <w:pPr>
        <w:autoSpaceDE w:val="0"/>
        <w:autoSpaceDN w:val="0"/>
        <w:adjustRightInd w:val="0"/>
      </w:pPr>
      <w:r w:rsidRPr="001C03D7">
        <w:t>202</w:t>
      </w:r>
      <w:r w:rsidR="008409FB">
        <w:t>5</w:t>
      </w:r>
      <w:r w:rsidRPr="001C03D7">
        <w:t>.gada</w:t>
      </w:r>
      <w:r w:rsidR="007077EB">
        <w:t xml:space="preserve"> 31.martā</w:t>
      </w:r>
    </w:p>
    <w:p w14:paraId="0DA4953A" w14:textId="77777777" w:rsidR="00366D67" w:rsidRPr="00366D67" w:rsidRDefault="00366D67" w:rsidP="00366D67"/>
    <w:p w14:paraId="5C058A7B" w14:textId="77777777" w:rsidR="00366D67" w:rsidRPr="00366D67" w:rsidRDefault="00366D67" w:rsidP="00366D67"/>
    <w:p w14:paraId="6BC7960B" w14:textId="77777777" w:rsidR="00366D67" w:rsidRPr="00366D67" w:rsidRDefault="00366D67" w:rsidP="00366D67"/>
    <w:p w14:paraId="7AE5DF3D" w14:textId="77777777" w:rsidR="00366D67" w:rsidRPr="00366D67" w:rsidRDefault="00366D67" w:rsidP="00366D67"/>
    <w:p w14:paraId="52437998" w14:textId="77777777" w:rsidR="00366D67" w:rsidRPr="00366D67" w:rsidRDefault="00366D67" w:rsidP="00366D67"/>
    <w:p w14:paraId="726E8A00" w14:textId="77777777" w:rsidR="00366D67" w:rsidRDefault="00366D67" w:rsidP="00366D67"/>
    <w:p w14:paraId="4862D7A0" w14:textId="037A361B" w:rsidR="00366D67" w:rsidRPr="00366D67" w:rsidRDefault="00366D67" w:rsidP="00366D67">
      <w:pPr>
        <w:tabs>
          <w:tab w:val="left" w:pos="2790"/>
        </w:tabs>
        <w:jc w:val="center"/>
      </w:pPr>
      <w:r w:rsidRPr="009215B1">
        <w:t>DOKUMENTS PARAKSTĪTS AR DROŠU ELEKTRONISKO PARAKSTU UN SATUR LAIKA ZĪMOG</w:t>
      </w:r>
      <w:r>
        <w:t>U</w:t>
      </w:r>
      <w:bookmarkEnd w:id="0"/>
      <w:bookmarkEnd w:id="1"/>
      <w:bookmarkEnd w:id="2"/>
      <w:bookmarkEnd w:id="3"/>
      <w:bookmarkEnd w:id="4"/>
      <w:bookmarkEnd w:id="5"/>
      <w:bookmarkEnd w:id="6"/>
      <w:bookmarkEnd w:id="7"/>
      <w:bookmarkEnd w:id="8"/>
    </w:p>
    <w:sectPr w:rsidR="00366D67" w:rsidRPr="00366D67" w:rsidSect="00F35F39">
      <w:headerReference w:type="default" r:id="rId29"/>
      <w:footerReference w:type="default" r:id="rId30"/>
      <w:pgSz w:w="11907" w:h="16840" w:code="9"/>
      <w:pgMar w:top="1418" w:right="1418" w:bottom="1418" w:left="1418" w:header="709" w:footer="709"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BC14E" w14:textId="77777777" w:rsidR="00065099" w:rsidRDefault="00065099">
      <w:r>
        <w:separator/>
      </w:r>
    </w:p>
  </w:endnote>
  <w:endnote w:type="continuationSeparator" w:id="0">
    <w:p w14:paraId="680E4031" w14:textId="77777777" w:rsidR="00065099" w:rsidRDefault="00065099">
      <w:r>
        <w:continuationSeparator/>
      </w:r>
    </w:p>
  </w:endnote>
  <w:endnote w:type="continuationNotice" w:id="1">
    <w:p w14:paraId="6AD51F5E" w14:textId="77777777" w:rsidR="00065099" w:rsidRDefault="000650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Univers 45 Light">
    <w:altName w:val="Calibri"/>
    <w:charset w:val="00"/>
    <w:family w:val="auto"/>
    <w:pitch w:val="variable"/>
    <w:sig w:usb0="80000023" w:usb1="00000000" w:usb2="00000000" w:usb3="00000000" w:csb0="00000001" w:csb1="00000000"/>
  </w:font>
  <w:font w:name="9999999">
    <w:altName w:val="Times New Roman"/>
    <w:panose1 w:val="00000000000000000000"/>
    <w:charset w:val="00"/>
    <w:family w:val="roman"/>
    <w:notTrueType/>
    <w:pitch w:val="default"/>
  </w:font>
  <w:font w:name="CG Times (WT)">
    <w:altName w:val="Times New Roman"/>
    <w:panose1 w:val="00000000000000000000"/>
    <w:charset w:val="A2"/>
    <w:family w:val="roman"/>
    <w:notTrueType/>
    <w:pitch w:val="variable"/>
    <w:sig w:usb0="00000005" w:usb1="00000000" w:usb2="00000000" w:usb3="00000000" w:csb0="0000001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BA"/>
    <w:family w:val="swiss"/>
    <w:pitch w:val="variable"/>
    <w:sig w:usb0="A00006FF" w:usb1="4000205B" w:usb2="00000010" w:usb3="00000000" w:csb0="0000019F" w:csb1="00000000"/>
  </w:font>
  <w:font w:name="Univers">
    <w:charset w:val="00"/>
    <w:family w:val="swiss"/>
    <w:pitch w:val="variable"/>
    <w:sig w:usb0="80000287" w:usb1="00000000" w:usb2="00000000" w:usb3="00000000" w:csb0="0000000F" w:csb1="00000000"/>
  </w:font>
  <w:font w:name="Arial Narrow">
    <w:panose1 w:val="020B0606020202030204"/>
    <w:charset w:val="BA"/>
    <w:family w:val="swiss"/>
    <w:pitch w:val="variable"/>
    <w:sig w:usb0="00000287" w:usb1="00000800" w:usb2="00000000" w:usb3="00000000" w:csb0="0000009F" w:csb1="00000000"/>
  </w:font>
  <w:font w:name="Univers LT Std 45 Light">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BA"/>
    <w:family w:val="auto"/>
    <w:pitch w:val="variable"/>
    <w:sig w:usb0="E00002FF" w:usb1="5000785B" w:usb2="00000000" w:usb3="00000000" w:csb0="0000019F" w:csb1="00000000"/>
  </w:font>
  <w:font w:name=".AppleSystemUIFont">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C10C8" w14:textId="57E47AB2" w:rsidR="00FF3184" w:rsidRPr="00791387" w:rsidRDefault="00FF3184" w:rsidP="00FF3184">
    <w:pPr>
      <w:jc w:val="center"/>
    </w:pPr>
    <w:r>
      <w:rPr>
        <w:caps/>
      </w:rPr>
      <w:tab/>
    </w:r>
  </w:p>
  <w:p w14:paraId="5F781ABB" w14:textId="33FCA951" w:rsidR="008D6F6A" w:rsidRPr="008D6F6A" w:rsidRDefault="00FF3184" w:rsidP="00FF3184">
    <w:pPr>
      <w:pStyle w:val="Footer"/>
      <w:tabs>
        <w:tab w:val="left" w:pos="2535"/>
        <w:tab w:val="center" w:pos="4535"/>
      </w:tabs>
      <w:jc w:val="left"/>
      <w:rPr>
        <w:caps/>
        <w:noProof/>
      </w:rPr>
    </w:pPr>
    <w:r>
      <w:rPr>
        <w:caps/>
      </w:rPr>
      <w:tab/>
    </w:r>
    <w:r>
      <w:rPr>
        <w:caps/>
      </w:rPr>
      <w:tab/>
    </w:r>
    <w:r w:rsidR="008D6F6A" w:rsidRPr="008D6F6A">
      <w:rPr>
        <w:caps/>
      </w:rPr>
      <w:fldChar w:fldCharType="begin"/>
    </w:r>
    <w:r w:rsidR="008D6F6A" w:rsidRPr="008D6F6A">
      <w:rPr>
        <w:caps/>
      </w:rPr>
      <w:instrText xml:space="preserve"> PAGE   \* MERGEFORMAT </w:instrText>
    </w:r>
    <w:r w:rsidR="008D6F6A" w:rsidRPr="008D6F6A">
      <w:rPr>
        <w:caps/>
      </w:rPr>
      <w:fldChar w:fldCharType="separate"/>
    </w:r>
    <w:r w:rsidR="008D6F6A" w:rsidRPr="008D6F6A">
      <w:rPr>
        <w:caps/>
        <w:noProof/>
      </w:rPr>
      <w:t>2</w:t>
    </w:r>
    <w:r w:rsidR="008D6F6A" w:rsidRPr="008D6F6A">
      <w:rPr>
        <w:cap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7C6DE3" w14:textId="77777777" w:rsidR="00065099" w:rsidRDefault="00065099">
      <w:r>
        <w:separator/>
      </w:r>
    </w:p>
  </w:footnote>
  <w:footnote w:type="continuationSeparator" w:id="0">
    <w:p w14:paraId="64CA6B29" w14:textId="77777777" w:rsidR="00065099" w:rsidRDefault="00065099">
      <w:r>
        <w:continuationSeparator/>
      </w:r>
    </w:p>
  </w:footnote>
  <w:footnote w:type="continuationNotice" w:id="1">
    <w:p w14:paraId="2CA1BC1B" w14:textId="77777777" w:rsidR="00065099" w:rsidRDefault="000650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E411A" w14:textId="77777777" w:rsidR="009E26BB" w:rsidRDefault="007725DE" w:rsidP="001922A3">
    <w:pPr>
      <w:ind w:right="-211"/>
      <w:rPr>
        <w:b/>
        <w:sz w:val="22"/>
        <w:szCs w:val="16"/>
      </w:rPr>
    </w:pPr>
    <w:r w:rsidRPr="005C66E7">
      <w:rPr>
        <w:b/>
        <w:sz w:val="22"/>
        <w:szCs w:val="16"/>
      </w:rPr>
      <w:t>VAS “Latvijas Pasts”</w:t>
    </w:r>
  </w:p>
  <w:p w14:paraId="34CC8853" w14:textId="38C2B591" w:rsidR="007725DE" w:rsidRPr="009E26BB" w:rsidRDefault="009E26BB" w:rsidP="007725DE">
    <w:pPr>
      <w:ind w:right="-211"/>
      <w:rPr>
        <w:b/>
        <w:sz w:val="22"/>
        <w:szCs w:val="16"/>
      </w:rPr>
    </w:pPr>
    <w:r>
      <w:rPr>
        <w:b/>
        <w:sz w:val="22"/>
        <w:szCs w:val="16"/>
      </w:rPr>
      <w:t>P</w:t>
    </w:r>
    <w:r w:rsidR="001922A3" w:rsidRPr="005C66E7">
      <w:rPr>
        <w:b/>
        <w:sz w:val="22"/>
        <w:szCs w:val="16"/>
      </w:rPr>
      <w:t>aziņojums par korporatīvo pārvaldību</w:t>
    </w:r>
    <w:r>
      <w:rPr>
        <w:b/>
        <w:sz w:val="22"/>
        <w:szCs w:val="16"/>
      </w:rPr>
      <w:t xml:space="preserve"> </w:t>
    </w:r>
    <w:r w:rsidR="007725DE" w:rsidRPr="005C66E7">
      <w:rPr>
        <w:b/>
        <w:sz w:val="22"/>
        <w:szCs w:val="16"/>
      </w:rPr>
      <w:t>202</w:t>
    </w:r>
    <w:r w:rsidR="00BA1D7E">
      <w:rPr>
        <w:b/>
        <w:sz w:val="22"/>
        <w:szCs w:val="16"/>
      </w:rPr>
      <w:t>4</w:t>
    </w:r>
    <w:r w:rsidR="007725DE" w:rsidRPr="005C66E7">
      <w:rPr>
        <w:b/>
        <w:sz w:val="22"/>
        <w:szCs w:val="16"/>
      </w:rPr>
      <w:t>.gad</w:t>
    </w:r>
    <w:r w:rsidR="005845DE">
      <w:rPr>
        <w:b/>
        <w:sz w:val="22"/>
        <w:szCs w:val="16"/>
      </w:rPr>
      <w:t>ā</w:t>
    </w:r>
  </w:p>
  <w:p w14:paraId="2422168D" w14:textId="413AC60A" w:rsidR="005C66E7" w:rsidRDefault="007725DE" w:rsidP="005C66E7">
    <w:pPr>
      <w:ind w:right="-211"/>
      <w:rPr>
        <w:sz w:val="18"/>
        <w:szCs w:val="18"/>
      </w:rPr>
    </w:pPr>
    <w:proofErr w:type="spellStart"/>
    <w:r w:rsidRPr="005C66E7">
      <w:rPr>
        <w:sz w:val="18"/>
        <w:szCs w:val="18"/>
      </w:rPr>
      <w:t>Reģ</w:t>
    </w:r>
    <w:proofErr w:type="spellEnd"/>
    <w:r w:rsidRPr="005C66E7">
      <w:rPr>
        <w:sz w:val="18"/>
        <w:szCs w:val="18"/>
      </w:rPr>
      <w:t>. Nr. 40003052790, Lidosta “Rīga”, Ziemeļu iela 10, Mārupes pag., Mārupes nov., LV-1000, Latvija</w:t>
    </w:r>
  </w:p>
  <w:p w14:paraId="622F1ABF" w14:textId="77777777" w:rsidR="007077EB" w:rsidRPr="001922A3" w:rsidRDefault="007077EB" w:rsidP="005C66E7">
    <w:pPr>
      <w:ind w:right="-211"/>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B3BE3"/>
    <w:multiLevelType w:val="multilevel"/>
    <w:tmpl w:val="C3623B74"/>
    <w:lvl w:ilvl="0">
      <w:start w:val="1"/>
      <w:numFmt w:val="bullet"/>
      <w:lvlText w:val=""/>
      <w:lvlJc w:val="left"/>
      <w:pPr>
        <w:ind w:left="566" w:hanging="283"/>
      </w:pPr>
      <w:rPr>
        <w:rFonts w:ascii="Symbol" w:hAnsi="Symbol" w:hint="default"/>
        <w:color w:val="auto"/>
        <w:u w:val="none" w:color="FFFFFF" w:themeColor="background1"/>
      </w:rPr>
    </w:lvl>
    <w:lvl w:ilvl="1">
      <w:start w:val="1"/>
      <w:numFmt w:val="bullet"/>
      <w:lvlText w:val="-"/>
      <w:lvlJc w:val="left"/>
      <w:pPr>
        <w:ind w:left="1581" w:hanging="360"/>
      </w:pPr>
      <w:rPr>
        <w:u w:val="none"/>
      </w:rPr>
    </w:lvl>
    <w:lvl w:ilvl="2">
      <w:start w:val="1"/>
      <w:numFmt w:val="bullet"/>
      <w:lvlText w:val="-"/>
      <w:lvlJc w:val="left"/>
      <w:pPr>
        <w:ind w:left="2301" w:hanging="360"/>
      </w:pPr>
      <w:rPr>
        <w:u w:val="none"/>
      </w:rPr>
    </w:lvl>
    <w:lvl w:ilvl="3">
      <w:start w:val="1"/>
      <w:numFmt w:val="bullet"/>
      <w:lvlText w:val="-"/>
      <w:lvlJc w:val="left"/>
      <w:pPr>
        <w:ind w:left="3021" w:hanging="360"/>
      </w:pPr>
      <w:rPr>
        <w:u w:val="none"/>
      </w:rPr>
    </w:lvl>
    <w:lvl w:ilvl="4">
      <w:start w:val="1"/>
      <w:numFmt w:val="bullet"/>
      <w:lvlText w:val="-"/>
      <w:lvlJc w:val="left"/>
      <w:pPr>
        <w:ind w:left="3741" w:hanging="360"/>
      </w:pPr>
      <w:rPr>
        <w:u w:val="none"/>
      </w:rPr>
    </w:lvl>
    <w:lvl w:ilvl="5">
      <w:start w:val="1"/>
      <w:numFmt w:val="bullet"/>
      <w:lvlText w:val="-"/>
      <w:lvlJc w:val="left"/>
      <w:pPr>
        <w:ind w:left="4461" w:hanging="360"/>
      </w:pPr>
      <w:rPr>
        <w:u w:val="none"/>
      </w:rPr>
    </w:lvl>
    <w:lvl w:ilvl="6">
      <w:start w:val="1"/>
      <w:numFmt w:val="bullet"/>
      <w:lvlText w:val="-"/>
      <w:lvlJc w:val="left"/>
      <w:pPr>
        <w:ind w:left="5181" w:hanging="360"/>
      </w:pPr>
      <w:rPr>
        <w:u w:val="none"/>
      </w:rPr>
    </w:lvl>
    <w:lvl w:ilvl="7">
      <w:start w:val="1"/>
      <w:numFmt w:val="bullet"/>
      <w:lvlText w:val="-"/>
      <w:lvlJc w:val="left"/>
      <w:pPr>
        <w:ind w:left="5901" w:hanging="360"/>
      </w:pPr>
      <w:rPr>
        <w:u w:val="none"/>
      </w:rPr>
    </w:lvl>
    <w:lvl w:ilvl="8">
      <w:start w:val="1"/>
      <w:numFmt w:val="bullet"/>
      <w:lvlText w:val="-"/>
      <w:lvlJc w:val="left"/>
      <w:pPr>
        <w:ind w:left="6621" w:hanging="360"/>
      </w:pPr>
      <w:rPr>
        <w:u w:val="none"/>
      </w:rPr>
    </w:lvl>
  </w:abstractNum>
  <w:abstractNum w:abstractNumId="1" w15:restartNumberingAfterBreak="0">
    <w:nsid w:val="04AF59AE"/>
    <w:multiLevelType w:val="hybridMultilevel"/>
    <w:tmpl w:val="8D80CCE8"/>
    <w:lvl w:ilvl="0" w:tplc="4720EC08">
      <w:start w:val="1"/>
      <w:numFmt w:val="lowerRoman"/>
      <w:lvlText w:val="(%1)"/>
      <w:lvlJc w:val="left"/>
      <w:pPr>
        <w:ind w:left="1080" w:hanging="720"/>
      </w:pPr>
      <w:rPr>
        <w:rFonts w:cs="Times New Roman" w:hint="default"/>
      </w:rPr>
    </w:lvl>
    <w:lvl w:ilvl="1" w:tplc="9A1833C2">
      <w:start w:val="740"/>
      <w:numFmt w:val="decimal"/>
      <w:lvlText w:val="%2"/>
      <w:lvlJc w:val="left"/>
      <w:pPr>
        <w:ind w:left="1440" w:hanging="36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C216D45"/>
    <w:multiLevelType w:val="multilevel"/>
    <w:tmpl w:val="E8E888A0"/>
    <w:lvl w:ilvl="0">
      <w:start w:val="1"/>
      <w:numFmt w:val="bullet"/>
      <w:lvlText w:val=""/>
      <w:lvlJc w:val="left"/>
      <w:pPr>
        <w:ind w:left="720" w:hanging="360"/>
      </w:pPr>
      <w:rPr>
        <w:rFonts w:ascii="Symbol" w:hAnsi="Symbol" w:hint="default"/>
        <w:color w:val="auto"/>
        <w:u w:val="none" w:color="FFFFFF" w:themeColor="background1"/>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A55EC"/>
    <w:multiLevelType w:val="hybridMultilevel"/>
    <w:tmpl w:val="C648450A"/>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F68428D"/>
    <w:multiLevelType w:val="hybridMultilevel"/>
    <w:tmpl w:val="0F76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30B15"/>
    <w:multiLevelType w:val="multilevel"/>
    <w:tmpl w:val="B98E0968"/>
    <w:lvl w:ilvl="0">
      <w:start w:val="1"/>
      <w:numFmt w:val="bullet"/>
      <w:lvlText w:val=""/>
      <w:lvlJc w:val="left"/>
      <w:pPr>
        <w:tabs>
          <w:tab w:val="num" w:pos="720"/>
        </w:tabs>
        <w:ind w:left="720" w:hanging="360"/>
      </w:pPr>
      <w:rPr>
        <w:rFonts w:ascii="Symbol" w:hAnsi="Symbol" w:hint="default"/>
        <w:b w:val="0"/>
        <w:i w:val="0"/>
        <w:sz w:val="22"/>
      </w:rPr>
    </w:lvl>
    <w:lvl w:ilvl="1">
      <w:start w:val="1"/>
      <w:numFmt w:val="lowerLetter"/>
      <w:lvlText w:val="(%2)"/>
      <w:lvlJc w:val="right"/>
      <w:pPr>
        <w:tabs>
          <w:tab w:val="num" w:pos="720"/>
        </w:tabs>
        <w:ind w:left="720" w:hanging="360"/>
      </w:pPr>
      <w:rPr>
        <w:rFonts w:cs="Times New Roman"/>
        <w:color w:val="auto"/>
      </w:rPr>
    </w:lvl>
    <w:lvl w:ilvl="2">
      <w:start w:val="1"/>
      <w:numFmt w:val="lowerRoman"/>
      <w:lvlText w:val="%3)"/>
      <w:lvlJc w:val="left"/>
      <w:pPr>
        <w:tabs>
          <w:tab w:val="num" w:pos="644"/>
        </w:tabs>
        <w:ind w:left="644"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6" w15:restartNumberingAfterBreak="0">
    <w:nsid w:val="11F80D4B"/>
    <w:multiLevelType w:val="hybridMultilevel"/>
    <w:tmpl w:val="6CB870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5690644"/>
    <w:multiLevelType w:val="hybridMultilevel"/>
    <w:tmpl w:val="DBCEE848"/>
    <w:lvl w:ilvl="0" w:tplc="BFE65B0E">
      <w:start w:val="1"/>
      <w:numFmt w:val="bullet"/>
      <w:lvlText w:val=""/>
      <w:lvlJc w:val="left"/>
      <w:pPr>
        <w:ind w:left="1080" w:hanging="360"/>
      </w:pPr>
      <w:rPr>
        <w:rFonts w:ascii="Symbol" w:hAnsi="Symbol" w:hint="default"/>
        <w:color w:val="002E6D"/>
        <w:u w:color="FFFFFF" w:themeColor="background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19406542"/>
    <w:multiLevelType w:val="hybridMultilevel"/>
    <w:tmpl w:val="CE58B378"/>
    <w:lvl w:ilvl="0" w:tplc="E3EA1404">
      <w:start w:val="1"/>
      <w:numFmt w:val="bullet"/>
      <w:lvlText w:val=""/>
      <w:lvlJc w:val="left"/>
      <w:pPr>
        <w:ind w:left="720" w:hanging="360"/>
      </w:pPr>
      <w:rPr>
        <w:rFonts w:ascii="Symbol" w:hAnsi="Symbol" w:hint="default"/>
        <w:color w:val="auto"/>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0E8123C"/>
    <w:multiLevelType w:val="hybridMultilevel"/>
    <w:tmpl w:val="7B2CAF1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D65C02"/>
    <w:multiLevelType w:val="hybridMultilevel"/>
    <w:tmpl w:val="22020894"/>
    <w:lvl w:ilvl="0" w:tplc="ADFC1140">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26BE1344"/>
    <w:multiLevelType w:val="hybridMultilevel"/>
    <w:tmpl w:val="B9043C9A"/>
    <w:lvl w:ilvl="0" w:tplc="BFE65B0E">
      <w:start w:val="1"/>
      <w:numFmt w:val="bullet"/>
      <w:lvlText w:val=""/>
      <w:lvlJc w:val="left"/>
      <w:pPr>
        <w:ind w:left="720" w:hanging="360"/>
      </w:pPr>
      <w:rPr>
        <w:rFonts w:ascii="Symbol" w:hAnsi="Symbol" w:hint="default"/>
        <w:color w:val="002E6D"/>
        <w:u w:color="FFFFFF"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9490A4A"/>
    <w:multiLevelType w:val="singleLevel"/>
    <w:tmpl w:val="C62C2D76"/>
    <w:lvl w:ilvl="0">
      <w:start w:val="1"/>
      <w:numFmt w:val="lowerLetter"/>
      <w:lvlText w:val="(%1)"/>
      <w:lvlJc w:val="left"/>
      <w:pPr>
        <w:tabs>
          <w:tab w:val="num" w:pos="720"/>
        </w:tabs>
        <w:ind w:left="720" w:hanging="720"/>
      </w:pPr>
      <w:rPr>
        <w:rFonts w:hint="default"/>
      </w:rPr>
    </w:lvl>
  </w:abstractNum>
  <w:abstractNum w:abstractNumId="13" w15:restartNumberingAfterBreak="0">
    <w:nsid w:val="2C697CCE"/>
    <w:multiLevelType w:val="singleLevel"/>
    <w:tmpl w:val="419A33D2"/>
    <w:lvl w:ilvl="0">
      <w:start w:val="1"/>
      <w:numFmt w:val="bullet"/>
      <w:lvlText w:val=""/>
      <w:lvlJc w:val="left"/>
      <w:pPr>
        <w:tabs>
          <w:tab w:val="num" w:pos="340"/>
        </w:tabs>
        <w:ind w:left="340" w:hanging="340"/>
      </w:pPr>
      <w:rPr>
        <w:rFonts w:ascii="Symbol" w:hAnsi="Symbol" w:hint="default"/>
        <w:color w:val="auto"/>
        <w:sz w:val="22"/>
      </w:rPr>
    </w:lvl>
  </w:abstractNum>
  <w:abstractNum w:abstractNumId="14" w15:restartNumberingAfterBreak="0">
    <w:nsid w:val="34C479C0"/>
    <w:multiLevelType w:val="hybridMultilevel"/>
    <w:tmpl w:val="1882A3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354F4540"/>
    <w:multiLevelType w:val="multilevel"/>
    <w:tmpl w:val="C2BC2F6C"/>
    <w:lvl w:ilvl="0">
      <w:start w:val="1"/>
      <w:numFmt w:val="decimal"/>
      <w:lvlText w:val="%1."/>
      <w:lvlJc w:val="left"/>
      <w:pPr>
        <w:ind w:left="720" w:hanging="360"/>
      </w:pPr>
      <w:rPr>
        <w:b w:val="0"/>
        <w:bCs w:val="0"/>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9332BF6"/>
    <w:multiLevelType w:val="hybridMultilevel"/>
    <w:tmpl w:val="14A67624"/>
    <w:lvl w:ilvl="0" w:tplc="E72C30CA">
      <w:start w:val="4"/>
      <w:numFmt w:val="bullet"/>
      <w:pStyle w:val="Bullet1"/>
      <w:lvlText w:val="-"/>
      <w:lvlJc w:val="left"/>
      <w:pPr>
        <w:ind w:left="360" w:hanging="360"/>
      </w:pPr>
      <w:rPr>
        <w:rFonts w:ascii="Univers 45 Light" w:eastAsia="Times New Roman" w:hAnsi="Univers 45 Light" w:hint="default"/>
        <w:color w:val="1F497D"/>
        <w:sz w:val="22"/>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3C263AC6"/>
    <w:multiLevelType w:val="hybridMultilevel"/>
    <w:tmpl w:val="EC7282A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3D220129"/>
    <w:multiLevelType w:val="hybridMultilevel"/>
    <w:tmpl w:val="6D98F0E2"/>
    <w:lvl w:ilvl="0" w:tplc="657A5698">
      <w:start w:val="1"/>
      <w:numFmt w:val="bullet"/>
      <w:lvlText w:val=""/>
      <w:lvlJc w:val="left"/>
      <w:pPr>
        <w:ind w:left="720" w:hanging="360"/>
      </w:pPr>
      <w:rPr>
        <w:rFonts w:ascii="Wingdings" w:hAnsi="Wingdings"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3D6E59A9"/>
    <w:multiLevelType w:val="singleLevel"/>
    <w:tmpl w:val="22766490"/>
    <w:lvl w:ilvl="0">
      <w:start w:val="1"/>
      <w:numFmt w:val="bullet"/>
      <w:lvlText w:val=""/>
      <w:lvlJc w:val="left"/>
      <w:pPr>
        <w:tabs>
          <w:tab w:val="num" w:pos="340"/>
        </w:tabs>
        <w:ind w:left="340" w:hanging="340"/>
      </w:pPr>
      <w:rPr>
        <w:rFonts w:ascii="Symbol" w:hAnsi="Symbol" w:hint="default"/>
        <w:color w:val="auto"/>
        <w:sz w:val="22"/>
      </w:rPr>
    </w:lvl>
  </w:abstractNum>
  <w:abstractNum w:abstractNumId="20" w15:restartNumberingAfterBreak="0">
    <w:nsid w:val="45BB6BFF"/>
    <w:multiLevelType w:val="multilevel"/>
    <w:tmpl w:val="5C4E7DC0"/>
    <w:lvl w:ilvl="0">
      <w:start w:val="1"/>
      <w:numFmt w:val="lowerLetter"/>
      <w:lvlText w:val="(%1)"/>
      <w:lvlJc w:val="left"/>
      <w:pPr>
        <w:tabs>
          <w:tab w:val="num" w:pos="360"/>
        </w:tabs>
        <w:ind w:left="360" w:hanging="360"/>
      </w:pPr>
      <w:rPr>
        <w:rFonts w:cs="Times New Roman"/>
        <w:b w:val="0"/>
        <w:i w:val="0"/>
        <w:sz w:val="22"/>
      </w:rPr>
    </w:lvl>
    <w:lvl w:ilvl="1">
      <w:start w:val="1"/>
      <w:numFmt w:val="lowerLetter"/>
      <w:lvlText w:val="%2)"/>
      <w:lvlJc w:val="left"/>
      <w:pPr>
        <w:tabs>
          <w:tab w:val="num" w:pos="360"/>
        </w:tabs>
        <w:ind w:left="36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15:restartNumberingAfterBreak="0">
    <w:nsid w:val="4ACF23C2"/>
    <w:multiLevelType w:val="hybridMultilevel"/>
    <w:tmpl w:val="2034EC6E"/>
    <w:lvl w:ilvl="0" w:tplc="0426000F">
      <w:start w:val="1"/>
      <w:numFmt w:val="decimal"/>
      <w:lvlText w:val="%1."/>
      <w:lvlJc w:val="left"/>
      <w:pPr>
        <w:ind w:left="1572" w:hanging="360"/>
      </w:pPr>
      <w:rPr>
        <w:rFonts w:hint="default"/>
      </w:rPr>
    </w:lvl>
    <w:lvl w:ilvl="1" w:tplc="04260019" w:tentative="1">
      <w:start w:val="1"/>
      <w:numFmt w:val="lowerLetter"/>
      <w:lvlText w:val="%2."/>
      <w:lvlJc w:val="left"/>
      <w:pPr>
        <w:ind w:left="2292" w:hanging="360"/>
      </w:pPr>
    </w:lvl>
    <w:lvl w:ilvl="2" w:tplc="0426001B" w:tentative="1">
      <w:start w:val="1"/>
      <w:numFmt w:val="lowerRoman"/>
      <w:lvlText w:val="%3."/>
      <w:lvlJc w:val="right"/>
      <w:pPr>
        <w:ind w:left="3012" w:hanging="180"/>
      </w:pPr>
    </w:lvl>
    <w:lvl w:ilvl="3" w:tplc="0426000F" w:tentative="1">
      <w:start w:val="1"/>
      <w:numFmt w:val="decimal"/>
      <w:lvlText w:val="%4."/>
      <w:lvlJc w:val="left"/>
      <w:pPr>
        <w:ind w:left="3732" w:hanging="360"/>
      </w:pPr>
    </w:lvl>
    <w:lvl w:ilvl="4" w:tplc="04260019" w:tentative="1">
      <w:start w:val="1"/>
      <w:numFmt w:val="lowerLetter"/>
      <w:lvlText w:val="%5."/>
      <w:lvlJc w:val="left"/>
      <w:pPr>
        <w:ind w:left="4452" w:hanging="360"/>
      </w:pPr>
    </w:lvl>
    <w:lvl w:ilvl="5" w:tplc="0426001B" w:tentative="1">
      <w:start w:val="1"/>
      <w:numFmt w:val="lowerRoman"/>
      <w:lvlText w:val="%6."/>
      <w:lvlJc w:val="right"/>
      <w:pPr>
        <w:ind w:left="5172" w:hanging="180"/>
      </w:pPr>
    </w:lvl>
    <w:lvl w:ilvl="6" w:tplc="0426000F" w:tentative="1">
      <w:start w:val="1"/>
      <w:numFmt w:val="decimal"/>
      <w:lvlText w:val="%7."/>
      <w:lvlJc w:val="left"/>
      <w:pPr>
        <w:ind w:left="5892" w:hanging="360"/>
      </w:pPr>
    </w:lvl>
    <w:lvl w:ilvl="7" w:tplc="04260019" w:tentative="1">
      <w:start w:val="1"/>
      <w:numFmt w:val="lowerLetter"/>
      <w:lvlText w:val="%8."/>
      <w:lvlJc w:val="left"/>
      <w:pPr>
        <w:ind w:left="6612" w:hanging="360"/>
      </w:pPr>
    </w:lvl>
    <w:lvl w:ilvl="8" w:tplc="0426001B" w:tentative="1">
      <w:start w:val="1"/>
      <w:numFmt w:val="lowerRoman"/>
      <w:lvlText w:val="%9."/>
      <w:lvlJc w:val="right"/>
      <w:pPr>
        <w:ind w:left="7332" w:hanging="180"/>
      </w:pPr>
    </w:lvl>
  </w:abstractNum>
  <w:abstractNum w:abstractNumId="22" w15:restartNumberingAfterBreak="0">
    <w:nsid w:val="4EA55C03"/>
    <w:multiLevelType w:val="hybridMultilevel"/>
    <w:tmpl w:val="28FC9F82"/>
    <w:lvl w:ilvl="0" w:tplc="DBBC5D60">
      <w:start w:val="1"/>
      <w:numFmt w:val="decimal"/>
      <w:pStyle w:val="Heading2"/>
      <w:lvlText w:val="%1."/>
      <w:lvlJc w:val="left"/>
      <w:pPr>
        <w:ind w:left="3478" w:hanging="360"/>
      </w:pPr>
      <w:rPr>
        <w:rFonts w:hint="default"/>
        <w:b/>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7E7D36"/>
    <w:multiLevelType w:val="multilevel"/>
    <w:tmpl w:val="B98E0968"/>
    <w:lvl w:ilvl="0">
      <w:start w:val="1"/>
      <w:numFmt w:val="bullet"/>
      <w:lvlText w:val=""/>
      <w:lvlJc w:val="left"/>
      <w:pPr>
        <w:tabs>
          <w:tab w:val="num" w:pos="720"/>
        </w:tabs>
        <w:ind w:left="720" w:hanging="360"/>
      </w:pPr>
      <w:rPr>
        <w:rFonts w:ascii="Symbol" w:hAnsi="Symbol" w:hint="default"/>
        <w:b w:val="0"/>
        <w:i w:val="0"/>
        <w:sz w:val="22"/>
      </w:rPr>
    </w:lvl>
    <w:lvl w:ilvl="1">
      <w:start w:val="1"/>
      <w:numFmt w:val="lowerLetter"/>
      <w:lvlText w:val="(%2)"/>
      <w:lvlJc w:val="right"/>
      <w:pPr>
        <w:tabs>
          <w:tab w:val="num" w:pos="720"/>
        </w:tabs>
        <w:ind w:left="720" w:hanging="360"/>
      </w:pPr>
      <w:rPr>
        <w:rFonts w:cs="Times New Roman"/>
        <w:color w:val="auto"/>
      </w:rPr>
    </w:lvl>
    <w:lvl w:ilvl="2">
      <w:start w:val="1"/>
      <w:numFmt w:val="lowerRoman"/>
      <w:lvlText w:val="%3)"/>
      <w:lvlJc w:val="left"/>
      <w:pPr>
        <w:tabs>
          <w:tab w:val="num" w:pos="644"/>
        </w:tabs>
        <w:ind w:left="644"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lowerLetter"/>
      <w:lvlText w:val="(%5)"/>
      <w:lvlJc w:val="left"/>
      <w:pPr>
        <w:tabs>
          <w:tab w:val="num" w:pos="2160"/>
        </w:tabs>
        <w:ind w:left="2160" w:hanging="360"/>
      </w:pPr>
      <w:rPr>
        <w:rFonts w:cs="Times New Roman"/>
      </w:rPr>
    </w:lvl>
    <w:lvl w:ilvl="5">
      <w:start w:val="1"/>
      <w:numFmt w:val="lowerRoman"/>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lowerLetter"/>
      <w:lvlText w:val="%8."/>
      <w:lvlJc w:val="left"/>
      <w:pPr>
        <w:tabs>
          <w:tab w:val="num" w:pos="3240"/>
        </w:tabs>
        <w:ind w:left="3240" w:hanging="360"/>
      </w:pPr>
      <w:rPr>
        <w:rFonts w:cs="Times New Roman"/>
      </w:rPr>
    </w:lvl>
    <w:lvl w:ilvl="8">
      <w:start w:val="1"/>
      <w:numFmt w:val="lowerRoman"/>
      <w:lvlText w:val="%9."/>
      <w:lvlJc w:val="left"/>
      <w:pPr>
        <w:tabs>
          <w:tab w:val="num" w:pos="3600"/>
        </w:tabs>
        <w:ind w:left="3600" w:hanging="360"/>
      </w:pPr>
      <w:rPr>
        <w:rFonts w:cs="Times New Roman"/>
      </w:rPr>
    </w:lvl>
  </w:abstractNum>
  <w:abstractNum w:abstractNumId="24" w15:restartNumberingAfterBreak="0">
    <w:nsid w:val="59D62168"/>
    <w:multiLevelType w:val="singleLevel"/>
    <w:tmpl w:val="6C3EEE96"/>
    <w:lvl w:ilvl="0">
      <w:start w:val="1"/>
      <w:numFmt w:val="bullet"/>
      <w:lvlText w:val=""/>
      <w:lvlJc w:val="left"/>
      <w:pPr>
        <w:tabs>
          <w:tab w:val="num" w:pos="340"/>
        </w:tabs>
        <w:ind w:left="340" w:hanging="340"/>
      </w:pPr>
      <w:rPr>
        <w:rFonts w:ascii="Symbol" w:hAnsi="Symbol" w:hint="default"/>
        <w:color w:val="auto"/>
        <w:sz w:val="22"/>
      </w:rPr>
    </w:lvl>
  </w:abstractNum>
  <w:abstractNum w:abstractNumId="25" w15:restartNumberingAfterBreak="0">
    <w:nsid w:val="5C9F0ADD"/>
    <w:multiLevelType w:val="hybridMultilevel"/>
    <w:tmpl w:val="2C087A3E"/>
    <w:lvl w:ilvl="0" w:tplc="E22EAF22">
      <w:start w:val="2019"/>
      <w:numFmt w:val="bullet"/>
      <w:lvlText w:val="-"/>
      <w:lvlJc w:val="left"/>
      <w:pPr>
        <w:ind w:left="408" w:hanging="360"/>
      </w:pPr>
      <w:rPr>
        <w:rFonts w:ascii="Calibri" w:eastAsia="Calibri" w:hAnsi="Calibri" w:cs="Calibri" w:hint="default"/>
      </w:rPr>
    </w:lvl>
    <w:lvl w:ilvl="1" w:tplc="08090003">
      <w:start w:val="1"/>
      <w:numFmt w:val="bullet"/>
      <w:lvlText w:val="o"/>
      <w:lvlJc w:val="left"/>
      <w:pPr>
        <w:ind w:left="1128" w:hanging="360"/>
      </w:pPr>
      <w:rPr>
        <w:rFonts w:ascii="Courier New" w:hAnsi="Courier New" w:cs="Courier New" w:hint="default"/>
      </w:rPr>
    </w:lvl>
    <w:lvl w:ilvl="2" w:tplc="08090005">
      <w:start w:val="1"/>
      <w:numFmt w:val="bullet"/>
      <w:lvlText w:val=""/>
      <w:lvlJc w:val="left"/>
      <w:pPr>
        <w:ind w:left="1848" w:hanging="360"/>
      </w:pPr>
      <w:rPr>
        <w:rFonts w:ascii="Wingdings" w:hAnsi="Wingdings" w:hint="default"/>
      </w:rPr>
    </w:lvl>
    <w:lvl w:ilvl="3" w:tplc="08090001">
      <w:start w:val="1"/>
      <w:numFmt w:val="bullet"/>
      <w:lvlText w:val=""/>
      <w:lvlJc w:val="left"/>
      <w:pPr>
        <w:ind w:left="2568" w:hanging="360"/>
      </w:pPr>
      <w:rPr>
        <w:rFonts w:ascii="Symbol" w:hAnsi="Symbol" w:hint="default"/>
      </w:rPr>
    </w:lvl>
    <w:lvl w:ilvl="4" w:tplc="08090003">
      <w:start w:val="1"/>
      <w:numFmt w:val="bullet"/>
      <w:lvlText w:val="o"/>
      <w:lvlJc w:val="left"/>
      <w:pPr>
        <w:ind w:left="3288" w:hanging="360"/>
      </w:pPr>
      <w:rPr>
        <w:rFonts w:ascii="Courier New" w:hAnsi="Courier New" w:cs="Courier New" w:hint="default"/>
      </w:rPr>
    </w:lvl>
    <w:lvl w:ilvl="5" w:tplc="08090005">
      <w:start w:val="1"/>
      <w:numFmt w:val="bullet"/>
      <w:lvlText w:val=""/>
      <w:lvlJc w:val="left"/>
      <w:pPr>
        <w:ind w:left="4008" w:hanging="360"/>
      </w:pPr>
      <w:rPr>
        <w:rFonts w:ascii="Wingdings" w:hAnsi="Wingdings" w:hint="default"/>
      </w:rPr>
    </w:lvl>
    <w:lvl w:ilvl="6" w:tplc="08090001">
      <w:start w:val="1"/>
      <w:numFmt w:val="bullet"/>
      <w:lvlText w:val=""/>
      <w:lvlJc w:val="left"/>
      <w:pPr>
        <w:ind w:left="4728" w:hanging="360"/>
      </w:pPr>
      <w:rPr>
        <w:rFonts w:ascii="Symbol" w:hAnsi="Symbol" w:hint="default"/>
      </w:rPr>
    </w:lvl>
    <w:lvl w:ilvl="7" w:tplc="08090003">
      <w:start w:val="1"/>
      <w:numFmt w:val="bullet"/>
      <w:lvlText w:val="o"/>
      <w:lvlJc w:val="left"/>
      <w:pPr>
        <w:ind w:left="5448" w:hanging="360"/>
      </w:pPr>
      <w:rPr>
        <w:rFonts w:ascii="Courier New" w:hAnsi="Courier New" w:cs="Courier New" w:hint="default"/>
      </w:rPr>
    </w:lvl>
    <w:lvl w:ilvl="8" w:tplc="08090005">
      <w:start w:val="1"/>
      <w:numFmt w:val="bullet"/>
      <w:lvlText w:val=""/>
      <w:lvlJc w:val="left"/>
      <w:pPr>
        <w:ind w:left="6168" w:hanging="360"/>
      </w:pPr>
      <w:rPr>
        <w:rFonts w:ascii="Wingdings" w:hAnsi="Wingdings" w:hint="default"/>
      </w:rPr>
    </w:lvl>
  </w:abstractNum>
  <w:abstractNum w:abstractNumId="26" w15:restartNumberingAfterBreak="0">
    <w:nsid w:val="5EB33525"/>
    <w:multiLevelType w:val="hybridMultilevel"/>
    <w:tmpl w:val="2B9C5A82"/>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61E54904"/>
    <w:multiLevelType w:val="multilevel"/>
    <w:tmpl w:val="8E502AC0"/>
    <w:lvl w:ilvl="0">
      <w:start w:val="1"/>
      <w:numFmt w:val="decimal"/>
      <w:lvlText w:val="%1"/>
      <w:lvlJc w:val="left"/>
      <w:pPr>
        <w:tabs>
          <w:tab w:val="num" w:pos="766"/>
        </w:tabs>
        <w:ind w:left="766" w:hanging="340"/>
      </w:pPr>
      <w:rPr>
        <w:rFonts w:ascii="9999999" w:hAnsi="9999999" w:cs="Times New Roman" w:hint="default"/>
      </w:rPr>
    </w:lvl>
    <w:lvl w:ilvl="1">
      <w:start w:val="1"/>
      <w:numFmt w:val="decimal"/>
      <w:lvlText w:val="%2."/>
      <w:lvlJc w:val="left"/>
      <w:pPr>
        <w:tabs>
          <w:tab w:val="num" w:pos="680"/>
        </w:tabs>
        <w:ind w:left="680" w:hanging="340"/>
      </w:pPr>
      <w:rPr>
        <w:rFonts w:hint="default"/>
        <w:sz w:val="20"/>
        <w:szCs w:val="20"/>
      </w:rPr>
    </w:lvl>
    <w:lvl w:ilvl="2">
      <w:start w:val="1"/>
      <w:numFmt w:val="bullet"/>
      <w:lvlText w:val="-"/>
      <w:lvlJc w:val="left"/>
      <w:pPr>
        <w:tabs>
          <w:tab w:val="num" w:pos="1020"/>
        </w:tabs>
        <w:ind w:left="1020" w:hanging="340"/>
      </w:pPr>
      <w:rPr>
        <w:rFonts w:ascii="9999999" w:hAnsi="9999999" w:hint="default"/>
      </w:rPr>
    </w:lvl>
    <w:lvl w:ilvl="3">
      <w:start w:val="1"/>
      <w:numFmt w:val="bullet"/>
      <w:lvlText w:val=""/>
      <w:lvlJc w:val="left"/>
      <w:pPr>
        <w:tabs>
          <w:tab w:val="num" w:pos="1361"/>
        </w:tabs>
        <w:ind w:left="1361" w:hanging="341"/>
      </w:pPr>
      <w:rPr>
        <w:rFonts w:ascii="Symbol" w:hAnsi="Symbol" w:hint="default"/>
        <w:sz w:val="22"/>
      </w:rPr>
    </w:lvl>
    <w:lvl w:ilvl="4">
      <w:start w:val="1"/>
      <w:numFmt w:val="bullet"/>
      <w:lvlText w:val=""/>
      <w:lvlJc w:val="left"/>
      <w:pPr>
        <w:tabs>
          <w:tab w:val="num" w:pos="1701"/>
        </w:tabs>
        <w:ind w:left="1701" w:hanging="340"/>
      </w:pPr>
      <w:rPr>
        <w:rFonts w:ascii="Symbol" w:hAnsi="Symbol"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Wingdings" w:hAnsi="Wingdings" w:hint="default"/>
      </w:rPr>
    </w:lvl>
    <w:lvl w:ilvl="7">
      <w:start w:val="1"/>
      <w:numFmt w:val="bullet"/>
      <w:lvlText w:val=""/>
      <w:lvlJc w:val="left"/>
      <w:pPr>
        <w:tabs>
          <w:tab w:val="num" w:pos="2721"/>
        </w:tabs>
        <w:ind w:left="2721" w:hanging="340"/>
      </w:pPr>
      <w:rPr>
        <w:rFonts w:ascii="Symbol" w:hAnsi="Symbol" w:hint="default"/>
      </w:rPr>
    </w:lvl>
    <w:lvl w:ilvl="8">
      <w:start w:val="1"/>
      <w:numFmt w:val="bullet"/>
      <w:lvlText w:val=""/>
      <w:lvlJc w:val="left"/>
      <w:pPr>
        <w:tabs>
          <w:tab w:val="num" w:pos="3061"/>
        </w:tabs>
        <w:ind w:left="3061" w:hanging="340"/>
      </w:pPr>
      <w:rPr>
        <w:rFonts w:ascii="Symbol" w:hAnsi="Symbol" w:hint="default"/>
      </w:rPr>
    </w:lvl>
  </w:abstractNum>
  <w:abstractNum w:abstractNumId="28" w15:restartNumberingAfterBreak="0">
    <w:nsid w:val="64683549"/>
    <w:multiLevelType w:val="hybridMultilevel"/>
    <w:tmpl w:val="4DEE1E4A"/>
    <w:lvl w:ilvl="0" w:tplc="00FAC944">
      <w:start w:val="1"/>
      <w:numFmt w:val="lowerLetter"/>
      <w:lvlText w:val="(%1)"/>
      <w:lvlJc w:val="left"/>
      <w:pPr>
        <w:tabs>
          <w:tab w:val="num" w:pos="1146"/>
        </w:tabs>
        <w:ind w:left="1146" w:hanging="720"/>
      </w:pPr>
      <w:rPr>
        <w:rFonts w:hint="default"/>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29" w15:restartNumberingAfterBreak="0">
    <w:nsid w:val="6C554647"/>
    <w:multiLevelType w:val="hybridMultilevel"/>
    <w:tmpl w:val="9586B1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46D4E8D"/>
    <w:multiLevelType w:val="hybridMultilevel"/>
    <w:tmpl w:val="0D5AA33E"/>
    <w:lvl w:ilvl="0" w:tplc="BFE65B0E">
      <w:start w:val="1"/>
      <w:numFmt w:val="bullet"/>
      <w:lvlText w:val=""/>
      <w:lvlJc w:val="left"/>
      <w:pPr>
        <w:ind w:left="1080" w:hanging="360"/>
      </w:pPr>
      <w:rPr>
        <w:rFonts w:ascii="Symbol" w:hAnsi="Symbol" w:hint="default"/>
        <w:color w:val="002E6D"/>
        <w:u w:color="FFFFFF" w:themeColor="background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1" w15:restartNumberingAfterBreak="0">
    <w:nsid w:val="7B2640CC"/>
    <w:multiLevelType w:val="hybridMultilevel"/>
    <w:tmpl w:val="48D6BA00"/>
    <w:lvl w:ilvl="0" w:tplc="6C5C9514">
      <w:start w:val="1"/>
      <w:numFmt w:val="lowerLetter"/>
      <w:lvlText w:val="%1)"/>
      <w:lvlJc w:val="left"/>
      <w:pPr>
        <w:ind w:left="720" w:hanging="360"/>
      </w:pPr>
      <w:rPr>
        <w:rFonts w:hint="default"/>
        <w:b/>
      </w:rPr>
    </w:lvl>
    <w:lvl w:ilvl="1" w:tplc="08090017">
      <w:start w:val="1"/>
      <w:numFmt w:val="lowerLetter"/>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7459889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2724314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094304">
    <w:abstractNumId w:val="23"/>
  </w:num>
  <w:num w:numId="4" w16cid:durableId="1213036434">
    <w:abstractNumId w:val="1"/>
  </w:num>
  <w:num w:numId="5" w16cid:durableId="1016228681">
    <w:abstractNumId w:val="16"/>
  </w:num>
  <w:num w:numId="6" w16cid:durableId="882209163">
    <w:abstractNumId w:val="24"/>
  </w:num>
  <w:num w:numId="7" w16cid:durableId="44108691">
    <w:abstractNumId w:val="4"/>
  </w:num>
  <w:num w:numId="8" w16cid:durableId="764375233">
    <w:abstractNumId w:val="19"/>
  </w:num>
  <w:num w:numId="9" w16cid:durableId="11732923">
    <w:abstractNumId w:val="13"/>
  </w:num>
  <w:num w:numId="10" w16cid:durableId="424813473">
    <w:abstractNumId w:val="31"/>
  </w:num>
  <w:num w:numId="11" w16cid:durableId="2142460868">
    <w:abstractNumId w:val="12"/>
  </w:num>
  <w:num w:numId="12" w16cid:durableId="207183455">
    <w:abstractNumId w:val="28"/>
  </w:num>
  <w:num w:numId="13" w16cid:durableId="1731733579">
    <w:abstractNumId w:val="29"/>
  </w:num>
  <w:num w:numId="14" w16cid:durableId="1955864590">
    <w:abstractNumId w:val="27"/>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314267299">
    <w:abstractNumId w:val="9"/>
  </w:num>
  <w:num w:numId="16" w16cid:durableId="889000457">
    <w:abstractNumId w:val="25"/>
  </w:num>
  <w:num w:numId="17" w16cid:durableId="1365836352">
    <w:abstractNumId w:val="10"/>
  </w:num>
  <w:num w:numId="18" w16cid:durableId="1407536016">
    <w:abstractNumId w:val="21"/>
  </w:num>
  <w:num w:numId="19" w16cid:durableId="1635332703">
    <w:abstractNumId w:val="18"/>
  </w:num>
  <w:num w:numId="20" w16cid:durableId="472796170">
    <w:abstractNumId w:val="3"/>
  </w:num>
  <w:num w:numId="21" w16cid:durableId="1912884940">
    <w:abstractNumId w:val="26"/>
  </w:num>
  <w:num w:numId="22" w16cid:durableId="1553272842">
    <w:abstractNumId w:val="22"/>
  </w:num>
  <w:num w:numId="23" w16cid:durableId="990214142">
    <w:abstractNumId w:val="6"/>
  </w:num>
  <w:num w:numId="24" w16cid:durableId="952710861">
    <w:abstractNumId w:val="15"/>
  </w:num>
  <w:num w:numId="25" w16cid:durableId="1363363166">
    <w:abstractNumId w:val="2"/>
  </w:num>
  <w:num w:numId="26" w16cid:durableId="404258179">
    <w:abstractNumId w:val="7"/>
  </w:num>
  <w:num w:numId="27" w16cid:durableId="803012670">
    <w:abstractNumId w:val="30"/>
  </w:num>
  <w:num w:numId="28" w16cid:durableId="1030647852">
    <w:abstractNumId w:val="0"/>
  </w:num>
  <w:num w:numId="29" w16cid:durableId="1449276865">
    <w:abstractNumId w:val="11"/>
  </w:num>
  <w:num w:numId="30" w16cid:durableId="1173302455">
    <w:abstractNumId w:val="22"/>
    <w:lvlOverride w:ilvl="0">
      <w:startOverride w:val="10"/>
    </w:lvlOverride>
  </w:num>
  <w:num w:numId="31" w16cid:durableId="2116359670">
    <w:abstractNumId w:val="17"/>
  </w:num>
  <w:num w:numId="32" w16cid:durableId="1071317266">
    <w:abstractNumId w:val="22"/>
  </w:num>
  <w:num w:numId="33" w16cid:durableId="1323120711">
    <w:abstractNumId w:val="8"/>
  </w:num>
  <w:num w:numId="34" w16cid:durableId="1269846809">
    <w:abstractNumId w:val="1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S2DocOpenMode" w:val="AS2DocumentEdit"/>
  </w:docVars>
  <w:rsids>
    <w:rsidRoot w:val="00EB654D"/>
    <w:rsid w:val="0000011B"/>
    <w:rsid w:val="00000187"/>
    <w:rsid w:val="00000342"/>
    <w:rsid w:val="000004E2"/>
    <w:rsid w:val="00000554"/>
    <w:rsid w:val="00000664"/>
    <w:rsid w:val="0000074A"/>
    <w:rsid w:val="00000809"/>
    <w:rsid w:val="00000D6D"/>
    <w:rsid w:val="00000E6B"/>
    <w:rsid w:val="000011F4"/>
    <w:rsid w:val="000016BC"/>
    <w:rsid w:val="00001869"/>
    <w:rsid w:val="00001992"/>
    <w:rsid w:val="00001CC7"/>
    <w:rsid w:val="000021AE"/>
    <w:rsid w:val="00002257"/>
    <w:rsid w:val="000025A5"/>
    <w:rsid w:val="0000276B"/>
    <w:rsid w:val="000029C8"/>
    <w:rsid w:val="00002C60"/>
    <w:rsid w:val="000032A5"/>
    <w:rsid w:val="00003384"/>
    <w:rsid w:val="000037D4"/>
    <w:rsid w:val="00003B01"/>
    <w:rsid w:val="00003E81"/>
    <w:rsid w:val="00003E9C"/>
    <w:rsid w:val="00004280"/>
    <w:rsid w:val="0000441B"/>
    <w:rsid w:val="000047E0"/>
    <w:rsid w:val="000048C8"/>
    <w:rsid w:val="00004D98"/>
    <w:rsid w:val="000052B8"/>
    <w:rsid w:val="000053BB"/>
    <w:rsid w:val="00005936"/>
    <w:rsid w:val="0000594F"/>
    <w:rsid w:val="00005954"/>
    <w:rsid w:val="00005B20"/>
    <w:rsid w:val="00005B40"/>
    <w:rsid w:val="000060C5"/>
    <w:rsid w:val="00006238"/>
    <w:rsid w:val="00006DBB"/>
    <w:rsid w:val="00006FC5"/>
    <w:rsid w:val="0000732A"/>
    <w:rsid w:val="000073D2"/>
    <w:rsid w:val="0000754D"/>
    <w:rsid w:val="000075BD"/>
    <w:rsid w:val="00007AF7"/>
    <w:rsid w:val="00007C73"/>
    <w:rsid w:val="000103ED"/>
    <w:rsid w:val="00010580"/>
    <w:rsid w:val="000105E6"/>
    <w:rsid w:val="00010775"/>
    <w:rsid w:val="00010BC3"/>
    <w:rsid w:val="00010C52"/>
    <w:rsid w:val="00010FAE"/>
    <w:rsid w:val="00010FD1"/>
    <w:rsid w:val="0001107A"/>
    <w:rsid w:val="00011444"/>
    <w:rsid w:val="000114A5"/>
    <w:rsid w:val="000115FD"/>
    <w:rsid w:val="00011E94"/>
    <w:rsid w:val="00012060"/>
    <w:rsid w:val="000120FD"/>
    <w:rsid w:val="00012400"/>
    <w:rsid w:val="000125AC"/>
    <w:rsid w:val="000125C0"/>
    <w:rsid w:val="00012711"/>
    <w:rsid w:val="00012B10"/>
    <w:rsid w:val="00012CD5"/>
    <w:rsid w:val="00012D2D"/>
    <w:rsid w:val="0001338B"/>
    <w:rsid w:val="00013584"/>
    <w:rsid w:val="000137C0"/>
    <w:rsid w:val="00013846"/>
    <w:rsid w:val="00013973"/>
    <w:rsid w:val="000139DF"/>
    <w:rsid w:val="00013DF3"/>
    <w:rsid w:val="00014004"/>
    <w:rsid w:val="0001449D"/>
    <w:rsid w:val="000146F7"/>
    <w:rsid w:val="00014862"/>
    <w:rsid w:val="000148E7"/>
    <w:rsid w:val="000148FD"/>
    <w:rsid w:val="00014A21"/>
    <w:rsid w:val="00014AD7"/>
    <w:rsid w:val="00014D13"/>
    <w:rsid w:val="00014F18"/>
    <w:rsid w:val="000152A0"/>
    <w:rsid w:val="0001566D"/>
    <w:rsid w:val="00015BEB"/>
    <w:rsid w:val="00015CAC"/>
    <w:rsid w:val="00015CEC"/>
    <w:rsid w:val="000169CA"/>
    <w:rsid w:val="00016B12"/>
    <w:rsid w:val="00016E5A"/>
    <w:rsid w:val="0001725E"/>
    <w:rsid w:val="000172A3"/>
    <w:rsid w:val="000174FE"/>
    <w:rsid w:val="000175B3"/>
    <w:rsid w:val="0001769C"/>
    <w:rsid w:val="000177DB"/>
    <w:rsid w:val="0001780D"/>
    <w:rsid w:val="00017D59"/>
    <w:rsid w:val="0002076B"/>
    <w:rsid w:val="0002085A"/>
    <w:rsid w:val="00020928"/>
    <w:rsid w:val="000210C7"/>
    <w:rsid w:val="00021172"/>
    <w:rsid w:val="00021220"/>
    <w:rsid w:val="000212A3"/>
    <w:rsid w:val="00021356"/>
    <w:rsid w:val="000214C0"/>
    <w:rsid w:val="0002192B"/>
    <w:rsid w:val="00021B60"/>
    <w:rsid w:val="00021CD8"/>
    <w:rsid w:val="0002222D"/>
    <w:rsid w:val="000222BB"/>
    <w:rsid w:val="000226A5"/>
    <w:rsid w:val="00022FDD"/>
    <w:rsid w:val="00022FF4"/>
    <w:rsid w:val="0002304A"/>
    <w:rsid w:val="000230CF"/>
    <w:rsid w:val="00023318"/>
    <w:rsid w:val="000234DD"/>
    <w:rsid w:val="00023A20"/>
    <w:rsid w:val="00023B07"/>
    <w:rsid w:val="00023BC8"/>
    <w:rsid w:val="00024139"/>
    <w:rsid w:val="000243AF"/>
    <w:rsid w:val="00024A1A"/>
    <w:rsid w:val="00024B09"/>
    <w:rsid w:val="00024B10"/>
    <w:rsid w:val="00024B5D"/>
    <w:rsid w:val="00024DC3"/>
    <w:rsid w:val="00024E47"/>
    <w:rsid w:val="00024F57"/>
    <w:rsid w:val="000250AC"/>
    <w:rsid w:val="000254F7"/>
    <w:rsid w:val="000255FB"/>
    <w:rsid w:val="00025900"/>
    <w:rsid w:val="000259A5"/>
    <w:rsid w:val="00025B96"/>
    <w:rsid w:val="00025BA1"/>
    <w:rsid w:val="00025CBE"/>
    <w:rsid w:val="00025D4C"/>
    <w:rsid w:val="00025EB0"/>
    <w:rsid w:val="000260B7"/>
    <w:rsid w:val="000266AC"/>
    <w:rsid w:val="00026AD9"/>
    <w:rsid w:val="00026DD6"/>
    <w:rsid w:val="0002701D"/>
    <w:rsid w:val="0002706D"/>
    <w:rsid w:val="00027579"/>
    <w:rsid w:val="00027704"/>
    <w:rsid w:val="0002772F"/>
    <w:rsid w:val="00027916"/>
    <w:rsid w:val="000279CC"/>
    <w:rsid w:val="00027BED"/>
    <w:rsid w:val="00030000"/>
    <w:rsid w:val="000300BE"/>
    <w:rsid w:val="0003047E"/>
    <w:rsid w:val="000304D5"/>
    <w:rsid w:val="00030559"/>
    <w:rsid w:val="00030A90"/>
    <w:rsid w:val="00030B30"/>
    <w:rsid w:val="00030BA4"/>
    <w:rsid w:val="00030BAF"/>
    <w:rsid w:val="00030ECF"/>
    <w:rsid w:val="000311E0"/>
    <w:rsid w:val="000312C8"/>
    <w:rsid w:val="000312F8"/>
    <w:rsid w:val="00031458"/>
    <w:rsid w:val="0003170F"/>
    <w:rsid w:val="0003205E"/>
    <w:rsid w:val="0003218D"/>
    <w:rsid w:val="000327DF"/>
    <w:rsid w:val="000329B5"/>
    <w:rsid w:val="00032AB6"/>
    <w:rsid w:val="0003326E"/>
    <w:rsid w:val="00033415"/>
    <w:rsid w:val="0003386D"/>
    <w:rsid w:val="000338E7"/>
    <w:rsid w:val="00033AD6"/>
    <w:rsid w:val="00033D66"/>
    <w:rsid w:val="00033E97"/>
    <w:rsid w:val="00033F33"/>
    <w:rsid w:val="00034004"/>
    <w:rsid w:val="00034015"/>
    <w:rsid w:val="0003405B"/>
    <w:rsid w:val="00034301"/>
    <w:rsid w:val="0003438D"/>
    <w:rsid w:val="000343E7"/>
    <w:rsid w:val="00034499"/>
    <w:rsid w:val="00034A89"/>
    <w:rsid w:val="00034CA0"/>
    <w:rsid w:val="000350B9"/>
    <w:rsid w:val="00035197"/>
    <w:rsid w:val="000353A9"/>
    <w:rsid w:val="00035625"/>
    <w:rsid w:val="00035842"/>
    <w:rsid w:val="0003586E"/>
    <w:rsid w:val="00035915"/>
    <w:rsid w:val="0003592A"/>
    <w:rsid w:val="00035C20"/>
    <w:rsid w:val="0003670C"/>
    <w:rsid w:val="00036BB0"/>
    <w:rsid w:val="00036C3A"/>
    <w:rsid w:val="00036E2A"/>
    <w:rsid w:val="00037291"/>
    <w:rsid w:val="000372F7"/>
    <w:rsid w:val="0003753F"/>
    <w:rsid w:val="000375B2"/>
    <w:rsid w:val="00037E6D"/>
    <w:rsid w:val="00040380"/>
    <w:rsid w:val="000405D9"/>
    <w:rsid w:val="00040C34"/>
    <w:rsid w:val="00040E11"/>
    <w:rsid w:val="00040F57"/>
    <w:rsid w:val="00040F5A"/>
    <w:rsid w:val="000410A7"/>
    <w:rsid w:val="00041399"/>
    <w:rsid w:val="000414C8"/>
    <w:rsid w:val="00041568"/>
    <w:rsid w:val="00041A7E"/>
    <w:rsid w:val="00041E7B"/>
    <w:rsid w:val="000422C4"/>
    <w:rsid w:val="000422C8"/>
    <w:rsid w:val="000424A7"/>
    <w:rsid w:val="0004254A"/>
    <w:rsid w:val="0004254F"/>
    <w:rsid w:val="00042C72"/>
    <w:rsid w:val="00042D40"/>
    <w:rsid w:val="00042D96"/>
    <w:rsid w:val="00042EE9"/>
    <w:rsid w:val="00043120"/>
    <w:rsid w:val="000433B8"/>
    <w:rsid w:val="00043555"/>
    <w:rsid w:val="00043CED"/>
    <w:rsid w:val="00043E6C"/>
    <w:rsid w:val="00043EE3"/>
    <w:rsid w:val="00043FDF"/>
    <w:rsid w:val="0004429F"/>
    <w:rsid w:val="000442ED"/>
    <w:rsid w:val="00044761"/>
    <w:rsid w:val="00044900"/>
    <w:rsid w:val="00044942"/>
    <w:rsid w:val="0004496E"/>
    <w:rsid w:val="0004499C"/>
    <w:rsid w:val="000449FC"/>
    <w:rsid w:val="00044A1A"/>
    <w:rsid w:val="00044EE6"/>
    <w:rsid w:val="0004513E"/>
    <w:rsid w:val="0004549E"/>
    <w:rsid w:val="0004566E"/>
    <w:rsid w:val="00045879"/>
    <w:rsid w:val="00045909"/>
    <w:rsid w:val="0004593A"/>
    <w:rsid w:val="00045C61"/>
    <w:rsid w:val="00045CCD"/>
    <w:rsid w:val="00045F21"/>
    <w:rsid w:val="0004626F"/>
    <w:rsid w:val="000462DB"/>
    <w:rsid w:val="000466CA"/>
    <w:rsid w:val="000466E6"/>
    <w:rsid w:val="00046B27"/>
    <w:rsid w:val="00046D24"/>
    <w:rsid w:val="00046FA7"/>
    <w:rsid w:val="0004772E"/>
    <w:rsid w:val="000477A9"/>
    <w:rsid w:val="00047810"/>
    <w:rsid w:val="00047851"/>
    <w:rsid w:val="000478C9"/>
    <w:rsid w:val="000478FB"/>
    <w:rsid w:val="000502A3"/>
    <w:rsid w:val="0005077A"/>
    <w:rsid w:val="00050897"/>
    <w:rsid w:val="00050986"/>
    <w:rsid w:val="00050FF6"/>
    <w:rsid w:val="000511DC"/>
    <w:rsid w:val="0005144F"/>
    <w:rsid w:val="0005171A"/>
    <w:rsid w:val="0005195E"/>
    <w:rsid w:val="00051A4A"/>
    <w:rsid w:val="000521E1"/>
    <w:rsid w:val="000524B8"/>
    <w:rsid w:val="00052505"/>
    <w:rsid w:val="0005283F"/>
    <w:rsid w:val="000528A0"/>
    <w:rsid w:val="000529D6"/>
    <w:rsid w:val="00052DB8"/>
    <w:rsid w:val="00052DF5"/>
    <w:rsid w:val="000532A2"/>
    <w:rsid w:val="00053404"/>
    <w:rsid w:val="00053762"/>
    <w:rsid w:val="00053812"/>
    <w:rsid w:val="000539F1"/>
    <w:rsid w:val="00053FFA"/>
    <w:rsid w:val="00054845"/>
    <w:rsid w:val="00054B5E"/>
    <w:rsid w:val="00054D91"/>
    <w:rsid w:val="00054DB2"/>
    <w:rsid w:val="0005513A"/>
    <w:rsid w:val="0005513E"/>
    <w:rsid w:val="00055241"/>
    <w:rsid w:val="0005530A"/>
    <w:rsid w:val="00055374"/>
    <w:rsid w:val="00055717"/>
    <w:rsid w:val="00055B90"/>
    <w:rsid w:val="00055C77"/>
    <w:rsid w:val="00055D6C"/>
    <w:rsid w:val="00055FA1"/>
    <w:rsid w:val="000560A5"/>
    <w:rsid w:val="000563D0"/>
    <w:rsid w:val="000563FC"/>
    <w:rsid w:val="00056445"/>
    <w:rsid w:val="0005665A"/>
    <w:rsid w:val="000566A0"/>
    <w:rsid w:val="0005692F"/>
    <w:rsid w:val="0005696B"/>
    <w:rsid w:val="0005699C"/>
    <w:rsid w:val="00056AB2"/>
    <w:rsid w:val="00056CC4"/>
    <w:rsid w:val="000578C3"/>
    <w:rsid w:val="00057B27"/>
    <w:rsid w:val="00057B2D"/>
    <w:rsid w:val="00057EE2"/>
    <w:rsid w:val="00057F55"/>
    <w:rsid w:val="00060386"/>
    <w:rsid w:val="00060854"/>
    <w:rsid w:val="0006095D"/>
    <w:rsid w:val="00060B9D"/>
    <w:rsid w:val="00060CDB"/>
    <w:rsid w:val="00060E17"/>
    <w:rsid w:val="00060EA7"/>
    <w:rsid w:val="0006108D"/>
    <w:rsid w:val="0006118D"/>
    <w:rsid w:val="000613B9"/>
    <w:rsid w:val="00061461"/>
    <w:rsid w:val="00061713"/>
    <w:rsid w:val="00061757"/>
    <w:rsid w:val="00061CF0"/>
    <w:rsid w:val="00061E8F"/>
    <w:rsid w:val="00061EBC"/>
    <w:rsid w:val="00062673"/>
    <w:rsid w:val="000627A5"/>
    <w:rsid w:val="00062C4F"/>
    <w:rsid w:val="0006353B"/>
    <w:rsid w:val="00063E1A"/>
    <w:rsid w:val="0006462B"/>
    <w:rsid w:val="000648C7"/>
    <w:rsid w:val="000649F4"/>
    <w:rsid w:val="00065099"/>
    <w:rsid w:val="0006532B"/>
    <w:rsid w:val="000659B6"/>
    <w:rsid w:val="00065C07"/>
    <w:rsid w:val="000665FC"/>
    <w:rsid w:val="000667E4"/>
    <w:rsid w:val="00066AE3"/>
    <w:rsid w:val="00066D2B"/>
    <w:rsid w:val="00067215"/>
    <w:rsid w:val="000672B6"/>
    <w:rsid w:val="0006732A"/>
    <w:rsid w:val="00067BB3"/>
    <w:rsid w:val="00067D9A"/>
    <w:rsid w:val="00067F34"/>
    <w:rsid w:val="00070080"/>
    <w:rsid w:val="000701C9"/>
    <w:rsid w:val="00070468"/>
    <w:rsid w:val="00070540"/>
    <w:rsid w:val="000706FB"/>
    <w:rsid w:val="000709D0"/>
    <w:rsid w:val="00070E59"/>
    <w:rsid w:val="0007188D"/>
    <w:rsid w:val="00071DD6"/>
    <w:rsid w:val="000722AD"/>
    <w:rsid w:val="000727ED"/>
    <w:rsid w:val="00072865"/>
    <w:rsid w:val="00072AEC"/>
    <w:rsid w:val="00072C4E"/>
    <w:rsid w:val="00073052"/>
    <w:rsid w:val="0007305E"/>
    <w:rsid w:val="0007362B"/>
    <w:rsid w:val="00073F17"/>
    <w:rsid w:val="00074243"/>
    <w:rsid w:val="0007425F"/>
    <w:rsid w:val="000748DA"/>
    <w:rsid w:val="00074C39"/>
    <w:rsid w:val="00074CB9"/>
    <w:rsid w:val="000757AA"/>
    <w:rsid w:val="000757BF"/>
    <w:rsid w:val="00075903"/>
    <w:rsid w:val="00075B97"/>
    <w:rsid w:val="00075DA9"/>
    <w:rsid w:val="00076140"/>
    <w:rsid w:val="000761D3"/>
    <w:rsid w:val="00076207"/>
    <w:rsid w:val="00076453"/>
    <w:rsid w:val="0007667E"/>
    <w:rsid w:val="000766BB"/>
    <w:rsid w:val="00076DBF"/>
    <w:rsid w:val="00076E36"/>
    <w:rsid w:val="00076FE6"/>
    <w:rsid w:val="0007717E"/>
    <w:rsid w:val="00077BF6"/>
    <w:rsid w:val="00077D3D"/>
    <w:rsid w:val="00077DDE"/>
    <w:rsid w:val="0008008E"/>
    <w:rsid w:val="000801D9"/>
    <w:rsid w:val="0008033F"/>
    <w:rsid w:val="000804EF"/>
    <w:rsid w:val="00080563"/>
    <w:rsid w:val="00080598"/>
    <w:rsid w:val="00080C65"/>
    <w:rsid w:val="00080D42"/>
    <w:rsid w:val="00080DF2"/>
    <w:rsid w:val="00081147"/>
    <w:rsid w:val="000814E7"/>
    <w:rsid w:val="00081623"/>
    <w:rsid w:val="00081691"/>
    <w:rsid w:val="00081764"/>
    <w:rsid w:val="000818FB"/>
    <w:rsid w:val="00081A4A"/>
    <w:rsid w:val="00082017"/>
    <w:rsid w:val="00082647"/>
    <w:rsid w:val="00082708"/>
    <w:rsid w:val="00082979"/>
    <w:rsid w:val="000829AB"/>
    <w:rsid w:val="000829E5"/>
    <w:rsid w:val="000830B6"/>
    <w:rsid w:val="00083417"/>
    <w:rsid w:val="00083D0B"/>
    <w:rsid w:val="00083F2B"/>
    <w:rsid w:val="00084499"/>
    <w:rsid w:val="0008461F"/>
    <w:rsid w:val="00084813"/>
    <w:rsid w:val="00084886"/>
    <w:rsid w:val="000848BB"/>
    <w:rsid w:val="0008499D"/>
    <w:rsid w:val="00084A96"/>
    <w:rsid w:val="00084C68"/>
    <w:rsid w:val="00084DF8"/>
    <w:rsid w:val="00084E0B"/>
    <w:rsid w:val="00084E3A"/>
    <w:rsid w:val="00084EF4"/>
    <w:rsid w:val="00084F8D"/>
    <w:rsid w:val="000850A6"/>
    <w:rsid w:val="00085156"/>
    <w:rsid w:val="00085338"/>
    <w:rsid w:val="000853B4"/>
    <w:rsid w:val="00085580"/>
    <w:rsid w:val="00085635"/>
    <w:rsid w:val="00085751"/>
    <w:rsid w:val="00085B3A"/>
    <w:rsid w:val="00085B8F"/>
    <w:rsid w:val="00085C0E"/>
    <w:rsid w:val="00085D90"/>
    <w:rsid w:val="00085FA2"/>
    <w:rsid w:val="0008639B"/>
    <w:rsid w:val="0008666F"/>
    <w:rsid w:val="00086A89"/>
    <w:rsid w:val="00086E17"/>
    <w:rsid w:val="00086EB1"/>
    <w:rsid w:val="0008725C"/>
    <w:rsid w:val="00087480"/>
    <w:rsid w:val="00087818"/>
    <w:rsid w:val="00087A95"/>
    <w:rsid w:val="00087C8B"/>
    <w:rsid w:val="000900CC"/>
    <w:rsid w:val="00090304"/>
    <w:rsid w:val="000903D0"/>
    <w:rsid w:val="000903FD"/>
    <w:rsid w:val="00090720"/>
    <w:rsid w:val="00090B0A"/>
    <w:rsid w:val="00090B6D"/>
    <w:rsid w:val="00090BF8"/>
    <w:rsid w:val="00090CEE"/>
    <w:rsid w:val="00090DAF"/>
    <w:rsid w:val="00091146"/>
    <w:rsid w:val="0009173E"/>
    <w:rsid w:val="00091840"/>
    <w:rsid w:val="00091854"/>
    <w:rsid w:val="00091859"/>
    <w:rsid w:val="00091A1E"/>
    <w:rsid w:val="00091CA4"/>
    <w:rsid w:val="000920FE"/>
    <w:rsid w:val="000927E8"/>
    <w:rsid w:val="00092E1C"/>
    <w:rsid w:val="00092E67"/>
    <w:rsid w:val="000931CD"/>
    <w:rsid w:val="00093262"/>
    <w:rsid w:val="000934EF"/>
    <w:rsid w:val="000935F0"/>
    <w:rsid w:val="00093719"/>
    <w:rsid w:val="000939D0"/>
    <w:rsid w:val="00093BF2"/>
    <w:rsid w:val="0009464D"/>
    <w:rsid w:val="00094872"/>
    <w:rsid w:val="00094EE0"/>
    <w:rsid w:val="00094FD0"/>
    <w:rsid w:val="00095125"/>
    <w:rsid w:val="000952DB"/>
    <w:rsid w:val="0009539A"/>
    <w:rsid w:val="00095BA7"/>
    <w:rsid w:val="00096085"/>
    <w:rsid w:val="000963CD"/>
    <w:rsid w:val="000965F5"/>
    <w:rsid w:val="00097030"/>
    <w:rsid w:val="000973E8"/>
    <w:rsid w:val="000975EF"/>
    <w:rsid w:val="0009774F"/>
    <w:rsid w:val="00097753"/>
    <w:rsid w:val="00097853"/>
    <w:rsid w:val="00097BB6"/>
    <w:rsid w:val="00097BF9"/>
    <w:rsid w:val="000A00A5"/>
    <w:rsid w:val="000A012D"/>
    <w:rsid w:val="000A0276"/>
    <w:rsid w:val="000A0404"/>
    <w:rsid w:val="000A0B52"/>
    <w:rsid w:val="000A0B5C"/>
    <w:rsid w:val="000A0D25"/>
    <w:rsid w:val="000A103E"/>
    <w:rsid w:val="000A137D"/>
    <w:rsid w:val="000A13BF"/>
    <w:rsid w:val="000A1690"/>
    <w:rsid w:val="000A1A30"/>
    <w:rsid w:val="000A1C74"/>
    <w:rsid w:val="000A1DCC"/>
    <w:rsid w:val="000A1E79"/>
    <w:rsid w:val="000A1F13"/>
    <w:rsid w:val="000A20B9"/>
    <w:rsid w:val="000A21B2"/>
    <w:rsid w:val="000A293C"/>
    <w:rsid w:val="000A29BA"/>
    <w:rsid w:val="000A29D9"/>
    <w:rsid w:val="000A2B4F"/>
    <w:rsid w:val="000A2BCD"/>
    <w:rsid w:val="000A38DD"/>
    <w:rsid w:val="000A3CF2"/>
    <w:rsid w:val="000A3DAD"/>
    <w:rsid w:val="000A3EB4"/>
    <w:rsid w:val="000A3EBC"/>
    <w:rsid w:val="000A3ED3"/>
    <w:rsid w:val="000A4246"/>
    <w:rsid w:val="000A4752"/>
    <w:rsid w:val="000A4AC3"/>
    <w:rsid w:val="000A4AC7"/>
    <w:rsid w:val="000A4C7E"/>
    <w:rsid w:val="000A4EFC"/>
    <w:rsid w:val="000A50AE"/>
    <w:rsid w:val="000A5214"/>
    <w:rsid w:val="000A5745"/>
    <w:rsid w:val="000A5A44"/>
    <w:rsid w:val="000A5E1D"/>
    <w:rsid w:val="000A6692"/>
    <w:rsid w:val="000A66D2"/>
    <w:rsid w:val="000A69E4"/>
    <w:rsid w:val="000A6A1B"/>
    <w:rsid w:val="000A6FBA"/>
    <w:rsid w:val="000A70F8"/>
    <w:rsid w:val="000A72B2"/>
    <w:rsid w:val="000A7844"/>
    <w:rsid w:val="000A79A7"/>
    <w:rsid w:val="000A7B8C"/>
    <w:rsid w:val="000A7CEC"/>
    <w:rsid w:val="000A7F3F"/>
    <w:rsid w:val="000B0062"/>
    <w:rsid w:val="000B0249"/>
    <w:rsid w:val="000B0293"/>
    <w:rsid w:val="000B0768"/>
    <w:rsid w:val="000B07E1"/>
    <w:rsid w:val="000B0AF1"/>
    <w:rsid w:val="000B0DEA"/>
    <w:rsid w:val="000B0FB5"/>
    <w:rsid w:val="000B10D8"/>
    <w:rsid w:val="000B128F"/>
    <w:rsid w:val="000B12D7"/>
    <w:rsid w:val="000B149A"/>
    <w:rsid w:val="000B1644"/>
    <w:rsid w:val="000B1761"/>
    <w:rsid w:val="000B1865"/>
    <w:rsid w:val="000B1AE9"/>
    <w:rsid w:val="000B1E47"/>
    <w:rsid w:val="000B1F12"/>
    <w:rsid w:val="000B22B3"/>
    <w:rsid w:val="000B2C3E"/>
    <w:rsid w:val="000B2DC1"/>
    <w:rsid w:val="000B2DD2"/>
    <w:rsid w:val="000B2E63"/>
    <w:rsid w:val="000B2ECC"/>
    <w:rsid w:val="000B312E"/>
    <w:rsid w:val="000B31AC"/>
    <w:rsid w:val="000B34EF"/>
    <w:rsid w:val="000B3691"/>
    <w:rsid w:val="000B3846"/>
    <w:rsid w:val="000B3AC3"/>
    <w:rsid w:val="000B3E93"/>
    <w:rsid w:val="000B3EA3"/>
    <w:rsid w:val="000B3F93"/>
    <w:rsid w:val="000B4096"/>
    <w:rsid w:val="000B4244"/>
    <w:rsid w:val="000B42CC"/>
    <w:rsid w:val="000B44A1"/>
    <w:rsid w:val="000B453C"/>
    <w:rsid w:val="000B478C"/>
    <w:rsid w:val="000B4B2D"/>
    <w:rsid w:val="000B4C48"/>
    <w:rsid w:val="000B4EEB"/>
    <w:rsid w:val="000B5009"/>
    <w:rsid w:val="000B551B"/>
    <w:rsid w:val="000B5759"/>
    <w:rsid w:val="000B5929"/>
    <w:rsid w:val="000B596E"/>
    <w:rsid w:val="000B5D48"/>
    <w:rsid w:val="000B60AE"/>
    <w:rsid w:val="000B62BE"/>
    <w:rsid w:val="000B63C5"/>
    <w:rsid w:val="000B6449"/>
    <w:rsid w:val="000B66C5"/>
    <w:rsid w:val="000B67B0"/>
    <w:rsid w:val="000B6EDA"/>
    <w:rsid w:val="000B6F48"/>
    <w:rsid w:val="000B6F91"/>
    <w:rsid w:val="000B719A"/>
    <w:rsid w:val="000B7212"/>
    <w:rsid w:val="000B75C1"/>
    <w:rsid w:val="000B775D"/>
    <w:rsid w:val="000B7805"/>
    <w:rsid w:val="000B7A60"/>
    <w:rsid w:val="000B7B6C"/>
    <w:rsid w:val="000C01D9"/>
    <w:rsid w:val="000C0443"/>
    <w:rsid w:val="000C062A"/>
    <w:rsid w:val="000C06BA"/>
    <w:rsid w:val="000C0A19"/>
    <w:rsid w:val="000C0B49"/>
    <w:rsid w:val="000C0BC4"/>
    <w:rsid w:val="000C0D05"/>
    <w:rsid w:val="000C1233"/>
    <w:rsid w:val="000C156A"/>
    <w:rsid w:val="000C169A"/>
    <w:rsid w:val="000C17E0"/>
    <w:rsid w:val="000C1834"/>
    <w:rsid w:val="000C1E5C"/>
    <w:rsid w:val="000C1F0E"/>
    <w:rsid w:val="000C21AA"/>
    <w:rsid w:val="000C245D"/>
    <w:rsid w:val="000C285A"/>
    <w:rsid w:val="000C2A57"/>
    <w:rsid w:val="000C2CEF"/>
    <w:rsid w:val="000C3058"/>
    <w:rsid w:val="000C3C12"/>
    <w:rsid w:val="000C4141"/>
    <w:rsid w:val="000C431A"/>
    <w:rsid w:val="000C4492"/>
    <w:rsid w:val="000C47EE"/>
    <w:rsid w:val="000C4828"/>
    <w:rsid w:val="000C48BB"/>
    <w:rsid w:val="000C4923"/>
    <w:rsid w:val="000C4B13"/>
    <w:rsid w:val="000C4EDF"/>
    <w:rsid w:val="000C4F3F"/>
    <w:rsid w:val="000C5917"/>
    <w:rsid w:val="000C61E4"/>
    <w:rsid w:val="000C6340"/>
    <w:rsid w:val="000C6DCB"/>
    <w:rsid w:val="000C6FA8"/>
    <w:rsid w:val="000C71DE"/>
    <w:rsid w:val="000C72B2"/>
    <w:rsid w:val="000C74EE"/>
    <w:rsid w:val="000C762E"/>
    <w:rsid w:val="000C764C"/>
    <w:rsid w:val="000C7782"/>
    <w:rsid w:val="000C794A"/>
    <w:rsid w:val="000C7C82"/>
    <w:rsid w:val="000C7E8B"/>
    <w:rsid w:val="000C7F0C"/>
    <w:rsid w:val="000C7F27"/>
    <w:rsid w:val="000D0026"/>
    <w:rsid w:val="000D0359"/>
    <w:rsid w:val="000D0A2B"/>
    <w:rsid w:val="000D0B8D"/>
    <w:rsid w:val="000D0E39"/>
    <w:rsid w:val="000D0F70"/>
    <w:rsid w:val="000D1295"/>
    <w:rsid w:val="000D1696"/>
    <w:rsid w:val="000D185C"/>
    <w:rsid w:val="000D1948"/>
    <w:rsid w:val="000D1B82"/>
    <w:rsid w:val="000D2134"/>
    <w:rsid w:val="000D2693"/>
    <w:rsid w:val="000D26F7"/>
    <w:rsid w:val="000D282F"/>
    <w:rsid w:val="000D2989"/>
    <w:rsid w:val="000D2B1C"/>
    <w:rsid w:val="000D2C7A"/>
    <w:rsid w:val="000D2CD0"/>
    <w:rsid w:val="000D2D76"/>
    <w:rsid w:val="000D3466"/>
    <w:rsid w:val="000D3AC4"/>
    <w:rsid w:val="000D3E38"/>
    <w:rsid w:val="000D40A4"/>
    <w:rsid w:val="000D4487"/>
    <w:rsid w:val="000D4590"/>
    <w:rsid w:val="000D4680"/>
    <w:rsid w:val="000D4C2D"/>
    <w:rsid w:val="000D4FA6"/>
    <w:rsid w:val="000D5180"/>
    <w:rsid w:val="000D53CE"/>
    <w:rsid w:val="000D552B"/>
    <w:rsid w:val="000D564C"/>
    <w:rsid w:val="000D5743"/>
    <w:rsid w:val="000D57F1"/>
    <w:rsid w:val="000D5821"/>
    <w:rsid w:val="000D5CAD"/>
    <w:rsid w:val="000D60DF"/>
    <w:rsid w:val="000D6124"/>
    <w:rsid w:val="000D6275"/>
    <w:rsid w:val="000D6545"/>
    <w:rsid w:val="000D6B82"/>
    <w:rsid w:val="000D730D"/>
    <w:rsid w:val="000D7478"/>
    <w:rsid w:val="000D75A9"/>
    <w:rsid w:val="000D76A6"/>
    <w:rsid w:val="000D7AF5"/>
    <w:rsid w:val="000D7CC7"/>
    <w:rsid w:val="000D7DCD"/>
    <w:rsid w:val="000D7F24"/>
    <w:rsid w:val="000D7F4C"/>
    <w:rsid w:val="000E03CC"/>
    <w:rsid w:val="000E049E"/>
    <w:rsid w:val="000E05B8"/>
    <w:rsid w:val="000E06C2"/>
    <w:rsid w:val="000E0990"/>
    <w:rsid w:val="000E0F86"/>
    <w:rsid w:val="000E0FBB"/>
    <w:rsid w:val="000E103D"/>
    <w:rsid w:val="000E1298"/>
    <w:rsid w:val="000E141B"/>
    <w:rsid w:val="000E1714"/>
    <w:rsid w:val="000E18CC"/>
    <w:rsid w:val="000E1BB5"/>
    <w:rsid w:val="000E1CD7"/>
    <w:rsid w:val="000E1D18"/>
    <w:rsid w:val="000E1E5E"/>
    <w:rsid w:val="000E1FCB"/>
    <w:rsid w:val="000E2561"/>
    <w:rsid w:val="000E25EB"/>
    <w:rsid w:val="000E2616"/>
    <w:rsid w:val="000E2786"/>
    <w:rsid w:val="000E279B"/>
    <w:rsid w:val="000E2E84"/>
    <w:rsid w:val="000E315F"/>
    <w:rsid w:val="000E32F5"/>
    <w:rsid w:val="000E33AA"/>
    <w:rsid w:val="000E33B4"/>
    <w:rsid w:val="000E3499"/>
    <w:rsid w:val="000E37F8"/>
    <w:rsid w:val="000E3982"/>
    <w:rsid w:val="000E3ACE"/>
    <w:rsid w:val="000E3DBB"/>
    <w:rsid w:val="000E4074"/>
    <w:rsid w:val="000E4254"/>
    <w:rsid w:val="000E42ED"/>
    <w:rsid w:val="000E43EB"/>
    <w:rsid w:val="000E4435"/>
    <w:rsid w:val="000E4669"/>
    <w:rsid w:val="000E46A1"/>
    <w:rsid w:val="000E46B4"/>
    <w:rsid w:val="000E494F"/>
    <w:rsid w:val="000E4AF8"/>
    <w:rsid w:val="000E50E2"/>
    <w:rsid w:val="000E5310"/>
    <w:rsid w:val="000E533C"/>
    <w:rsid w:val="000E56A0"/>
    <w:rsid w:val="000E5711"/>
    <w:rsid w:val="000E5CE5"/>
    <w:rsid w:val="000E5DAC"/>
    <w:rsid w:val="000E6349"/>
    <w:rsid w:val="000E6743"/>
    <w:rsid w:val="000E6975"/>
    <w:rsid w:val="000E6A12"/>
    <w:rsid w:val="000E6B2A"/>
    <w:rsid w:val="000E6E23"/>
    <w:rsid w:val="000E7320"/>
    <w:rsid w:val="000E78AF"/>
    <w:rsid w:val="000E79FE"/>
    <w:rsid w:val="000E7F54"/>
    <w:rsid w:val="000F00E8"/>
    <w:rsid w:val="000F0174"/>
    <w:rsid w:val="000F0698"/>
    <w:rsid w:val="000F0BF1"/>
    <w:rsid w:val="000F0DF9"/>
    <w:rsid w:val="000F104A"/>
    <w:rsid w:val="000F12CF"/>
    <w:rsid w:val="000F15AD"/>
    <w:rsid w:val="000F1BEB"/>
    <w:rsid w:val="000F1D0E"/>
    <w:rsid w:val="000F1D71"/>
    <w:rsid w:val="000F1D85"/>
    <w:rsid w:val="000F20D6"/>
    <w:rsid w:val="000F210F"/>
    <w:rsid w:val="000F268D"/>
    <w:rsid w:val="000F2729"/>
    <w:rsid w:val="000F27D6"/>
    <w:rsid w:val="000F2986"/>
    <w:rsid w:val="000F29DC"/>
    <w:rsid w:val="000F2D6F"/>
    <w:rsid w:val="000F2F06"/>
    <w:rsid w:val="000F33CC"/>
    <w:rsid w:val="000F38D3"/>
    <w:rsid w:val="000F3B36"/>
    <w:rsid w:val="000F3B76"/>
    <w:rsid w:val="000F3BDF"/>
    <w:rsid w:val="000F3E86"/>
    <w:rsid w:val="000F449D"/>
    <w:rsid w:val="000F4519"/>
    <w:rsid w:val="000F45D6"/>
    <w:rsid w:val="000F47FA"/>
    <w:rsid w:val="000F486B"/>
    <w:rsid w:val="000F4C38"/>
    <w:rsid w:val="000F4CA2"/>
    <w:rsid w:val="000F4DB9"/>
    <w:rsid w:val="000F5018"/>
    <w:rsid w:val="000F5211"/>
    <w:rsid w:val="000F5259"/>
    <w:rsid w:val="000F55FB"/>
    <w:rsid w:val="000F5AE0"/>
    <w:rsid w:val="000F5C22"/>
    <w:rsid w:val="000F5C28"/>
    <w:rsid w:val="000F5E88"/>
    <w:rsid w:val="000F62EB"/>
    <w:rsid w:val="000F63FB"/>
    <w:rsid w:val="000F6593"/>
    <w:rsid w:val="000F65C0"/>
    <w:rsid w:val="000F6634"/>
    <w:rsid w:val="000F6816"/>
    <w:rsid w:val="000F6836"/>
    <w:rsid w:val="000F6A05"/>
    <w:rsid w:val="000F6B32"/>
    <w:rsid w:val="000F6C75"/>
    <w:rsid w:val="000F7216"/>
    <w:rsid w:val="000F7A82"/>
    <w:rsid w:val="000F7C23"/>
    <w:rsid w:val="001004A7"/>
    <w:rsid w:val="00100682"/>
    <w:rsid w:val="001009AE"/>
    <w:rsid w:val="00100A57"/>
    <w:rsid w:val="00100D01"/>
    <w:rsid w:val="0010119F"/>
    <w:rsid w:val="001019BA"/>
    <w:rsid w:val="001019CA"/>
    <w:rsid w:val="00101C65"/>
    <w:rsid w:val="00101C70"/>
    <w:rsid w:val="00101C7B"/>
    <w:rsid w:val="00101CF3"/>
    <w:rsid w:val="00101F2A"/>
    <w:rsid w:val="00101F4D"/>
    <w:rsid w:val="00101FA2"/>
    <w:rsid w:val="001020FE"/>
    <w:rsid w:val="001022EA"/>
    <w:rsid w:val="00102349"/>
    <w:rsid w:val="0010238A"/>
    <w:rsid w:val="001024CD"/>
    <w:rsid w:val="00102AF0"/>
    <w:rsid w:val="00102B87"/>
    <w:rsid w:val="00102F26"/>
    <w:rsid w:val="00103340"/>
    <w:rsid w:val="0010338F"/>
    <w:rsid w:val="001034D1"/>
    <w:rsid w:val="001035F8"/>
    <w:rsid w:val="0010386C"/>
    <w:rsid w:val="00103881"/>
    <w:rsid w:val="00103EA9"/>
    <w:rsid w:val="001040F2"/>
    <w:rsid w:val="001044F8"/>
    <w:rsid w:val="00104778"/>
    <w:rsid w:val="00104A47"/>
    <w:rsid w:val="00104BB4"/>
    <w:rsid w:val="00104BBC"/>
    <w:rsid w:val="00104F1F"/>
    <w:rsid w:val="0010536B"/>
    <w:rsid w:val="001056BF"/>
    <w:rsid w:val="00105776"/>
    <w:rsid w:val="00106155"/>
    <w:rsid w:val="00106203"/>
    <w:rsid w:val="00106223"/>
    <w:rsid w:val="00106304"/>
    <w:rsid w:val="001063F2"/>
    <w:rsid w:val="00106DA4"/>
    <w:rsid w:val="00106ED2"/>
    <w:rsid w:val="001071AA"/>
    <w:rsid w:val="00107206"/>
    <w:rsid w:val="001078C0"/>
    <w:rsid w:val="0010792B"/>
    <w:rsid w:val="00107DB1"/>
    <w:rsid w:val="0011006C"/>
    <w:rsid w:val="00110586"/>
    <w:rsid w:val="00110709"/>
    <w:rsid w:val="00110864"/>
    <w:rsid w:val="00110A27"/>
    <w:rsid w:val="00110A33"/>
    <w:rsid w:val="00110C7B"/>
    <w:rsid w:val="0011111F"/>
    <w:rsid w:val="001111AA"/>
    <w:rsid w:val="001113F1"/>
    <w:rsid w:val="00111761"/>
    <w:rsid w:val="00111769"/>
    <w:rsid w:val="001119C1"/>
    <w:rsid w:val="00111A5D"/>
    <w:rsid w:val="00112021"/>
    <w:rsid w:val="001123C3"/>
    <w:rsid w:val="00112738"/>
    <w:rsid w:val="00112871"/>
    <w:rsid w:val="00112D72"/>
    <w:rsid w:val="00112DDC"/>
    <w:rsid w:val="0011300B"/>
    <w:rsid w:val="001130B6"/>
    <w:rsid w:val="00113132"/>
    <w:rsid w:val="001132FF"/>
    <w:rsid w:val="0011331E"/>
    <w:rsid w:val="00113649"/>
    <w:rsid w:val="00113653"/>
    <w:rsid w:val="001137EA"/>
    <w:rsid w:val="00113888"/>
    <w:rsid w:val="00113C26"/>
    <w:rsid w:val="0011424A"/>
    <w:rsid w:val="001143D4"/>
    <w:rsid w:val="001144C0"/>
    <w:rsid w:val="001146A0"/>
    <w:rsid w:val="00114A9B"/>
    <w:rsid w:val="00114BD5"/>
    <w:rsid w:val="001151F4"/>
    <w:rsid w:val="0011523B"/>
    <w:rsid w:val="00115246"/>
    <w:rsid w:val="0011531C"/>
    <w:rsid w:val="00115CD6"/>
    <w:rsid w:val="00116EE8"/>
    <w:rsid w:val="0011748E"/>
    <w:rsid w:val="0011764D"/>
    <w:rsid w:val="00117738"/>
    <w:rsid w:val="0011785E"/>
    <w:rsid w:val="0011793F"/>
    <w:rsid w:val="00117C0E"/>
    <w:rsid w:val="00117D49"/>
    <w:rsid w:val="00117F9E"/>
    <w:rsid w:val="0012038F"/>
    <w:rsid w:val="0012043E"/>
    <w:rsid w:val="001208F9"/>
    <w:rsid w:val="00120910"/>
    <w:rsid w:val="00120941"/>
    <w:rsid w:val="00120BB4"/>
    <w:rsid w:val="00120C1B"/>
    <w:rsid w:val="00120F2E"/>
    <w:rsid w:val="00121883"/>
    <w:rsid w:val="00121D37"/>
    <w:rsid w:val="00121F61"/>
    <w:rsid w:val="0012211E"/>
    <w:rsid w:val="00122360"/>
    <w:rsid w:val="001224D8"/>
    <w:rsid w:val="001224E1"/>
    <w:rsid w:val="00122ADE"/>
    <w:rsid w:val="00122AF5"/>
    <w:rsid w:val="00122B0E"/>
    <w:rsid w:val="00122E7E"/>
    <w:rsid w:val="00122FAD"/>
    <w:rsid w:val="001230D9"/>
    <w:rsid w:val="0012324C"/>
    <w:rsid w:val="00123359"/>
    <w:rsid w:val="001234DB"/>
    <w:rsid w:val="00123CFB"/>
    <w:rsid w:val="0012410C"/>
    <w:rsid w:val="00124189"/>
    <w:rsid w:val="0012437A"/>
    <w:rsid w:val="001245BC"/>
    <w:rsid w:val="001246C5"/>
    <w:rsid w:val="00124C0C"/>
    <w:rsid w:val="00124EA7"/>
    <w:rsid w:val="00124EAD"/>
    <w:rsid w:val="00124F09"/>
    <w:rsid w:val="001253CA"/>
    <w:rsid w:val="00125481"/>
    <w:rsid w:val="001254B3"/>
    <w:rsid w:val="00125621"/>
    <w:rsid w:val="00125EB0"/>
    <w:rsid w:val="001261EE"/>
    <w:rsid w:val="001268F2"/>
    <w:rsid w:val="00126983"/>
    <w:rsid w:val="00126B2A"/>
    <w:rsid w:val="00126FAF"/>
    <w:rsid w:val="00127412"/>
    <w:rsid w:val="001276DE"/>
    <w:rsid w:val="0012785D"/>
    <w:rsid w:val="00127C45"/>
    <w:rsid w:val="00127E29"/>
    <w:rsid w:val="00130051"/>
    <w:rsid w:val="00130123"/>
    <w:rsid w:val="001301CE"/>
    <w:rsid w:val="001302E8"/>
    <w:rsid w:val="00130452"/>
    <w:rsid w:val="0013047F"/>
    <w:rsid w:val="001307B8"/>
    <w:rsid w:val="00130914"/>
    <w:rsid w:val="001309CD"/>
    <w:rsid w:val="00130AFC"/>
    <w:rsid w:val="00130B15"/>
    <w:rsid w:val="00130EE3"/>
    <w:rsid w:val="00130F3F"/>
    <w:rsid w:val="00130F46"/>
    <w:rsid w:val="00130F60"/>
    <w:rsid w:val="00130FC4"/>
    <w:rsid w:val="001311CC"/>
    <w:rsid w:val="0013120C"/>
    <w:rsid w:val="001313EA"/>
    <w:rsid w:val="00131732"/>
    <w:rsid w:val="00131760"/>
    <w:rsid w:val="001318DF"/>
    <w:rsid w:val="00131E98"/>
    <w:rsid w:val="001325D8"/>
    <w:rsid w:val="0013273B"/>
    <w:rsid w:val="00132DDD"/>
    <w:rsid w:val="001330AA"/>
    <w:rsid w:val="00133404"/>
    <w:rsid w:val="001335A1"/>
    <w:rsid w:val="00133663"/>
    <w:rsid w:val="00133715"/>
    <w:rsid w:val="00133754"/>
    <w:rsid w:val="001337A5"/>
    <w:rsid w:val="00133AE7"/>
    <w:rsid w:val="00133BFE"/>
    <w:rsid w:val="00133F85"/>
    <w:rsid w:val="00133FD6"/>
    <w:rsid w:val="00133FE3"/>
    <w:rsid w:val="00134174"/>
    <w:rsid w:val="001344D4"/>
    <w:rsid w:val="001347A3"/>
    <w:rsid w:val="00134C14"/>
    <w:rsid w:val="00134FE2"/>
    <w:rsid w:val="00135030"/>
    <w:rsid w:val="0013503B"/>
    <w:rsid w:val="001350CE"/>
    <w:rsid w:val="001352FE"/>
    <w:rsid w:val="001355D0"/>
    <w:rsid w:val="001355DE"/>
    <w:rsid w:val="001355E6"/>
    <w:rsid w:val="00135694"/>
    <w:rsid w:val="001357B5"/>
    <w:rsid w:val="001362FF"/>
    <w:rsid w:val="0013668B"/>
    <w:rsid w:val="00136995"/>
    <w:rsid w:val="00136C70"/>
    <w:rsid w:val="00136DD9"/>
    <w:rsid w:val="00137010"/>
    <w:rsid w:val="00137138"/>
    <w:rsid w:val="00137A75"/>
    <w:rsid w:val="00140064"/>
    <w:rsid w:val="00140C87"/>
    <w:rsid w:val="00140D53"/>
    <w:rsid w:val="00140DAB"/>
    <w:rsid w:val="0014129F"/>
    <w:rsid w:val="001412F2"/>
    <w:rsid w:val="001413F8"/>
    <w:rsid w:val="001414E6"/>
    <w:rsid w:val="0014153D"/>
    <w:rsid w:val="0014170D"/>
    <w:rsid w:val="00141C1C"/>
    <w:rsid w:val="00141C74"/>
    <w:rsid w:val="00141D78"/>
    <w:rsid w:val="00142423"/>
    <w:rsid w:val="0014244C"/>
    <w:rsid w:val="00142522"/>
    <w:rsid w:val="0014275C"/>
    <w:rsid w:val="00142937"/>
    <w:rsid w:val="001429D6"/>
    <w:rsid w:val="00142BF1"/>
    <w:rsid w:val="00142CFA"/>
    <w:rsid w:val="00142D4E"/>
    <w:rsid w:val="00143208"/>
    <w:rsid w:val="0014345C"/>
    <w:rsid w:val="0014364A"/>
    <w:rsid w:val="0014393C"/>
    <w:rsid w:val="00143CB1"/>
    <w:rsid w:val="00143F81"/>
    <w:rsid w:val="001440EE"/>
    <w:rsid w:val="00144146"/>
    <w:rsid w:val="00144569"/>
    <w:rsid w:val="00144610"/>
    <w:rsid w:val="00145182"/>
    <w:rsid w:val="0014530F"/>
    <w:rsid w:val="00145494"/>
    <w:rsid w:val="001457D8"/>
    <w:rsid w:val="00145892"/>
    <w:rsid w:val="00145F3C"/>
    <w:rsid w:val="001462E1"/>
    <w:rsid w:val="001464A9"/>
    <w:rsid w:val="00146C30"/>
    <w:rsid w:val="00146D2D"/>
    <w:rsid w:val="00147211"/>
    <w:rsid w:val="001478B9"/>
    <w:rsid w:val="001478BC"/>
    <w:rsid w:val="00147A7B"/>
    <w:rsid w:val="00147C40"/>
    <w:rsid w:val="00147F48"/>
    <w:rsid w:val="001500F4"/>
    <w:rsid w:val="001502E6"/>
    <w:rsid w:val="00150386"/>
    <w:rsid w:val="001503D3"/>
    <w:rsid w:val="00150553"/>
    <w:rsid w:val="00150A04"/>
    <w:rsid w:val="00150C41"/>
    <w:rsid w:val="00150C7C"/>
    <w:rsid w:val="00151211"/>
    <w:rsid w:val="00151254"/>
    <w:rsid w:val="001512B7"/>
    <w:rsid w:val="001515C2"/>
    <w:rsid w:val="00151709"/>
    <w:rsid w:val="0015195D"/>
    <w:rsid w:val="00151AB7"/>
    <w:rsid w:val="00151B0D"/>
    <w:rsid w:val="00151E18"/>
    <w:rsid w:val="001521CC"/>
    <w:rsid w:val="001523F1"/>
    <w:rsid w:val="0015244E"/>
    <w:rsid w:val="001528FA"/>
    <w:rsid w:val="00152C63"/>
    <w:rsid w:val="00152D3D"/>
    <w:rsid w:val="00152E04"/>
    <w:rsid w:val="00152E17"/>
    <w:rsid w:val="00153361"/>
    <w:rsid w:val="001534F3"/>
    <w:rsid w:val="001536D7"/>
    <w:rsid w:val="001536F8"/>
    <w:rsid w:val="0015385C"/>
    <w:rsid w:val="00153AFC"/>
    <w:rsid w:val="00153CA1"/>
    <w:rsid w:val="00153FB1"/>
    <w:rsid w:val="00154418"/>
    <w:rsid w:val="00154702"/>
    <w:rsid w:val="00154762"/>
    <w:rsid w:val="001547AD"/>
    <w:rsid w:val="001548DA"/>
    <w:rsid w:val="00154904"/>
    <w:rsid w:val="001553B5"/>
    <w:rsid w:val="00155501"/>
    <w:rsid w:val="001555C2"/>
    <w:rsid w:val="001559F5"/>
    <w:rsid w:val="00155DDE"/>
    <w:rsid w:val="00156335"/>
    <w:rsid w:val="00156698"/>
    <w:rsid w:val="0015671A"/>
    <w:rsid w:val="00156EF3"/>
    <w:rsid w:val="0015715B"/>
    <w:rsid w:val="00157238"/>
    <w:rsid w:val="00157B7B"/>
    <w:rsid w:val="001606E5"/>
    <w:rsid w:val="00160929"/>
    <w:rsid w:val="00160AC4"/>
    <w:rsid w:val="00160ADB"/>
    <w:rsid w:val="00160D41"/>
    <w:rsid w:val="00160EA8"/>
    <w:rsid w:val="001621D9"/>
    <w:rsid w:val="001624AD"/>
    <w:rsid w:val="00162A25"/>
    <w:rsid w:val="00162ACB"/>
    <w:rsid w:val="00162CA2"/>
    <w:rsid w:val="00162D71"/>
    <w:rsid w:val="00162E5C"/>
    <w:rsid w:val="0016301C"/>
    <w:rsid w:val="001638A7"/>
    <w:rsid w:val="00163A98"/>
    <w:rsid w:val="00163B39"/>
    <w:rsid w:val="00163C55"/>
    <w:rsid w:val="00163CD1"/>
    <w:rsid w:val="00163E1C"/>
    <w:rsid w:val="00163E53"/>
    <w:rsid w:val="00164188"/>
    <w:rsid w:val="001643BC"/>
    <w:rsid w:val="001643BE"/>
    <w:rsid w:val="001647B2"/>
    <w:rsid w:val="00164826"/>
    <w:rsid w:val="00164A7C"/>
    <w:rsid w:val="00164EB0"/>
    <w:rsid w:val="001650F5"/>
    <w:rsid w:val="00165349"/>
    <w:rsid w:val="00165367"/>
    <w:rsid w:val="0016539C"/>
    <w:rsid w:val="001653A9"/>
    <w:rsid w:val="001653D2"/>
    <w:rsid w:val="0016543D"/>
    <w:rsid w:val="001657D5"/>
    <w:rsid w:val="00165859"/>
    <w:rsid w:val="001659BE"/>
    <w:rsid w:val="00165AA9"/>
    <w:rsid w:val="00165B3F"/>
    <w:rsid w:val="00165DA4"/>
    <w:rsid w:val="00165F50"/>
    <w:rsid w:val="001661C3"/>
    <w:rsid w:val="00166574"/>
    <w:rsid w:val="00166643"/>
    <w:rsid w:val="001667B1"/>
    <w:rsid w:val="001667C9"/>
    <w:rsid w:val="001669A5"/>
    <w:rsid w:val="00166A43"/>
    <w:rsid w:val="00166E03"/>
    <w:rsid w:val="001672F0"/>
    <w:rsid w:val="00167408"/>
    <w:rsid w:val="00167511"/>
    <w:rsid w:val="00167576"/>
    <w:rsid w:val="001679CC"/>
    <w:rsid w:val="0017015A"/>
    <w:rsid w:val="0017062A"/>
    <w:rsid w:val="00170C6D"/>
    <w:rsid w:val="00170D49"/>
    <w:rsid w:val="00170DF1"/>
    <w:rsid w:val="00170FEC"/>
    <w:rsid w:val="00171139"/>
    <w:rsid w:val="00171235"/>
    <w:rsid w:val="001714B5"/>
    <w:rsid w:val="001726C3"/>
    <w:rsid w:val="00172DB0"/>
    <w:rsid w:val="00172FE3"/>
    <w:rsid w:val="001731E7"/>
    <w:rsid w:val="00173451"/>
    <w:rsid w:val="00173719"/>
    <w:rsid w:val="00173772"/>
    <w:rsid w:val="00173830"/>
    <w:rsid w:val="00173836"/>
    <w:rsid w:val="00173844"/>
    <w:rsid w:val="00173A42"/>
    <w:rsid w:val="00173B1A"/>
    <w:rsid w:val="00173BCF"/>
    <w:rsid w:val="00174B78"/>
    <w:rsid w:val="00174CF7"/>
    <w:rsid w:val="00174D81"/>
    <w:rsid w:val="00174E1C"/>
    <w:rsid w:val="00174F0D"/>
    <w:rsid w:val="00174FA9"/>
    <w:rsid w:val="0017528A"/>
    <w:rsid w:val="00175595"/>
    <w:rsid w:val="00175B4D"/>
    <w:rsid w:val="00175C9B"/>
    <w:rsid w:val="00175EE3"/>
    <w:rsid w:val="00176068"/>
    <w:rsid w:val="001763AB"/>
    <w:rsid w:val="00176790"/>
    <w:rsid w:val="00176AC1"/>
    <w:rsid w:val="00176B4D"/>
    <w:rsid w:val="00176EF3"/>
    <w:rsid w:val="0017740E"/>
    <w:rsid w:val="001774C9"/>
    <w:rsid w:val="001775B8"/>
    <w:rsid w:val="00177624"/>
    <w:rsid w:val="001776ED"/>
    <w:rsid w:val="001777CA"/>
    <w:rsid w:val="001777D6"/>
    <w:rsid w:val="0017788F"/>
    <w:rsid w:val="001778C2"/>
    <w:rsid w:val="00177D23"/>
    <w:rsid w:val="00177D4E"/>
    <w:rsid w:val="0018024E"/>
    <w:rsid w:val="001802B1"/>
    <w:rsid w:val="001804A3"/>
    <w:rsid w:val="00180718"/>
    <w:rsid w:val="0018078B"/>
    <w:rsid w:val="00180997"/>
    <w:rsid w:val="00180B3A"/>
    <w:rsid w:val="00180CC9"/>
    <w:rsid w:val="00180CFA"/>
    <w:rsid w:val="0018102C"/>
    <w:rsid w:val="0018137B"/>
    <w:rsid w:val="00181984"/>
    <w:rsid w:val="001819A4"/>
    <w:rsid w:val="00181B91"/>
    <w:rsid w:val="00181CA5"/>
    <w:rsid w:val="00181DE7"/>
    <w:rsid w:val="00181F86"/>
    <w:rsid w:val="0018211F"/>
    <w:rsid w:val="00182397"/>
    <w:rsid w:val="00182783"/>
    <w:rsid w:val="001827BE"/>
    <w:rsid w:val="00182A4B"/>
    <w:rsid w:val="00182FB8"/>
    <w:rsid w:val="001835C1"/>
    <w:rsid w:val="00183744"/>
    <w:rsid w:val="001837F0"/>
    <w:rsid w:val="00183ADE"/>
    <w:rsid w:val="00183CFB"/>
    <w:rsid w:val="00183FAF"/>
    <w:rsid w:val="00184085"/>
    <w:rsid w:val="00184364"/>
    <w:rsid w:val="001843FE"/>
    <w:rsid w:val="00184460"/>
    <w:rsid w:val="001844BC"/>
    <w:rsid w:val="0018487E"/>
    <w:rsid w:val="001848C1"/>
    <w:rsid w:val="001848D6"/>
    <w:rsid w:val="00184A62"/>
    <w:rsid w:val="0018539D"/>
    <w:rsid w:val="00185404"/>
    <w:rsid w:val="001859E3"/>
    <w:rsid w:val="00185C3F"/>
    <w:rsid w:val="00185D36"/>
    <w:rsid w:val="00185DC1"/>
    <w:rsid w:val="00185FD6"/>
    <w:rsid w:val="00186188"/>
    <w:rsid w:val="00186203"/>
    <w:rsid w:val="0018635D"/>
    <w:rsid w:val="001864D7"/>
    <w:rsid w:val="0018654A"/>
    <w:rsid w:val="0018654B"/>
    <w:rsid w:val="0018655E"/>
    <w:rsid w:val="0018660A"/>
    <w:rsid w:val="0018691B"/>
    <w:rsid w:val="00186E24"/>
    <w:rsid w:val="00186FF4"/>
    <w:rsid w:val="00187210"/>
    <w:rsid w:val="00187399"/>
    <w:rsid w:val="00187530"/>
    <w:rsid w:val="001875FB"/>
    <w:rsid w:val="00187692"/>
    <w:rsid w:val="00187760"/>
    <w:rsid w:val="00187A09"/>
    <w:rsid w:val="00187CC8"/>
    <w:rsid w:val="0019074D"/>
    <w:rsid w:val="0019087F"/>
    <w:rsid w:val="001908E3"/>
    <w:rsid w:val="00190985"/>
    <w:rsid w:val="0019103C"/>
    <w:rsid w:val="001910A8"/>
    <w:rsid w:val="001914A1"/>
    <w:rsid w:val="0019150B"/>
    <w:rsid w:val="001915BF"/>
    <w:rsid w:val="001918A5"/>
    <w:rsid w:val="00191E36"/>
    <w:rsid w:val="00191F57"/>
    <w:rsid w:val="00192165"/>
    <w:rsid w:val="001922A3"/>
    <w:rsid w:val="0019250C"/>
    <w:rsid w:val="0019256C"/>
    <w:rsid w:val="001926CD"/>
    <w:rsid w:val="001928E9"/>
    <w:rsid w:val="001929F0"/>
    <w:rsid w:val="00192B12"/>
    <w:rsid w:val="00192BF7"/>
    <w:rsid w:val="00192DC5"/>
    <w:rsid w:val="00192F87"/>
    <w:rsid w:val="00192F8D"/>
    <w:rsid w:val="00193279"/>
    <w:rsid w:val="001934E6"/>
    <w:rsid w:val="00193673"/>
    <w:rsid w:val="001938A8"/>
    <w:rsid w:val="001941C6"/>
    <w:rsid w:val="001942DD"/>
    <w:rsid w:val="00194356"/>
    <w:rsid w:val="00194880"/>
    <w:rsid w:val="00194DE9"/>
    <w:rsid w:val="00194E79"/>
    <w:rsid w:val="0019534E"/>
    <w:rsid w:val="0019598E"/>
    <w:rsid w:val="00195A9F"/>
    <w:rsid w:val="00195BDA"/>
    <w:rsid w:val="00195D22"/>
    <w:rsid w:val="00196358"/>
    <w:rsid w:val="001965D3"/>
    <w:rsid w:val="00196779"/>
    <w:rsid w:val="001968F5"/>
    <w:rsid w:val="0019696A"/>
    <w:rsid w:val="00196996"/>
    <w:rsid w:val="001969EC"/>
    <w:rsid w:val="00196A61"/>
    <w:rsid w:val="00196A91"/>
    <w:rsid w:val="0019756F"/>
    <w:rsid w:val="001975CC"/>
    <w:rsid w:val="001976FE"/>
    <w:rsid w:val="0019779F"/>
    <w:rsid w:val="00197B5E"/>
    <w:rsid w:val="00197C6A"/>
    <w:rsid w:val="00197E9D"/>
    <w:rsid w:val="001A022C"/>
    <w:rsid w:val="001A03C7"/>
    <w:rsid w:val="001A0568"/>
    <w:rsid w:val="001A0A63"/>
    <w:rsid w:val="001A0C2E"/>
    <w:rsid w:val="001A1077"/>
    <w:rsid w:val="001A1377"/>
    <w:rsid w:val="001A18A9"/>
    <w:rsid w:val="001A1956"/>
    <w:rsid w:val="001A19FE"/>
    <w:rsid w:val="001A1B15"/>
    <w:rsid w:val="001A1C1C"/>
    <w:rsid w:val="001A1EBB"/>
    <w:rsid w:val="001A1FDF"/>
    <w:rsid w:val="001A20ED"/>
    <w:rsid w:val="001A21B9"/>
    <w:rsid w:val="001A2221"/>
    <w:rsid w:val="001A25C9"/>
    <w:rsid w:val="001A27DB"/>
    <w:rsid w:val="001A287B"/>
    <w:rsid w:val="001A334B"/>
    <w:rsid w:val="001A3415"/>
    <w:rsid w:val="001A348D"/>
    <w:rsid w:val="001A35C2"/>
    <w:rsid w:val="001A3761"/>
    <w:rsid w:val="001A37E8"/>
    <w:rsid w:val="001A42D0"/>
    <w:rsid w:val="001A440A"/>
    <w:rsid w:val="001A4565"/>
    <w:rsid w:val="001A4D8B"/>
    <w:rsid w:val="001A51C0"/>
    <w:rsid w:val="001A55D2"/>
    <w:rsid w:val="001A5A81"/>
    <w:rsid w:val="001A5B12"/>
    <w:rsid w:val="001A5B16"/>
    <w:rsid w:val="001A5BDC"/>
    <w:rsid w:val="001A5EED"/>
    <w:rsid w:val="001A5FAB"/>
    <w:rsid w:val="001A6229"/>
    <w:rsid w:val="001A625F"/>
    <w:rsid w:val="001A662A"/>
    <w:rsid w:val="001A667C"/>
    <w:rsid w:val="001A6B83"/>
    <w:rsid w:val="001A6C06"/>
    <w:rsid w:val="001A6C7E"/>
    <w:rsid w:val="001A6C9D"/>
    <w:rsid w:val="001A715D"/>
    <w:rsid w:val="001A723A"/>
    <w:rsid w:val="001A74D0"/>
    <w:rsid w:val="001A7618"/>
    <w:rsid w:val="001A786A"/>
    <w:rsid w:val="001A7DE4"/>
    <w:rsid w:val="001A7FE9"/>
    <w:rsid w:val="001B0022"/>
    <w:rsid w:val="001B050C"/>
    <w:rsid w:val="001B078C"/>
    <w:rsid w:val="001B0F3C"/>
    <w:rsid w:val="001B0FC8"/>
    <w:rsid w:val="001B0FE3"/>
    <w:rsid w:val="001B11A4"/>
    <w:rsid w:val="001B13D9"/>
    <w:rsid w:val="001B19E4"/>
    <w:rsid w:val="001B20A1"/>
    <w:rsid w:val="001B217B"/>
    <w:rsid w:val="001B22C5"/>
    <w:rsid w:val="001B2366"/>
    <w:rsid w:val="001B2568"/>
    <w:rsid w:val="001B273F"/>
    <w:rsid w:val="001B35EF"/>
    <w:rsid w:val="001B393C"/>
    <w:rsid w:val="001B3BDA"/>
    <w:rsid w:val="001B3EA9"/>
    <w:rsid w:val="001B416C"/>
    <w:rsid w:val="001B417B"/>
    <w:rsid w:val="001B42DB"/>
    <w:rsid w:val="001B437B"/>
    <w:rsid w:val="001B49FD"/>
    <w:rsid w:val="001B4CA2"/>
    <w:rsid w:val="001B4D21"/>
    <w:rsid w:val="001B4E8B"/>
    <w:rsid w:val="001B4ECF"/>
    <w:rsid w:val="001B5009"/>
    <w:rsid w:val="001B508D"/>
    <w:rsid w:val="001B5263"/>
    <w:rsid w:val="001B5406"/>
    <w:rsid w:val="001B57B3"/>
    <w:rsid w:val="001B5B86"/>
    <w:rsid w:val="001B638E"/>
    <w:rsid w:val="001B6808"/>
    <w:rsid w:val="001B6EB1"/>
    <w:rsid w:val="001B71A8"/>
    <w:rsid w:val="001B768F"/>
    <w:rsid w:val="001B7736"/>
    <w:rsid w:val="001B77CE"/>
    <w:rsid w:val="001B7AC9"/>
    <w:rsid w:val="001B7E1E"/>
    <w:rsid w:val="001C0065"/>
    <w:rsid w:val="001C0066"/>
    <w:rsid w:val="001C03D7"/>
    <w:rsid w:val="001C050A"/>
    <w:rsid w:val="001C053E"/>
    <w:rsid w:val="001C054C"/>
    <w:rsid w:val="001C05C9"/>
    <w:rsid w:val="001C0930"/>
    <w:rsid w:val="001C0A88"/>
    <w:rsid w:val="001C0CC8"/>
    <w:rsid w:val="001C0E05"/>
    <w:rsid w:val="001C0EFC"/>
    <w:rsid w:val="001C1738"/>
    <w:rsid w:val="001C17E0"/>
    <w:rsid w:val="001C19C2"/>
    <w:rsid w:val="001C19FE"/>
    <w:rsid w:val="001C2084"/>
    <w:rsid w:val="001C21F1"/>
    <w:rsid w:val="001C2285"/>
    <w:rsid w:val="001C22E6"/>
    <w:rsid w:val="001C2408"/>
    <w:rsid w:val="001C26A5"/>
    <w:rsid w:val="001C271B"/>
    <w:rsid w:val="001C288F"/>
    <w:rsid w:val="001C28C2"/>
    <w:rsid w:val="001C2A92"/>
    <w:rsid w:val="001C2A98"/>
    <w:rsid w:val="001C2B94"/>
    <w:rsid w:val="001C2EDC"/>
    <w:rsid w:val="001C35F4"/>
    <w:rsid w:val="001C3B22"/>
    <w:rsid w:val="001C3B46"/>
    <w:rsid w:val="001C4349"/>
    <w:rsid w:val="001C4413"/>
    <w:rsid w:val="001C494D"/>
    <w:rsid w:val="001C4A82"/>
    <w:rsid w:val="001C4B67"/>
    <w:rsid w:val="001C4DB7"/>
    <w:rsid w:val="001C4F5D"/>
    <w:rsid w:val="001C51BB"/>
    <w:rsid w:val="001C5443"/>
    <w:rsid w:val="001C5558"/>
    <w:rsid w:val="001C558D"/>
    <w:rsid w:val="001C57A7"/>
    <w:rsid w:val="001C5A34"/>
    <w:rsid w:val="001C6385"/>
    <w:rsid w:val="001C6479"/>
    <w:rsid w:val="001C6D75"/>
    <w:rsid w:val="001C7078"/>
    <w:rsid w:val="001C7086"/>
    <w:rsid w:val="001C718E"/>
    <w:rsid w:val="001C71EF"/>
    <w:rsid w:val="001C7250"/>
    <w:rsid w:val="001C72AC"/>
    <w:rsid w:val="001C7501"/>
    <w:rsid w:val="001C7986"/>
    <w:rsid w:val="001C7DE3"/>
    <w:rsid w:val="001C7E12"/>
    <w:rsid w:val="001C7EF9"/>
    <w:rsid w:val="001C7F9F"/>
    <w:rsid w:val="001D0139"/>
    <w:rsid w:val="001D01B0"/>
    <w:rsid w:val="001D0A1D"/>
    <w:rsid w:val="001D11BC"/>
    <w:rsid w:val="001D133A"/>
    <w:rsid w:val="001D133F"/>
    <w:rsid w:val="001D163D"/>
    <w:rsid w:val="001D1684"/>
    <w:rsid w:val="001D1761"/>
    <w:rsid w:val="001D1845"/>
    <w:rsid w:val="001D1CA5"/>
    <w:rsid w:val="001D1EFD"/>
    <w:rsid w:val="001D21D2"/>
    <w:rsid w:val="001D24DB"/>
    <w:rsid w:val="001D2623"/>
    <w:rsid w:val="001D27D0"/>
    <w:rsid w:val="001D28EF"/>
    <w:rsid w:val="001D297B"/>
    <w:rsid w:val="001D2A46"/>
    <w:rsid w:val="001D2AAC"/>
    <w:rsid w:val="001D2C2A"/>
    <w:rsid w:val="001D3579"/>
    <w:rsid w:val="001D375E"/>
    <w:rsid w:val="001D382E"/>
    <w:rsid w:val="001D3B26"/>
    <w:rsid w:val="001D3EEE"/>
    <w:rsid w:val="001D4118"/>
    <w:rsid w:val="001D47FE"/>
    <w:rsid w:val="001D4836"/>
    <w:rsid w:val="001D4910"/>
    <w:rsid w:val="001D49CD"/>
    <w:rsid w:val="001D49F7"/>
    <w:rsid w:val="001D4E4E"/>
    <w:rsid w:val="001D5372"/>
    <w:rsid w:val="001D56C9"/>
    <w:rsid w:val="001D575C"/>
    <w:rsid w:val="001D578C"/>
    <w:rsid w:val="001D5B80"/>
    <w:rsid w:val="001D5CD7"/>
    <w:rsid w:val="001D5DED"/>
    <w:rsid w:val="001D5FA5"/>
    <w:rsid w:val="001D60CB"/>
    <w:rsid w:val="001D61BA"/>
    <w:rsid w:val="001D62F3"/>
    <w:rsid w:val="001D68AD"/>
    <w:rsid w:val="001D6A2A"/>
    <w:rsid w:val="001D7140"/>
    <w:rsid w:val="001D7365"/>
    <w:rsid w:val="001D7A05"/>
    <w:rsid w:val="001D7A24"/>
    <w:rsid w:val="001D7AC6"/>
    <w:rsid w:val="001E0110"/>
    <w:rsid w:val="001E032E"/>
    <w:rsid w:val="001E03BE"/>
    <w:rsid w:val="001E045F"/>
    <w:rsid w:val="001E065E"/>
    <w:rsid w:val="001E06C1"/>
    <w:rsid w:val="001E0739"/>
    <w:rsid w:val="001E0948"/>
    <w:rsid w:val="001E0B46"/>
    <w:rsid w:val="001E0B94"/>
    <w:rsid w:val="001E0CC9"/>
    <w:rsid w:val="001E0D2E"/>
    <w:rsid w:val="001E16A8"/>
    <w:rsid w:val="001E1886"/>
    <w:rsid w:val="001E19FA"/>
    <w:rsid w:val="001E1AF4"/>
    <w:rsid w:val="001E1B69"/>
    <w:rsid w:val="001E1C3F"/>
    <w:rsid w:val="001E1E36"/>
    <w:rsid w:val="001E1FA0"/>
    <w:rsid w:val="001E1FDE"/>
    <w:rsid w:val="001E202E"/>
    <w:rsid w:val="001E2051"/>
    <w:rsid w:val="001E223C"/>
    <w:rsid w:val="001E258D"/>
    <w:rsid w:val="001E2EAB"/>
    <w:rsid w:val="001E300F"/>
    <w:rsid w:val="001E30CB"/>
    <w:rsid w:val="001E30ED"/>
    <w:rsid w:val="001E310B"/>
    <w:rsid w:val="001E31A7"/>
    <w:rsid w:val="001E329F"/>
    <w:rsid w:val="001E34F1"/>
    <w:rsid w:val="001E3DD4"/>
    <w:rsid w:val="001E43D8"/>
    <w:rsid w:val="001E4559"/>
    <w:rsid w:val="001E4842"/>
    <w:rsid w:val="001E4AD0"/>
    <w:rsid w:val="001E4E17"/>
    <w:rsid w:val="001E518A"/>
    <w:rsid w:val="001E51D8"/>
    <w:rsid w:val="001E52F2"/>
    <w:rsid w:val="001E5412"/>
    <w:rsid w:val="001E5AAF"/>
    <w:rsid w:val="001E5BC0"/>
    <w:rsid w:val="001E6071"/>
    <w:rsid w:val="001E632D"/>
    <w:rsid w:val="001E6474"/>
    <w:rsid w:val="001E64A8"/>
    <w:rsid w:val="001E6869"/>
    <w:rsid w:val="001E68B2"/>
    <w:rsid w:val="001E68E5"/>
    <w:rsid w:val="001E6DFA"/>
    <w:rsid w:val="001E6E2A"/>
    <w:rsid w:val="001E7012"/>
    <w:rsid w:val="001E747A"/>
    <w:rsid w:val="001E77A8"/>
    <w:rsid w:val="001E79E3"/>
    <w:rsid w:val="001E7C22"/>
    <w:rsid w:val="001E7E8B"/>
    <w:rsid w:val="001F0026"/>
    <w:rsid w:val="001F0075"/>
    <w:rsid w:val="001F0472"/>
    <w:rsid w:val="001F0769"/>
    <w:rsid w:val="001F07C7"/>
    <w:rsid w:val="001F09FE"/>
    <w:rsid w:val="001F0AA0"/>
    <w:rsid w:val="001F0AA2"/>
    <w:rsid w:val="001F0B9F"/>
    <w:rsid w:val="001F0CB1"/>
    <w:rsid w:val="001F128E"/>
    <w:rsid w:val="001F12D4"/>
    <w:rsid w:val="001F1408"/>
    <w:rsid w:val="001F16C4"/>
    <w:rsid w:val="001F1FB0"/>
    <w:rsid w:val="001F2247"/>
    <w:rsid w:val="001F24B2"/>
    <w:rsid w:val="001F2A8C"/>
    <w:rsid w:val="001F2C91"/>
    <w:rsid w:val="001F33EA"/>
    <w:rsid w:val="001F3EE0"/>
    <w:rsid w:val="001F448B"/>
    <w:rsid w:val="001F4F58"/>
    <w:rsid w:val="001F4F69"/>
    <w:rsid w:val="001F500C"/>
    <w:rsid w:val="001F5686"/>
    <w:rsid w:val="001F59E1"/>
    <w:rsid w:val="001F5B41"/>
    <w:rsid w:val="001F5D66"/>
    <w:rsid w:val="001F63C7"/>
    <w:rsid w:val="001F6C0B"/>
    <w:rsid w:val="001F75EC"/>
    <w:rsid w:val="001F7617"/>
    <w:rsid w:val="001F76F2"/>
    <w:rsid w:val="001F7726"/>
    <w:rsid w:val="001F7A7A"/>
    <w:rsid w:val="001F7C8E"/>
    <w:rsid w:val="001F7E2D"/>
    <w:rsid w:val="00200066"/>
    <w:rsid w:val="00200456"/>
    <w:rsid w:val="002004C1"/>
    <w:rsid w:val="002004CE"/>
    <w:rsid w:val="002005AD"/>
    <w:rsid w:val="00200608"/>
    <w:rsid w:val="002008F3"/>
    <w:rsid w:val="00200B77"/>
    <w:rsid w:val="00200F7F"/>
    <w:rsid w:val="0020173E"/>
    <w:rsid w:val="002017AE"/>
    <w:rsid w:val="00201A37"/>
    <w:rsid w:val="00201B39"/>
    <w:rsid w:val="00201E47"/>
    <w:rsid w:val="00202F17"/>
    <w:rsid w:val="00202F23"/>
    <w:rsid w:val="0020306C"/>
    <w:rsid w:val="00203080"/>
    <w:rsid w:val="0020347E"/>
    <w:rsid w:val="00203737"/>
    <w:rsid w:val="002038FF"/>
    <w:rsid w:val="00203B9B"/>
    <w:rsid w:val="00203F8B"/>
    <w:rsid w:val="0020431E"/>
    <w:rsid w:val="00204632"/>
    <w:rsid w:val="0020468A"/>
    <w:rsid w:val="002047C4"/>
    <w:rsid w:val="00204992"/>
    <w:rsid w:val="00204B13"/>
    <w:rsid w:val="00205510"/>
    <w:rsid w:val="00205546"/>
    <w:rsid w:val="002058D5"/>
    <w:rsid w:val="0020595D"/>
    <w:rsid w:val="00205E98"/>
    <w:rsid w:val="00206315"/>
    <w:rsid w:val="00206391"/>
    <w:rsid w:val="002063E8"/>
    <w:rsid w:val="002064AC"/>
    <w:rsid w:val="002065E6"/>
    <w:rsid w:val="00206CA1"/>
    <w:rsid w:val="00206E79"/>
    <w:rsid w:val="00207008"/>
    <w:rsid w:val="0020720C"/>
    <w:rsid w:val="0020741F"/>
    <w:rsid w:val="00207627"/>
    <w:rsid w:val="00207A89"/>
    <w:rsid w:val="00207ABD"/>
    <w:rsid w:val="00210091"/>
    <w:rsid w:val="002103F5"/>
    <w:rsid w:val="002105F8"/>
    <w:rsid w:val="002107BD"/>
    <w:rsid w:val="00210846"/>
    <w:rsid w:val="00211188"/>
    <w:rsid w:val="00211218"/>
    <w:rsid w:val="002113D0"/>
    <w:rsid w:val="002114BA"/>
    <w:rsid w:val="0021236A"/>
    <w:rsid w:val="002125B0"/>
    <w:rsid w:val="00212838"/>
    <w:rsid w:val="00212874"/>
    <w:rsid w:val="0021294C"/>
    <w:rsid w:val="00212EE9"/>
    <w:rsid w:val="00212FDA"/>
    <w:rsid w:val="002135AC"/>
    <w:rsid w:val="002137A8"/>
    <w:rsid w:val="00213929"/>
    <w:rsid w:val="002139C5"/>
    <w:rsid w:val="00213C35"/>
    <w:rsid w:val="00213E1A"/>
    <w:rsid w:val="00213EB8"/>
    <w:rsid w:val="00213FF2"/>
    <w:rsid w:val="00214031"/>
    <w:rsid w:val="002144EC"/>
    <w:rsid w:val="002147F1"/>
    <w:rsid w:val="00214853"/>
    <w:rsid w:val="0021487D"/>
    <w:rsid w:val="00214AFB"/>
    <w:rsid w:val="00214BDB"/>
    <w:rsid w:val="00214CD0"/>
    <w:rsid w:val="00214EB6"/>
    <w:rsid w:val="00215010"/>
    <w:rsid w:val="002152AD"/>
    <w:rsid w:val="002152F5"/>
    <w:rsid w:val="002156F8"/>
    <w:rsid w:val="00215DED"/>
    <w:rsid w:val="00216114"/>
    <w:rsid w:val="0021629E"/>
    <w:rsid w:val="0021658C"/>
    <w:rsid w:val="00216FEB"/>
    <w:rsid w:val="00216FF4"/>
    <w:rsid w:val="002175E7"/>
    <w:rsid w:val="0021766D"/>
    <w:rsid w:val="00217752"/>
    <w:rsid w:val="00217A73"/>
    <w:rsid w:val="00217B75"/>
    <w:rsid w:val="00217C95"/>
    <w:rsid w:val="00217EE6"/>
    <w:rsid w:val="00217FAA"/>
    <w:rsid w:val="00217FBE"/>
    <w:rsid w:val="00217FEC"/>
    <w:rsid w:val="0022005D"/>
    <w:rsid w:val="0022032A"/>
    <w:rsid w:val="00220484"/>
    <w:rsid w:val="00220597"/>
    <w:rsid w:val="002206FD"/>
    <w:rsid w:val="002209FC"/>
    <w:rsid w:val="00220E53"/>
    <w:rsid w:val="00221C62"/>
    <w:rsid w:val="00221F68"/>
    <w:rsid w:val="00221FDA"/>
    <w:rsid w:val="0022227F"/>
    <w:rsid w:val="002222CB"/>
    <w:rsid w:val="002222F8"/>
    <w:rsid w:val="00222B6E"/>
    <w:rsid w:val="00222F73"/>
    <w:rsid w:val="002235E8"/>
    <w:rsid w:val="00223616"/>
    <w:rsid w:val="0022361C"/>
    <w:rsid w:val="00223661"/>
    <w:rsid w:val="00223B10"/>
    <w:rsid w:val="00223F68"/>
    <w:rsid w:val="002240CF"/>
    <w:rsid w:val="002247B3"/>
    <w:rsid w:val="00224B93"/>
    <w:rsid w:val="00224DA0"/>
    <w:rsid w:val="00225277"/>
    <w:rsid w:val="002254AF"/>
    <w:rsid w:val="0022550B"/>
    <w:rsid w:val="00225682"/>
    <w:rsid w:val="0022578A"/>
    <w:rsid w:val="002258DA"/>
    <w:rsid w:val="00225B79"/>
    <w:rsid w:val="00225D1A"/>
    <w:rsid w:val="00225DBC"/>
    <w:rsid w:val="00226B1E"/>
    <w:rsid w:val="00226E02"/>
    <w:rsid w:val="00226F2A"/>
    <w:rsid w:val="00227283"/>
    <w:rsid w:val="002272B6"/>
    <w:rsid w:val="002276A5"/>
    <w:rsid w:val="002276F8"/>
    <w:rsid w:val="00227AB6"/>
    <w:rsid w:val="00227AD5"/>
    <w:rsid w:val="00227E57"/>
    <w:rsid w:val="00230056"/>
    <w:rsid w:val="00230120"/>
    <w:rsid w:val="00230359"/>
    <w:rsid w:val="00230954"/>
    <w:rsid w:val="00230BEA"/>
    <w:rsid w:val="00231472"/>
    <w:rsid w:val="00231D53"/>
    <w:rsid w:val="00231DD9"/>
    <w:rsid w:val="00232294"/>
    <w:rsid w:val="002325E2"/>
    <w:rsid w:val="0023262F"/>
    <w:rsid w:val="002326CF"/>
    <w:rsid w:val="002328F1"/>
    <w:rsid w:val="002329FA"/>
    <w:rsid w:val="00232BD1"/>
    <w:rsid w:val="00233439"/>
    <w:rsid w:val="002334C0"/>
    <w:rsid w:val="00234000"/>
    <w:rsid w:val="002341DF"/>
    <w:rsid w:val="00234265"/>
    <w:rsid w:val="0023427B"/>
    <w:rsid w:val="002346B8"/>
    <w:rsid w:val="00234B36"/>
    <w:rsid w:val="00234C38"/>
    <w:rsid w:val="00234F49"/>
    <w:rsid w:val="00234F9A"/>
    <w:rsid w:val="00235198"/>
    <w:rsid w:val="00235440"/>
    <w:rsid w:val="002359E4"/>
    <w:rsid w:val="00235AC4"/>
    <w:rsid w:val="00235BDB"/>
    <w:rsid w:val="00235DA9"/>
    <w:rsid w:val="002363A4"/>
    <w:rsid w:val="002363AF"/>
    <w:rsid w:val="00236443"/>
    <w:rsid w:val="002365C7"/>
    <w:rsid w:val="002368C3"/>
    <w:rsid w:val="00236917"/>
    <w:rsid w:val="00236958"/>
    <w:rsid w:val="00236AA3"/>
    <w:rsid w:val="00236BE0"/>
    <w:rsid w:val="0023743F"/>
    <w:rsid w:val="0023784A"/>
    <w:rsid w:val="002379D9"/>
    <w:rsid w:val="00237C0E"/>
    <w:rsid w:val="00237DCC"/>
    <w:rsid w:val="00237FB4"/>
    <w:rsid w:val="002401B2"/>
    <w:rsid w:val="0024039C"/>
    <w:rsid w:val="00240947"/>
    <w:rsid w:val="00240952"/>
    <w:rsid w:val="00240E24"/>
    <w:rsid w:val="002410A0"/>
    <w:rsid w:val="002410C1"/>
    <w:rsid w:val="002411B3"/>
    <w:rsid w:val="00241E8B"/>
    <w:rsid w:val="00242326"/>
    <w:rsid w:val="0024276D"/>
    <w:rsid w:val="00242895"/>
    <w:rsid w:val="00242C8D"/>
    <w:rsid w:val="00242CDB"/>
    <w:rsid w:val="00243B98"/>
    <w:rsid w:val="00243E11"/>
    <w:rsid w:val="00243EE2"/>
    <w:rsid w:val="0024421C"/>
    <w:rsid w:val="00244517"/>
    <w:rsid w:val="0024453E"/>
    <w:rsid w:val="00244655"/>
    <w:rsid w:val="002447BC"/>
    <w:rsid w:val="002449B8"/>
    <w:rsid w:val="002460D7"/>
    <w:rsid w:val="00246309"/>
    <w:rsid w:val="002464A0"/>
    <w:rsid w:val="00246507"/>
    <w:rsid w:val="00246630"/>
    <w:rsid w:val="0024699F"/>
    <w:rsid w:val="00246C07"/>
    <w:rsid w:val="00246C96"/>
    <w:rsid w:val="00246E1A"/>
    <w:rsid w:val="0024733F"/>
    <w:rsid w:val="0024759B"/>
    <w:rsid w:val="002477F7"/>
    <w:rsid w:val="00247908"/>
    <w:rsid w:val="00247DF6"/>
    <w:rsid w:val="00247E0E"/>
    <w:rsid w:val="002501D8"/>
    <w:rsid w:val="002506DA"/>
    <w:rsid w:val="00250C68"/>
    <w:rsid w:val="00250DE2"/>
    <w:rsid w:val="00251062"/>
    <w:rsid w:val="00251122"/>
    <w:rsid w:val="002513E5"/>
    <w:rsid w:val="0025145F"/>
    <w:rsid w:val="002518D8"/>
    <w:rsid w:val="00251E86"/>
    <w:rsid w:val="00251F91"/>
    <w:rsid w:val="00252088"/>
    <w:rsid w:val="00252244"/>
    <w:rsid w:val="002522CF"/>
    <w:rsid w:val="002523A8"/>
    <w:rsid w:val="002529CB"/>
    <w:rsid w:val="00252C42"/>
    <w:rsid w:val="00252D62"/>
    <w:rsid w:val="0025301C"/>
    <w:rsid w:val="0025324C"/>
    <w:rsid w:val="002533F9"/>
    <w:rsid w:val="00253523"/>
    <w:rsid w:val="0025383E"/>
    <w:rsid w:val="0025388D"/>
    <w:rsid w:val="00253906"/>
    <w:rsid w:val="0025396C"/>
    <w:rsid w:val="00253CB2"/>
    <w:rsid w:val="00254066"/>
    <w:rsid w:val="0025422B"/>
    <w:rsid w:val="002543E5"/>
    <w:rsid w:val="00254FBF"/>
    <w:rsid w:val="002551E1"/>
    <w:rsid w:val="002552AB"/>
    <w:rsid w:val="0025585E"/>
    <w:rsid w:val="00255A72"/>
    <w:rsid w:val="00255B6E"/>
    <w:rsid w:val="00255C68"/>
    <w:rsid w:val="00255D1F"/>
    <w:rsid w:val="00256312"/>
    <w:rsid w:val="00256365"/>
    <w:rsid w:val="002568D3"/>
    <w:rsid w:val="002569C9"/>
    <w:rsid w:val="00256BA2"/>
    <w:rsid w:val="00256D83"/>
    <w:rsid w:val="00256E2D"/>
    <w:rsid w:val="00256EDE"/>
    <w:rsid w:val="00256F7D"/>
    <w:rsid w:val="00257084"/>
    <w:rsid w:val="002572A0"/>
    <w:rsid w:val="00257496"/>
    <w:rsid w:val="0025753E"/>
    <w:rsid w:val="00257997"/>
    <w:rsid w:val="00257EE1"/>
    <w:rsid w:val="00260005"/>
    <w:rsid w:val="002601F5"/>
    <w:rsid w:val="00260366"/>
    <w:rsid w:val="0026096C"/>
    <w:rsid w:val="00260D29"/>
    <w:rsid w:val="00260E17"/>
    <w:rsid w:val="002610BC"/>
    <w:rsid w:val="0026157B"/>
    <w:rsid w:val="00261706"/>
    <w:rsid w:val="00261947"/>
    <w:rsid w:val="00261D5C"/>
    <w:rsid w:val="00261F52"/>
    <w:rsid w:val="0026267D"/>
    <w:rsid w:val="00262790"/>
    <w:rsid w:val="00262887"/>
    <w:rsid w:val="00262C0F"/>
    <w:rsid w:val="00262C18"/>
    <w:rsid w:val="00262C6F"/>
    <w:rsid w:val="00262C97"/>
    <w:rsid w:val="00262D7B"/>
    <w:rsid w:val="00262E71"/>
    <w:rsid w:val="00262EF1"/>
    <w:rsid w:val="00262F0B"/>
    <w:rsid w:val="0026315C"/>
    <w:rsid w:val="0026346B"/>
    <w:rsid w:val="00263761"/>
    <w:rsid w:val="00263BC2"/>
    <w:rsid w:val="00263D73"/>
    <w:rsid w:val="00264321"/>
    <w:rsid w:val="00264487"/>
    <w:rsid w:val="00264560"/>
    <w:rsid w:val="00264D2C"/>
    <w:rsid w:val="00265161"/>
    <w:rsid w:val="002651C2"/>
    <w:rsid w:val="00265427"/>
    <w:rsid w:val="00265675"/>
    <w:rsid w:val="00265EED"/>
    <w:rsid w:val="0026636D"/>
    <w:rsid w:val="002667B7"/>
    <w:rsid w:val="002668AA"/>
    <w:rsid w:val="0026691D"/>
    <w:rsid w:val="00266B9C"/>
    <w:rsid w:val="00266FA2"/>
    <w:rsid w:val="00267400"/>
    <w:rsid w:val="0026751E"/>
    <w:rsid w:val="002677CF"/>
    <w:rsid w:val="00267EE7"/>
    <w:rsid w:val="00267F1B"/>
    <w:rsid w:val="0027010A"/>
    <w:rsid w:val="002701B5"/>
    <w:rsid w:val="00270718"/>
    <w:rsid w:val="00270804"/>
    <w:rsid w:val="002708F7"/>
    <w:rsid w:val="00270EE5"/>
    <w:rsid w:val="00270FD1"/>
    <w:rsid w:val="0027114E"/>
    <w:rsid w:val="002713BD"/>
    <w:rsid w:val="002713C6"/>
    <w:rsid w:val="002714D6"/>
    <w:rsid w:val="00271AA2"/>
    <w:rsid w:val="00271E26"/>
    <w:rsid w:val="00271F03"/>
    <w:rsid w:val="0027200B"/>
    <w:rsid w:val="002720F9"/>
    <w:rsid w:val="00272238"/>
    <w:rsid w:val="002723E5"/>
    <w:rsid w:val="00272883"/>
    <w:rsid w:val="002729F1"/>
    <w:rsid w:val="00272BB6"/>
    <w:rsid w:val="00272D76"/>
    <w:rsid w:val="00273371"/>
    <w:rsid w:val="0027383C"/>
    <w:rsid w:val="00273C38"/>
    <w:rsid w:val="00273ED6"/>
    <w:rsid w:val="00273F87"/>
    <w:rsid w:val="002740B9"/>
    <w:rsid w:val="00274269"/>
    <w:rsid w:val="00274B8B"/>
    <w:rsid w:val="00274EE9"/>
    <w:rsid w:val="00275448"/>
    <w:rsid w:val="00275578"/>
    <w:rsid w:val="00275582"/>
    <w:rsid w:val="0027565B"/>
    <w:rsid w:val="0027570A"/>
    <w:rsid w:val="00275B4C"/>
    <w:rsid w:val="00275B94"/>
    <w:rsid w:val="00275EA5"/>
    <w:rsid w:val="00275FB8"/>
    <w:rsid w:val="00276358"/>
    <w:rsid w:val="002763C4"/>
    <w:rsid w:val="00276751"/>
    <w:rsid w:val="0027699D"/>
    <w:rsid w:val="002769D0"/>
    <w:rsid w:val="002770D8"/>
    <w:rsid w:val="00277273"/>
    <w:rsid w:val="002774C8"/>
    <w:rsid w:val="002778B1"/>
    <w:rsid w:val="0027790D"/>
    <w:rsid w:val="00277C82"/>
    <w:rsid w:val="00277CEA"/>
    <w:rsid w:val="00277D36"/>
    <w:rsid w:val="00277F89"/>
    <w:rsid w:val="0028043B"/>
    <w:rsid w:val="002807D7"/>
    <w:rsid w:val="002809CB"/>
    <w:rsid w:val="00280AD3"/>
    <w:rsid w:val="00280C0B"/>
    <w:rsid w:val="00281334"/>
    <w:rsid w:val="0028143C"/>
    <w:rsid w:val="00281457"/>
    <w:rsid w:val="002815EE"/>
    <w:rsid w:val="00281890"/>
    <w:rsid w:val="00281DDF"/>
    <w:rsid w:val="00281E4E"/>
    <w:rsid w:val="002825AB"/>
    <w:rsid w:val="00282A2A"/>
    <w:rsid w:val="00282B8D"/>
    <w:rsid w:val="00282D44"/>
    <w:rsid w:val="002831FA"/>
    <w:rsid w:val="00283472"/>
    <w:rsid w:val="00283515"/>
    <w:rsid w:val="00283595"/>
    <w:rsid w:val="00283659"/>
    <w:rsid w:val="00283BD9"/>
    <w:rsid w:val="00283DE4"/>
    <w:rsid w:val="00283F56"/>
    <w:rsid w:val="00284F25"/>
    <w:rsid w:val="00284FD8"/>
    <w:rsid w:val="002850E9"/>
    <w:rsid w:val="002852B2"/>
    <w:rsid w:val="00285324"/>
    <w:rsid w:val="00285588"/>
    <w:rsid w:val="002856FE"/>
    <w:rsid w:val="00285758"/>
    <w:rsid w:val="0028594E"/>
    <w:rsid w:val="00285BE2"/>
    <w:rsid w:val="00286695"/>
    <w:rsid w:val="0028675D"/>
    <w:rsid w:val="00286D9B"/>
    <w:rsid w:val="002870B8"/>
    <w:rsid w:val="0028710B"/>
    <w:rsid w:val="0028717B"/>
    <w:rsid w:val="00287275"/>
    <w:rsid w:val="0028747B"/>
    <w:rsid w:val="0028788F"/>
    <w:rsid w:val="00287AA2"/>
    <w:rsid w:val="00287CFE"/>
    <w:rsid w:val="00287EFE"/>
    <w:rsid w:val="00287F69"/>
    <w:rsid w:val="002917B2"/>
    <w:rsid w:val="0029189B"/>
    <w:rsid w:val="00291A36"/>
    <w:rsid w:val="00291C1F"/>
    <w:rsid w:val="00291FBE"/>
    <w:rsid w:val="00292486"/>
    <w:rsid w:val="002924D6"/>
    <w:rsid w:val="002924F2"/>
    <w:rsid w:val="0029260B"/>
    <w:rsid w:val="00292898"/>
    <w:rsid w:val="0029291A"/>
    <w:rsid w:val="00292C51"/>
    <w:rsid w:val="00292D26"/>
    <w:rsid w:val="002930D1"/>
    <w:rsid w:val="002931AC"/>
    <w:rsid w:val="00293202"/>
    <w:rsid w:val="00293576"/>
    <w:rsid w:val="00293632"/>
    <w:rsid w:val="002937E9"/>
    <w:rsid w:val="00293DD6"/>
    <w:rsid w:val="002940A9"/>
    <w:rsid w:val="002944C1"/>
    <w:rsid w:val="0029465C"/>
    <w:rsid w:val="0029472A"/>
    <w:rsid w:val="002948C3"/>
    <w:rsid w:val="00294976"/>
    <w:rsid w:val="00294DDF"/>
    <w:rsid w:val="00295158"/>
    <w:rsid w:val="00295185"/>
    <w:rsid w:val="00295322"/>
    <w:rsid w:val="002955C5"/>
    <w:rsid w:val="002956D3"/>
    <w:rsid w:val="00295802"/>
    <w:rsid w:val="00295997"/>
    <w:rsid w:val="002959D9"/>
    <w:rsid w:val="00295ED0"/>
    <w:rsid w:val="00295FA8"/>
    <w:rsid w:val="002960E5"/>
    <w:rsid w:val="002962D4"/>
    <w:rsid w:val="002964F9"/>
    <w:rsid w:val="00296764"/>
    <w:rsid w:val="00296880"/>
    <w:rsid w:val="00296882"/>
    <w:rsid w:val="002968D9"/>
    <w:rsid w:val="00296A12"/>
    <w:rsid w:val="00296F24"/>
    <w:rsid w:val="00296F8D"/>
    <w:rsid w:val="00297231"/>
    <w:rsid w:val="0029755D"/>
    <w:rsid w:val="00297BD3"/>
    <w:rsid w:val="00297CB1"/>
    <w:rsid w:val="00297D5F"/>
    <w:rsid w:val="00297E5F"/>
    <w:rsid w:val="002A00FD"/>
    <w:rsid w:val="002A0145"/>
    <w:rsid w:val="002A02A1"/>
    <w:rsid w:val="002A076F"/>
    <w:rsid w:val="002A0997"/>
    <w:rsid w:val="002A0C7E"/>
    <w:rsid w:val="002A0D1E"/>
    <w:rsid w:val="002A0F21"/>
    <w:rsid w:val="002A17DE"/>
    <w:rsid w:val="002A1986"/>
    <w:rsid w:val="002A1D0F"/>
    <w:rsid w:val="002A206E"/>
    <w:rsid w:val="002A2225"/>
    <w:rsid w:val="002A251D"/>
    <w:rsid w:val="002A26DF"/>
    <w:rsid w:val="002A2A47"/>
    <w:rsid w:val="002A3237"/>
    <w:rsid w:val="002A3731"/>
    <w:rsid w:val="002A3862"/>
    <w:rsid w:val="002A3A11"/>
    <w:rsid w:val="002A3CB5"/>
    <w:rsid w:val="002A3D6E"/>
    <w:rsid w:val="002A3DEF"/>
    <w:rsid w:val="002A3F85"/>
    <w:rsid w:val="002A4102"/>
    <w:rsid w:val="002A4462"/>
    <w:rsid w:val="002A48A8"/>
    <w:rsid w:val="002A4D29"/>
    <w:rsid w:val="002A5111"/>
    <w:rsid w:val="002A524F"/>
    <w:rsid w:val="002A5304"/>
    <w:rsid w:val="002A5463"/>
    <w:rsid w:val="002A54EA"/>
    <w:rsid w:val="002A5949"/>
    <w:rsid w:val="002A59A1"/>
    <w:rsid w:val="002A5ABB"/>
    <w:rsid w:val="002A5B1C"/>
    <w:rsid w:val="002A5C1F"/>
    <w:rsid w:val="002A5D5F"/>
    <w:rsid w:val="002A5DED"/>
    <w:rsid w:val="002A602E"/>
    <w:rsid w:val="002A614A"/>
    <w:rsid w:val="002A6495"/>
    <w:rsid w:val="002A6B5F"/>
    <w:rsid w:val="002A6FB4"/>
    <w:rsid w:val="002A71DC"/>
    <w:rsid w:val="002A751C"/>
    <w:rsid w:val="002A7557"/>
    <w:rsid w:val="002A7756"/>
    <w:rsid w:val="002A79E1"/>
    <w:rsid w:val="002A7E60"/>
    <w:rsid w:val="002A7FB1"/>
    <w:rsid w:val="002B008A"/>
    <w:rsid w:val="002B059A"/>
    <w:rsid w:val="002B05D0"/>
    <w:rsid w:val="002B071A"/>
    <w:rsid w:val="002B07E2"/>
    <w:rsid w:val="002B0E34"/>
    <w:rsid w:val="002B12AC"/>
    <w:rsid w:val="002B1380"/>
    <w:rsid w:val="002B15ED"/>
    <w:rsid w:val="002B178F"/>
    <w:rsid w:val="002B17FA"/>
    <w:rsid w:val="002B1939"/>
    <w:rsid w:val="002B1A48"/>
    <w:rsid w:val="002B1BA6"/>
    <w:rsid w:val="002B1CB0"/>
    <w:rsid w:val="002B25E1"/>
    <w:rsid w:val="002B2A77"/>
    <w:rsid w:val="002B2BEF"/>
    <w:rsid w:val="002B2D74"/>
    <w:rsid w:val="002B2F90"/>
    <w:rsid w:val="002B2FE1"/>
    <w:rsid w:val="002B33B3"/>
    <w:rsid w:val="002B34C6"/>
    <w:rsid w:val="002B34E3"/>
    <w:rsid w:val="002B352D"/>
    <w:rsid w:val="002B3542"/>
    <w:rsid w:val="002B3662"/>
    <w:rsid w:val="002B3A20"/>
    <w:rsid w:val="002B3E36"/>
    <w:rsid w:val="002B4338"/>
    <w:rsid w:val="002B4408"/>
    <w:rsid w:val="002B4903"/>
    <w:rsid w:val="002B4A05"/>
    <w:rsid w:val="002B4AFD"/>
    <w:rsid w:val="002B5271"/>
    <w:rsid w:val="002B54DC"/>
    <w:rsid w:val="002B563E"/>
    <w:rsid w:val="002B583D"/>
    <w:rsid w:val="002B5931"/>
    <w:rsid w:val="002B5B5B"/>
    <w:rsid w:val="002B5DD8"/>
    <w:rsid w:val="002B5E6B"/>
    <w:rsid w:val="002B61B4"/>
    <w:rsid w:val="002B640A"/>
    <w:rsid w:val="002B658F"/>
    <w:rsid w:val="002B664F"/>
    <w:rsid w:val="002B66D4"/>
    <w:rsid w:val="002B6957"/>
    <w:rsid w:val="002B705C"/>
    <w:rsid w:val="002B74D9"/>
    <w:rsid w:val="002B7527"/>
    <w:rsid w:val="002B75EB"/>
    <w:rsid w:val="002B7826"/>
    <w:rsid w:val="002B78EE"/>
    <w:rsid w:val="002B793A"/>
    <w:rsid w:val="002B7973"/>
    <w:rsid w:val="002B7BD2"/>
    <w:rsid w:val="002B7CB4"/>
    <w:rsid w:val="002B7E3C"/>
    <w:rsid w:val="002C020B"/>
    <w:rsid w:val="002C02B9"/>
    <w:rsid w:val="002C04EB"/>
    <w:rsid w:val="002C06FA"/>
    <w:rsid w:val="002C0C25"/>
    <w:rsid w:val="002C0C4D"/>
    <w:rsid w:val="002C1146"/>
    <w:rsid w:val="002C1148"/>
    <w:rsid w:val="002C23E1"/>
    <w:rsid w:val="002C25A1"/>
    <w:rsid w:val="002C264A"/>
    <w:rsid w:val="002C26F1"/>
    <w:rsid w:val="002C2801"/>
    <w:rsid w:val="002C29F7"/>
    <w:rsid w:val="002C2C0F"/>
    <w:rsid w:val="002C2FCE"/>
    <w:rsid w:val="002C3056"/>
    <w:rsid w:val="002C32D7"/>
    <w:rsid w:val="002C35E3"/>
    <w:rsid w:val="002C37C1"/>
    <w:rsid w:val="002C3AF5"/>
    <w:rsid w:val="002C41B4"/>
    <w:rsid w:val="002C41F4"/>
    <w:rsid w:val="002C4679"/>
    <w:rsid w:val="002C48B9"/>
    <w:rsid w:val="002C48BA"/>
    <w:rsid w:val="002C4DF3"/>
    <w:rsid w:val="002C4FD8"/>
    <w:rsid w:val="002C5281"/>
    <w:rsid w:val="002C52E5"/>
    <w:rsid w:val="002C5703"/>
    <w:rsid w:val="002C59E0"/>
    <w:rsid w:val="002C5BD9"/>
    <w:rsid w:val="002C5CF6"/>
    <w:rsid w:val="002C5E54"/>
    <w:rsid w:val="002C5F87"/>
    <w:rsid w:val="002C5FFF"/>
    <w:rsid w:val="002C600B"/>
    <w:rsid w:val="002C60D3"/>
    <w:rsid w:val="002C6254"/>
    <w:rsid w:val="002C6C9E"/>
    <w:rsid w:val="002C7307"/>
    <w:rsid w:val="002C7637"/>
    <w:rsid w:val="002C79A9"/>
    <w:rsid w:val="002C7A4D"/>
    <w:rsid w:val="002C7DFB"/>
    <w:rsid w:val="002C7E53"/>
    <w:rsid w:val="002C7F9C"/>
    <w:rsid w:val="002D013D"/>
    <w:rsid w:val="002D0386"/>
    <w:rsid w:val="002D06A6"/>
    <w:rsid w:val="002D09A8"/>
    <w:rsid w:val="002D10D3"/>
    <w:rsid w:val="002D13F2"/>
    <w:rsid w:val="002D16CA"/>
    <w:rsid w:val="002D1E91"/>
    <w:rsid w:val="002D25A8"/>
    <w:rsid w:val="002D25CF"/>
    <w:rsid w:val="002D27E5"/>
    <w:rsid w:val="002D288C"/>
    <w:rsid w:val="002D2986"/>
    <w:rsid w:val="002D2A62"/>
    <w:rsid w:val="002D3060"/>
    <w:rsid w:val="002D317A"/>
    <w:rsid w:val="002D34BB"/>
    <w:rsid w:val="002D3611"/>
    <w:rsid w:val="002D38B3"/>
    <w:rsid w:val="002D3909"/>
    <w:rsid w:val="002D39EA"/>
    <w:rsid w:val="002D3BDC"/>
    <w:rsid w:val="002D3C71"/>
    <w:rsid w:val="002D3E22"/>
    <w:rsid w:val="002D3E7C"/>
    <w:rsid w:val="002D4076"/>
    <w:rsid w:val="002D438C"/>
    <w:rsid w:val="002D440D"/>
    <w:rsid w:val="002D46C2"/>
    <w:rsid w:val="002D4A3B"/>
    <w:rsid w:val="002D4D84"/>
    <w:rsid w:val="002D4F20"/>
    <w:rsid w:val="002D5047"/>
    <w:rsid w:val="002D577C"/>
    <w:rsid w:val="002D5E50"/>
    <w:rsid w:val="002D673A"/>
    <w:rsid w:val="002D6889"/>
    <w:rsid w:val="002D6944"/>
    <w:rsid w:val="002D6C68"/>
    <w:rsid w:val="002D7759"/>
    <w:rsid w:val="002D7B54"/>
    <w:rsid w:val="002D7CA4"/>
    <w:rsid w:val="002D7D14"/>
    <w:rsid w:val="002E0094"/>
    <w:rsid w:val="002E0377"/>
    <w:rsid w:val="002E04A1"/>
    <w:rsid w:val="002E0C8C"/>
    <w:rsid w:val="002E0C8E"/>
    <w:rsid w:val="002E0D65"/>
    <w:rsid w:val="002E0F8F"/>
    <w:rsid w:val="002E1084"/>
    <w:rsid w:val="002E13C1"/>
    <w:rsid w:val="002E1516"/>
    <w:rsid w:val="002E155D"/>
    <w:rsid w:val="002E15AD"/>
    <w:rsid w:val="002E19B2"/>
    <w:rsid w:val="002E27D9"/>
    <w:rsid w:val="002E2BF6"/>
    <w:rsid w:val="002E2F84"/>
    <w:rsid w:val="002E312B"/>
    <w:rsid w:val="002E3206"/>
    <w:rsid w:val="002E369A"/>
    <w:rsid w:val="002E3CDD"/>
    <w:rsid w:val="002E3FD6"/>
    <w:rsid w:val="002E4377"/>
    <w:rsid w:val="002E4579"/>
    <w:rsid w:val="002E467E"/>
    <w:rsid w:val="002E4B96"/>
    <w:rsid w:val="002E4DCE"/>
    <w:rsid w:val="002E4E56"/>
    <w:rsid w:val="002E512F"/>
    <w:rsid w:val="002E514B"/>
    <w:rsid w:val="002E554C"/>
    <w:rsid w:val="002E57B4"/>
    <w:rsid w:val="002E57C6"/>
    <w:rsid w:val="002E58C1"/>
    <w:rsid w:val="002E5925"/>
    <w:rsid w:val="002E60C3"/>
    <w:rsid w:val="002E626C"/>
    <w:rsid w:val="002E67E1"/>
    <w:rsid w:val="002E7083"/>
    <w:rsid w:val="002E7F1D"/>
    <w:rsid w:val="002F0954"/>
    <w:rsid w:val="002F0F8E"/>
    <w:rsid w:val="002F0FE8"/>
    <w:rsid w:val="002F11E3"/>
    <w:rsid w:val="002F1D28"/>
    <w:rsid w:val="002F1DA1"/>
    <w:rsid w:val="002F2067"/>
    <w:rsid w:val="002F2679"/>
    <w:rsid w:val="002F2767"/>
    <w:rsid w:val="002F28CE"/>
    <w:rsid w:val="002F2C1B"/>
    <w:rsid w:val="002F3144"/>
    <w:rsid w:val="002F32B5"/>
    <w:rsid w:val="002F32C1"/>
    <w:rsid w:val="002F3319"/>
    <w:rsid w:val="002F342B"/>
    <w:rsid w:val="002F36E5"/>
    <w:rsid w:val="002F3829"/>
    <w:rsid w:val="002F398E"/>
    <w:rsid w:val="002F3C1D"/>
    <w:rsid w:val="002F4171"/>
    <w:rsid w:val="002F4213"/>
    <w:rsid w:val="002F4265"/>
    <w:rsid w:val="002F44C2"/>
    <w:rsid w:val="002F4966"/>
    <w:rsid w:val="002F49D1"/>
    <w:rsid w:val="002F4AD3"/>
    <w:rsid w:val="002F53D1"/>
    <w:rsid w:val="002F55D1"/>
    <w:rsid w:val="002F5AA6"/>
    <w:rsid w:val="002F5ACC"/>
    <w:rsid w:val="002F5AD1"/>
    <w:rsid w:val="002F6183"/>
    <w:rsid w:val="002F6184"/>
    <w:rsid w:val="002F61B5"/>
    <w:rsid w:val="002F63C5"/>
    <w:rsid w:val="002F68FD"/>
    <w:rsid w:val="002F6A50"/>
    <w:rsid w:val="002F6BD2"/>
    <w:rsid w:val="002F6E0A"/>
    <w:rsid w:val="002F6E29"/>
    <w:rsid w:val="002F7068"/>
    <w:rsid w:val="002F72C7"/>
    <w:rsid w:val="002F7464"/>
    <w:rsid w:val="002F7757"/>
    <w:rsid w:val="002F7D45"/>
    <w:rsid w:val="00300112"/>
    <w:rsid w:val="003001BB"/>
    <w:rsid w:val="00300428"/>
    <w:rsid w:val="00300767"/>
    <w:rsid w:val="00300AC1"/>
    <w:rsid w:val="00300E5D"/>
    <w:rsid w:val="003012B4"/>
    <w:rsid w:val="003012EE"/>
    <w:rsid w:val="00301621"/>
    <w:rsid w:val="00301901"/>
    <w:rsid w:val="00301DD6"/>
    <w:rsid w:val="00301F39"/>
    <w:rsid w:val="00301FD6"/>
    <w:rsid w:val="003020CC"/>
    <w:rsid w:val="003024DD"/>
    <w:rsid w:val="003025A7"/>
    <w:rsid w:val="003027C7"/>
    <w:rsid w:val="00302C66"/>
    <w:rsid w:val="00302DD3"/>
    <w:rsid w:val="00302F2A"/>
    <w:rsid w:val="00303CC3"/>
    <w:rsid w:val="00303D4A"/>
    <w:rsid w:val="00303E59"/>
    <w:rsid w:val="0030435B"/>
    <w:rsid w:val="00304991"/>
    <w:rsid w:val="0030501A"/>
    <w:rsid w:val="003052BC"/>
    <w:rsid w:val="003053EA"/>
    <w:rsid w:val="003057B8"/>
    <w:rsid w:val="0030592E"/>
    <w:rsid w:val="00305F29"/>
    <w:rsid w:val="00305FB1"/>
    <w:rsid w:val="00306012"/>
    <w:rsid w:val="0030611D"/>
    <w:rsid w:val="00306422"/>
    <w:rsid w:val="0030655A"/>
    <w:rsid w:val="0030682C"/>
    <w:rsid w:val="00306831"/>
    <w:rsid w:val="00306D2D"/>
    <w:rsid w:val="00306E82"/>
    <w:rsid w:val="003070DE"/>
    <w:rsid w:val="00307138"/>
    <w:rsid w:val="00307383"/>
    <w:rsid w:val="003073BE"/>
    <w:rsid w:val="003073CC"/>
    <w:rsid w:val="00307999"/>
    <w:rsid w:val="00307A95"/>
    <w:rsid w:val="00307BB1"/>
    <w:rsid w:val="00307F75"/>
    <w:rsid w:val="0031009D"/>
    <w:rsid w:val="00310412"/>
    <w:rsid w:val="00310501"/>
    <w:rsid w:val="003105B1"/>
    <w:rsid w:val="003108FF"/>
    <w:rsid w:val="00310E1B"/>
    <w:rsid w:val="00310F90"/>
    <w:rsid w:val="00311528"/>
    <w:rsid w:val="003115BE"/>
    <w:rsid w:val="003117D9"/>
    <w:rsid w:val="00311B89"/>
    <w:rsid w:val="00311D67"/>
    <w:rsid w:val="003121CE"/>
    <w:rsid w:val="00312203"/>
    <w:rsid w:val="00312506"/>
    <w:rsid w:val="00312726"/>
    <w:rsid w:val="00312BF7"/>
    <w:rsid w:val="00312C8D"/>
    <w:rsid w:val="00312D03"/>
    <w:rsid w:val="00312F77"/>
    <w:rsid w:val="00313428"/>
    <w:rsid w:val="00313653"/>
    <w:rsid w:val="00313782"/>
    <w:rsid w:val="00314015"/>
    <w:rsid w:val="0031405C"/>
    <w:rsid w:val="003142BF"/>
    <w:rsid w:val="0031499C"/>
    <w:rsid w:val="0031520E"/>
    <w:rsid w:val="00315248"/>
    <w:rsid w:val="003155B8"/>
    <w:rsid w:val="00315690"/>
    <w:rsid w:val="00315B08"/>
    <w:rsid w:val="00315D98"/>
    <w:rsid w:val="003161B2"/>
    <w:rsid w:val="003162F0"/>
    <w:rsid w:val="0031648B"/>
    <w:rsid w:val="003164BB"/>
    <w:rsid w:val="003165A5"/>
    <w:rsid w:val="0031689A"/>
    <w:rsid w:val="00316ABD"/>
    <w:rsid w:val="00316C35"/>
    <w:rsid w:val="00317051"/>
    <w:rsid w:val="00317ACA"/>
    <w:rsid w:val="00317B59"/>
    <w:rsid w:val="00317EB4"/>
    <w:rsid w:val="00320472"/>
    <w:rsid w:val="003206AD"/>
    <w:rsid w:val="0032089C"/>
    <w:rsid w:val="00320AAE"/>
    <w:rsid w:val="00320B5A"/>
    <w:rsid w:val="00320C97"/>
    <w:rsid w:val="00320F0E"/>
    <w:rsid w:val="00321319"/>
    <w:rsid w:val="003214E7"/>
    <w:rsid w:val="00321D01"/>
    <w:rsid w:val="00322585"/>
    <w:rsid w:val="003227B5"/>
    <w:rsid w:val="00322B8D"/>
    <w:rsid w:val="00322BB2"/>
    <w:rsid w:val="00322BEA"/>
    <w:rsid w:val="00322FEE"/>
    <w:rsid w:val="00323044"/>
    <w:rsid w:val="00323336"/>
    <w:rsid w:val="0032397B"/>
    <w:rsid w:val="00323B81"/>
    <w:rsid w:val="00323D2B"/>
    <w:rsid w:val="00323E2D"/>
    <w:rsid w:val="00323F5A"/>
    <w:rsid w:val="00324598"/>
    <w:rsid w:val="00324B8C"/>
    <w:rsid w:val="00324CD4"/>
    <w:rsid w:val="003250DB"/>
    <w:rsid w:val="00325734"/>
    <w:rsid w:val="00325C76"/>
    <w:rsid w:val="00325E23"/>
    <w:rsid w:val="0032609D"/>
    <w:rsid w:val="003266BE"/>
    <w:rsid w:val="00326A55"/>
    <w:rsid w:val="00326F00"/>
    <w:rsid w:val="00326FCD"/>
    <w:rsid w:val="003270C3"/>
    <w:rsid w:val="0032714A"/>
    <w:rsid w:val="00327168"/>
    <w:rsid w:val="00327237"/>
    <w:rsid w:val="00327244"/>
    <w:rsid w:val="00327374"/>
    <w:rsid w:val="00327591"/>
    <w:rsid w:val="003276D6"/>
    <w:rsid w:val="00327802"/>
    <w:rsid w:val="003279EF"/>
    <w:rsid w:val="00327AEC"/>
    <w:rsid w:val="00327B6D"/>
    <w:rsid w:val="00330202"/>
    <w:rsid w:val="003302D4"/>
    <w:rsid w:val="00330513"/>
    <w:rsid w:val="00330514"/>
    <w:rsid w:val="0033054D"/>
    <w:rsid w:val="00330609"/>
    <w:rsid w:val="00330AAF"/>
    <w:rsid w:val="00330B60"/>
    <w:rsid w:val="0033157E"/>
    <w:rsid w:val="003316B3"/>
    <w:rsid w:val="00331C4E"/>
    <w:rsid w:val="00332127"/>
    <w:rsid w:val="00332143"/>
    <w:rsid w:val="00332295"/>
    <w:rsid w:val="003328EC"/>
    <w:rsid w:val="00332B0E"/>
    <w:rsid w:val="00332EA1"/>
    <w:rsid w:val="00332F10"/>
    <w:rsid w:val="00333145"/>
    <w:rsid w:val="00333568"/>
    <w:rsid w:val="00333AB4"/>
    <w:rsid w:val="00333ECA"/>
    <w:rsid w:val="00333FCD"/>
    <w:rsid w:val="00334200"/>
    <w:rsid w:val="003342A1"/>
    <w:rsid w:val="0033459A"/>
    <w:rsid w:val="0033464E"/>
    <w:rsid w:val="0033477A"/>
    <w:rsid w:val="00334826"/>
    <w:rsid w:val="00334DB7"/>
    <w:rsid w:val="00335502"/>
    <w:rsid w:val="00335609"/>
    <w:rsid w:val="003356B7"/>
    <w:rsid w:val="0033579D"/>
    <w:rsid w:val="003359D6"/>
    <w:rsid w:val="00335C39"/>
    <w:rsid w:val="00335CDE"/>
    <w:rsid w:val="003360B8"/>
    <w:rsid w:val="003360E0"/>
    <w:rsid w:val="00336327"/>
    <w:rsid w:val="00336701"/>
    <w:rsid w:val="0033672A"/>
    <w:rsid w:val="003367FC"/>
    <w:rsid w:val="003368E2"/>
    <w:rsid w:val="00336B40"/>
    <w:rsid w:val="00336E19"/>
    <w:rsid w:val="00336ED7"/>
    <w:rsid w:val="00337099"/>
    <w:rsid w:val="003370DA"/>
    <w:rsid w:val="00337275"/>
    <w:rsid w:val="003372ED"/>
    <w:rsid w:val="0033739E"/>
    <w:rsid w:val="003374DD"/>
    <w:rsid w:val="0033792D"/>
    <w:rsid w:val="00337B39"/>
    <w:rsid w:val="00337E3D"/>
    <w:rsid w:val="00337F0D"/>
    <w:rsid w:val="00337F16"/>
    <w:rsid w:val="0034021D"/>
    <w:rsid w:val="003406AA"/>
    <w:rsid w:val="00340868"/>
    <w:rsid w:val="00340971"/>
    <w:rsid w:val="003409AE"/>
    <w:rsid w:val="003410C6"/>
    <w:rsid w:val="00341573"/>
    <w:rsid w:val="003416E8"/>
    <w:rsid w:val="003418EC"/>
    <w:rsid w:val="00341E24"/>
    <w:rsid w:val="0034202A"/>
    <w:rsid w:val="0034206D"/>
    <w:rsid w:val="003420AD"/>
    <w:rsid w:val="00342189"/>
    <w:rsid w:val="00342246"/>
    <w:rsid w:val="003428B0"/>
    <w:rsid w:val="00342ED2"/>
    <w:rsid w:val="00343000"/>
    <w:rsid w:val="003434DB"/>
    <w:rsid w:val="00343637"/>
    <w:rsid w:val="003437E7"/>
    <w:rsid w:val="003438C6"/>
    <w:rsid w:val="00343A89"/>
    <w:rsid w:val="00343C25"/>
    <w:rsid w:val="00343CAB"/>
    <w:rsid w:val="00343D78"/>
    <w:rsid w:val="00343EA4"/>
    <w:rsid w:val="003441F3"/>
    <w:rsid w:val="003442C5"/>
    <w:rsid w:val="00344346"/>
    <w:rsid w:val="003444C8"/>
    <w:rsid w:val="003445A6"/>
    <w:rsid w:val="00344786"/>
    <w:rsid w:val="00344EB4"/>
    <w:rsid w:val="0034512C"/>
    <w:rsid w:val="0034529B"/>
    <w:rsid w:val="00345304"/>
    <w:rsid w:val="003454F9"/>
    <w:rsid w:val="003457A2"/>
    <w:rsid w:val="003457B5"/>
    <w:rsid w:val="0034601B"/>
    <w:rsid w:val="003460D1"/>
    <w:rsid w:val="00346282"/>
    <w:rsid w:val="003466D5"/>
    <w:rsid w:val="003470B5"/>
    <w:rsid w:val="003472CC"/>
    <w:rsid w:val="0034790B"/>
    <w:rsid w:val="00347BF7"/>
    <w:rsid w:val="00347C1B"/>
    <w:rsid w:val="00347C58"/>
    <w:rsid w:val="00347DD2"/>
    <w:rsid w:val="00347F55"/>
    <w:rsid w:val="00350023"/>
    <w:rsid w:val="00350230"/>
    <w:rsid w:val="00350447"/>
    <w:rsid w:val="00350450"/>
    <w:rsid w:val="003504EE"/>
    <w:rsid w:val="00350F13"/>
    <w:rsid w:val="003510B5"/>
    <w:rsid w:val="003515E2"/>
    <w:rsid w:val="00351A08"/>
    <w:rsid w:val="00351A7E"/>
    <w:rsid w:val="00351DFB"/>
    <w:rsid w:val="00351E48"/>
    <w:rsid w:val="00351EAB"/>
    <w:rsid w:val="00351EF4"/>
    <w:rsid w:val="003520C9"/>
    <w:rsid w:val="0035220F"/>
    <w:rsid w:val="0035240B"/>
    <w:rsid w:val="0035260D"/>
    <w:rsid w:val="00352798"/>
    <w:rsid w:val="00352987"/>
    <w:rsid w:val="00352A62"/>
    <w:rsid w:val="00352F77"/>
    <w:rsid w:val="00353021"/>
    <w:rsid w:val="00353574"/>
    <w:rsid w:val="0035362B"/>
    <w:rsid w:val="0035365F"/>
    <w:rsid w:val="0035369A"/>
    <w:rsid w:val="00353894"/>
    <w:rsid w:val="003539A3"/>
    <w:rsid w:val="00353E0C"/>
    <w:rsid w:val="00354312"/>
    <w:rsid w:val="00354760"/>
    <w:rsid w:val="0035483F"/>
    <w:rsid w:val="00354858"/>
    <w:rsid w:val="00354A8D"/>
    <w:rsid w:val="00354B0C"/>
    <w:rsid w:val="0035513C"/>
    <w:rsid w:val="0035517A"/>
    <w:rsid w:val="003554B2"/>
    <w:rsid w:val="003554D8"/>
    <w:rsid w:val="003555F6"/>
    <w:rsid w:val="00355B5F"/>
    <w:rsid w:val="00355CA1"/>
    <w:rsid w:val="00355FA2"/>
    <w:rsid w:val="00356273"/>
    <w:rsid w:val="003563DC"/>
    <w:rsid w:val="003566F7"/>
    <w:rsid w:val="003568F3"/>
    <w:rsid w:val="00356E48"/>
    <w:rsid w:val="00356FBA"/>
    <w:rsid w:val="00357278"/>
    <w:rsid w:val="00357878"/>
    <w:rsid w:val="00357CAD"/>
    <w:rsid w:val="00357E70"/>
    <w:rsid w:val="003602D9"/>
    <w:rsid w:val="00360452"/>
    <w:rsid w:val="003604BF"/>
    <w:rsid w:val="0036056D"/>
    <w:rsid w:val="00360B16"/>
    <w:rsid w:val="0036120C"/>
    <w:rsid w:val="00361476"/>
    <w:rsid w:val="00361B1B"/>
    <w:rsid w:val="00361E65"/>
    <w:rsid w:val="00361F23"/>
    <w:rsid w:val="003623C8"/>
    <w:rsid w:val="003626CF"/>
    <w:rsid w:val="0036270B"/>
    <w:rsid w:val="003629F4"/>
    <w:rsid w:val="00362C8C"/>
    <w:rsid w:val="0036310B"/>
    <w:rsid w:val="003632E5"/>
    <w:rsid w:val="003632E7"/>
    <w:rsid w:val="003632F0"/>
    <w:rsid w:val="00363601"/>
    <w:rsid w:val="00363910"/>
    <w:rsid w:val="00363CFD"/>
    <w:rsid w:val="00363DC4"/>
    <w:rsid w:val="00363DD8"/>
    <w:rsid w:val="003641AF"/>
    <w:rsid w:val="003641C8"/>
    <w:rsid w:val="00364247"/>
    <w:rsid w:val="003642C5"/>
    <w:rsid w:val="003643EB"/>
    <w:rsid w:val="00364489"/>
    <w:rsid w:val="0036468D"/>
    <w:rsid w:val="00364979"/>
    <w:rsid w:val="003649EC"/>
    <w:rsid w:val="00364A7C"/>
    <w:rsid w:val="00364B60"/>
    <w:rsid w:val="00364BCC"/>
    <w:rsid w:val="00364D1C"/>
    <w:rsid w:val="00365449"/>
    <w:rsid w:val="0036573A"/>
    <w:rsid w:val="00365FB2"/>
    <w:rsid w:val="00366371"/>
    <w:rsid w:val="00366447"/>
    <w:rsid w:val="003665EE"/>
    <w:rsid w:val="003667A5"/>
    <w:rsid w:val="00366AC7"/>
    <w:rsid w:val="00366D67"/>
    <w:rsid w:val="00366FA6"/>
    <w:rsid w:val="00367071"/>
    <w:rsid w:val="00367442"/>
    <w:rsid w:val="00367564"/>
    <w:rsid w:val="003675A9"/>
    <w:rsid w:val="00367CD2"/>
    <w:rsid w:val="0037064D"/>
    <w:rsid w:val="003706EE"/>
    <w:rsid w:val="003708FA"/>
    <w:rsid w:val="00370A48"/>
    <w:rsid w:val="00370E0F"/>
    <w:rsid w:val="00370FE3"/>
    <w:rsid w:val="00371378"/>
    <w:rsid w:val="00371772"/>
    <w:rsid w:val="00371D97"/>
    <w:rsid w:val="00371FFB"/>
    <w:rsid w:val="00372471"/>
    <w:rsid w:val="0037282C"/>
    <w:rsid w:val="00372BB6"/>
    <w:rsid w:val="00372E7F"/>
    <w:rsid w:val="00372FCE"/>
    <w:rsid w:val="0037339E"/>
    <w:rsid w:val="0037347C"/>
    <w:rsid w:val="0037349F"/>
    <w:rsid w:val="0037351D"/>
    <w:rsid w:val="003738B4"/>
    <w:rsid w:val="00373DCE"/>
    <w:rsid w:val="00373FAB"/>
    <w:rsid w:val="003745DF"/>
    <w:rsid w:val="003747BE"/>
    <w:rsid w:val="00374925"/>
    <w:rsid w:val="00374C3B"/>
    <w:rsid w:val="00374F86"/>
    <w:rsid w:val="003752AD"/>
    <w:rsid w:val="003752ED"/>
    <w:rsid w:val="0037545A"/>
    <w:rsid w:val="0037574A"/>
    <w:rsid w:val="003758C1"/>
    <w:rsid w:val="003761F0"/>
    <w:rsid w:val="00376695"/>
    <w:rsid w:val="0037680C"/>
    <w:rsid w:val="003769E2"/>
    <w:rsid w:val="003774DB"/>
    <w:rsid w:val="00377751"/>
    <w:rsid w:val="00377A32"/>
    <w:rsid w:val="00377A33"/>
    <w:rsid w:val="00377C19"/>
    <w:rsid w:val="00377C77"/>
    <w:rsid w:val="00377E44"/>
    <w:rsid w:val="00380493"/>
    <w:rsid w:val="003805CC"/>
    <w:rsid w:val="00380A4B"/>
    <w:rsid w:val="00380AE8"/>
    <w:rsid w:val="00380FE9"/>
    <w:rsid w:val="00381192"/>
    <w:rsid w:val="00381267"/>
    <w:rsid w:val="0038144B"/>
    <w:rsid w:val="0038149B"/>
    <w:rsid w:val="00381946"/>
    <w:rsid w:val="00381A54"/>
    <w:rsid w:val="00381C84"/>
    <w:rsid w:val="00382297"/>
    <w:rsid w:val="00382299"/>
    <w:rsid w:val="00382506"/>
    <w:rsid w:val="00382847"/>
    <w:rsid w:val="003829CE"/>
    <w:rsid w:val="003834BC"/>
    <w:rsid w:val="003834E1"/>
    <w:rsid w:val="00383566"/>
    <w:rsid w:val="00383CFB"/>
    <w:rsid w:val="003848B8"/>
    <w:rsid w:val="00384D27"/>
    <w:rsid w:val="00384D83"/>
    <w:rsid w:val="00384E29"/>
    <w:rsid w:val="00384EBC"/>
    <w:rsid w:val="00385174"/>
    <w:rsid w:val="003852AF"/>
    <w:rsid w:val="00385523"/>
    <w:rsid w:val="003858D8"/>
    <w:rsid w:val="003859B8"/>
    <w:rsid w:val="003859F7"/>
    <w:rsid w:val="00385B88"/>
    <w:rsid w:val="00385BED"/>
    <w:rsid w:val="00385E5E"/>
    <w:rsid w:val="00386188"/>
    <w:rsid w:val="0038622D"/>
    <w:rsid w:val="00386240"/>
    <w:rsid w:val="00386295"/>
    <w:rsid w:val="0038633B"/>
    <w:rsid w:val="00386387"/>
    <w:rsid w:val="00386680"/>
    <w:rsid w:val="003868F9"/>
    <w:rsid w:val="00386A35"/>
    <w:rsid w:val="00386A72"/>
    <w:rsid w:val="00386AA0"/>
    <w:rsid w:val="00386B08"/>
    <w:rsid w:val="00386B29"/>
    <w:rsid w:val="00386B73"/>
    <w:rsid w:val="00386C08"/>
    <w:rsid w:val="00387031"/>
    <w:rsid w:val="00387BEB"/>
    <w:rsid w:val="00387F60"/>
    <w:rsid w:val="00387F8A"/>
    <w:rsid w:val="00390013"/>
    <w:rsid w:val="00390403"/>
    <w:rsid w:val="003906FB"/>
    <w:rsid w:val="00390C82"/>
    <w:rsid w:val="003911BD"/>
    <w:rsid w:val="003911DF"/>
    <w:rsid w:val="0039155E"/>
    <w:rsid w:val="003915A5"/>
    <w:rsid w:val="0039165D"/>
    <w:rsid w:val="0039169F"/>
    <w:rsid w:val="003916BE"/>
    <w:rsid w:val="003917A6"/>
    <w:rsid w:val="003918F3"/>
    <w:rsid w:val="00391A06"/>
    <w:rsid w:val="00391F90"/>
    <w:rsid w:val="003920EB"/>
    <w:rsid w:val="00392401"/>
    <w:rsid w:val="003924CF"/>
    <w:rsid w:val="00392529"/>
    <w:rsid w:val="00392A33"/>
    <w:rsid w:val="00392A52"/>
    <w:rsid w:val="00392B32"/>
    <w:rsid w:val="00392D61"/>
    <w:rsid w:val="00393453"/>
    <w:rsid w:val="003934AC"/>
    <w:rsid w:val="00393866"/>
    <w:rsid w:val="00394091"/>
    <w:rsid w:val="00394302"/>
    <w:rsid w:val="00394409"/>
    <w:rsid w:val="00394644"/>
    <w:rsid w:val="00394654"/>
    <w:rsid w:val="0039493D"/>
    <w:rsid w:val="00394B32"/>
    <w:rsid w:val="00394D73"/>
    <w:rsid w:val="00395809"/>
    <w:rsid w:val="00395B48"/>
    <w:rsid w:val="00395C77"/>
    <w:rsid w:val="00395F94"/>
    <w:rsid w:val="003960C9"/>
    <w:rsid w:val="0039612D"/>
    <w:rsid w:val="00396421"/>
    <w:rsid w:val="00396744"/>
    <w:rsid w:val="003967D8"/>
    <w:rsid w:val="00396F01"/>
    <w:rsid w:val="00396FD1"/>
    <w:rsid w:val="003970D4"/>
    <w:rsid w:val="003972F5"/>
    <w:rsid w:val="003974CB"/>
    <w:rsid w:val="003974DE"/>
    <w:rsid w:val="003978D1"/>
    <w:rsid w:val="00397955"/>
    <w:rsid w:val="0039795C"/>
    <w:rsid w:val="00397DD2"/>
    <w:rsid w:val="003A0D4A"/>
    <w:rsid w:val="003A0D8D"/>
    <w:rsid w:val="003A0E6F"/>
    <w:rsid w:val="003A0F34"/>
    <w:rsid w:val="003A0F40"/>
    <w:rsid w:val="003A0F83"/>
    <w:rsid w:val="003A13F6"/>
    <w:rsid w:val="003A1926"/>
    <w:rsid w:val="003A19E9"/>
    <w:rsid w:val="003A1A53"/>
    <w:rsid w:val="003A243F"/>
    <w:rsid w:val="003A2546"/>
    <w:rsid w:val="003A2773"/>
    <w:rsid w:val="003A2A93"/>
    <w:rsid w:val="003A2C89"/>
    <w:rsid w:val="003A368B"/>
    <w:rsid w:val="003A36D1"/>
    <w:rsid w:val="003A3A87"/>
    <w:rsid w:val="003A3C7D"/>
    <w:rsid w:val="003A3EBB"/>
    <w:rsid w:val="003A4160"/>
    <w:rsid w:val="003A4171"/>
    <w:rsid w:val="003A4239"/>
    <w:rsid w:val="003A44E3"/>
    <w:rsid w:val="003A49DD"/>
    <w:rsid w:val="003A4B3C"/>
    <w:rsid w:val="003A4E79"/>
    <w:rsid w:val="003A50F8"/>
    <w:rsid w:val="003A53C3"/>
    <w:rsid w:val="003A56A2"/>
    <w:rsid w:val="003A57E1"/>
    <w:rsid w:val="003A5ABE"/>
    <w:rsid w:val="003A5C65"/>
    <w:rsid w:val="003A6090"/>
    <w:rsid w:val="003A6152"/>
    <w:rsid w:val="003A62AE"/>
    <w:rsid w:val="003A6C90"/>
    <w:rsid w:val="003A6FC0"/>
    <w:rsid w:val="003A7021"/>
    <w:rsid w:val="003A70D1"/>
    <w:rsid w:val="003A7132"/>
    <w:rsid w:val="003A7D8C"/>
    <w:rsid w:val="003A7D94"/>
    <w:rsid w:val="003B03D7"/>
    <w:rsid w:val="003B0440"/>
    <w:rsid w:val="003B050A"/>
    <w:rsid w:val="003B0912"/>
    <w:rsid w:val="003B097C"/>
    <w:rsid w:val="003B0AEF"/>
    <w:rsid w:val="003B0B3F"/>
    <w:rsid w:val="003B0BB3"/>
    <w:rsid w:val="003B0F20"/>
    <w:rsid w:val="003B10C4"/>
    <w:rsid w:val="003B121A"/>
    <w:rsid w:val="003B122A"/>
    <w:rsid w:val="003B128C"/>
    <w:rsid w:val="003B1887"/>
    <w:rsid w:val="003B195D"/>
    <w:rsid w:val="003B1B4C"/>
    <w:rsid w:val="003B1C08"/>
    <w:rsid w:val="003B1C33"/>
    <w:rsid w:val="003B1D96"/>
    <w:rsid w:val="003B1E92"/>
    <w:rsid w:val="003B1EFF"/>
    <w:rsid w:val="003B20B3"/>
    <w:rsid w:val="003B2367"/>
    <w:rsid w:val="003B24A0"/>
    <w:rsid w:val="003B257C"/>
    <w:rsid w:val="003B26B5"/>
    <w:rsid w:val="003B29FD"/>
    <w:rsid w:val="003B2A38"/>
    <w:rsid w:val="003B2A74"/>
    <w:rsid w:val="003B2EC4"/>
    <w:rsid w:val="003B30AD"/>
    <w:rsid w:val="003B344B"/>
    <w:rsid w:val="003B34D4"/>
    <w:rsid w:val="003B353A"/>
    <w:rsid w:val="003B36E9"/>
    <w:rsid w:val="003B379B"/>
    <w:rsid w:val="003B3B3E"/>
    <w:rsid w:val="003B3BB7"/>
    <w:rsid w:val="003B3C55"/>
    <w:rsid w:val="003B3D20"/>
    <w:rsid w:val="003B3E25"/>
    <w:rsid w:val="003B4407"/>
    <w:rsid w:val="003B44B7"/>
    <w:rsid w:val="003B4DBF"/>
    <w:rsid w:val="003B50B6"/>
    <w:rsid w:val="003B52D8"/>
    <w:rsid w:val="003B5609"/>
    <w:rsid w:val="003B564A"/>
    <w:rsid w:val="003B5939"/>
    <w:rsid w:val="003B5AD7"/>
    <w:rsid w:val="003B5E0D"/>
    <w:rsid w:val="003B6C31"/>
    <w:rsid w:val="003B708E"/>
    <w:rsid w:val="003B7585"/>
    <w:rsid w:val="003B7745"/>
    <w:rsid w:val="003B77BE"/>
    <w:rsid w:val="003B7B16"/>
    <w:rsid w:val="003B7D4B"/>
    <w:rsid w:val="003B7ED0"/>
    <w:rsid w:val="003B7F11"/>
    <w:rsid w:val="003C01F5"/>
    <w:rsid w:val="003C023A"/>
    <w:rsid w:val="003C04D2"/>
    <w:rsid w:val="003C09F9"/>
    <w:rsid w:val="003C0C0B"/>
    <w:rsid w:val="003C0C1D"/>
    <w:rsid w:val="003C0D68"/>
    <w:rsid w:val="003C0F03"/>
    <w:rsid w:val="003C0FBD"/>
    <w:rsid w:val="003C168A"/>
    <w:rsid w:val="003C18B0"/>
    <w:rsid w:val="003C1957"/>
    <w:rsid w:val="003C1AF5"/>
    <w:rsid w:val="003C1B0F"/>
    <w:rsid w:val="003C1C96"/>
    <w:rsid w:val="003C1F80"/>
    <w:rsid w:val="003C1F8A"/>
    <w:rsid w:val="003C2297"/>
    <w:rsid w:val="003C23A7"/>
    <w:rsid w:val="003C2683"/>
    <w:rsid w:val="003C26AF"/>
    <w:rsid w:val="003C28DD"/>
    <w:rsid w:val="003C28E6"/>
    <w:rsid w:val="003C2954"/>
    <w:rsid w:val="003C298F"/>
    <w:rsid w:val="003C2B9F"/>
    <w:rsid w:val="003C2FF1"/>
    <w:rsid w:val="003C31E7"/>
    <w:rsid w:val="003C34F8"/>
    <w:rsid w:val="003C359F"/>
    <w:rsid w:val="003C3661"/>
    <w:rsid w:val="003C3813"/>
    <w:rsid w:val="003C3D9D"/>
    <w:rsid w:val="003C3DCA"/>
    <w:rsid w:val="003C3DF1"/>
    <w:rsid w:val="003C3E40"/>
    <w:rsid w:val="003C4069"/>
    <w:rsid w:val="003C407E"/>
    <w:rsid w:val="003C42A5"/>
    <w:rsid w:val="003C4569"/>
    <w:rsid w:val="003C46F0"/>
    <w:rsid w:val="003C4BB9"/>
    <w:rsid w:val="003C5393"/>
    <w:rsid w:val="003C572B"/>
    <w:rsid w:val="003C591E"/>
    <w:rsid w:val="003C5D69"/>
    <w:rsid w:val="003C602D"/>
    <w:rsid w:val="003C60CA"/>
    <w:rsid w:val="003C6394"/>
    <w:rsid w:val="003C6490"/>
    <w:rsid w:val="003C6C8D"/>
    <w:rsid w:val="003C6CC1"/>
    <w:rsid w:val="003C6D23"/>
    <w:rsid w:val="003C71CB"/>
    <w:rsid w:val="003C7249"/>
    <w:rsid w:val="003C7A2E"/>
    <w:rsid w:val="003C7A98"/>
    <w:rsid w:val="003D02C3"/>
    <w:rsid w:val="003D055D"/>
    <w:rsid w:val="003D077C"/>
    <w:rsid w:val="003D086C"/>
    <w:rsid w:val="003D08D7"/>
    <w:rsid w:val="003D0B10"/>
    <w:rsid w:val="003D0B3F"/>
    <w:rsid w:val="003D0B5B"/>
    <w:rsid w:val="003D0B5C"/>
    <w:rsid w:val="003D0EC5"/>
    <w:rsid w:val="003D10D3"/>
    <w:rsid w:val="003D14E7"/>
    <w:rsid w:val="003D1C60"/>
    <w:rsid w:val="003D1E9B"/>
    <w:rsid w:val="003D1EF3"/>
    <w:rsid w:val="003D2196"/>
    <w:rsid w:val="003D22C0"/>
    <w:rsid w:val="003D2307"/>
    <w:rsid w:val="003D27B3"/>
    <w:rsid w:val="003D27E1"/>
    <w:rsid w:val="003D2F24"/>
    <w:rsid w:val="003D3007"/>
    <w:rsid w:val="003D326F"/>
    <w:rsid w:val="003D38EF"/>
    <w:rsid w:val="003D3FB1"/>
    <w:rsid w:val="003D412F"/>
    <w:rsid w:val="003D4184"/>
    <w:rsid w:val="003D42B3"/>
    <w:rsid w:val="003D440E"/>
    <w:rsid w:val="003D481A"/>
    <w:rsid w:val="003D4942"/>
    <w:rsid w:val="003D4BF6"/>
    <w:rsid w:val="003D508F"/>
    <w:rsid w:val="003D5444"/>
    <w:rsid w:val="003D5559"/>
    <w:rsid w:val="003D55D4"/>
    <w:rsid w:val="003D5711"/>
    <w:rsid w:val="003D5741"/>
    <w:rsid w:val="003D587D"/>
    <w:rsid w:val="003D590C"/>
    <w:rsid w:val="003D5C41"/>
    <w:rsid w:val="003D5E53"/>
    <w:rsid w:val="003D5EF4"/>
    <w:rsid w:val="003D5F4E"/>
    <w:rsid w:val="003D632A"/>
    <w:rsid w:val="003D6399"/>
    <w:rsid w:val="003D6429"/>
    <w:rsid w:val="003D65BF"/>
    <w:rsid w:val="003D662B"/>
    <w:rsid w:val="003D69CF"/>
    <w:rsid w:val="003D6A93"/>
    <w:rsid w:val="003D6B58"/>
    <w:rsid w:val="003D6CAF"/>
    <w:rsid w:val="003D6F72"/>
    <w:rsid w:val="003D71FD"/>
    <w:rsid w:val="003D737A"/>
    <w:rsid w:val="003D779A"/>
    <w:rsid w:val="003D7B1A"/>
    <w:rsid w:val="003D7B2D"/>
    <w:rsid w:val="003D7B5B"/>
    <w:rsid w:val="003D7D96"/>
    <w:rsid w:val="003D7DC0"/>
    <w:rsid w:val="003D7DC8"/>
    <w:rsid w:val="003E0225"/>
    <w:rsid w:val="003E0424"/>
    <w:rsid w:val="003E04B5"/>
    <w:rsid w:val="003E0554"/>
    <w:rsid w:val="003E0814"/>
    <w:rsid w:val="003E0F66"/>
    <w:rsid w:val="003E1047"/>
    <w:rsid w:val="003E10AB"/>
    <w:rsid w:val="003E1234"/>
    <w:rsid w:val="003E14C4"/>
    <w:rsid w:val="003E15F9"/>
    <w:rsid w:val="003E17AF"/>
    <w:rsid w:val="003E17D4"/>
    <w:rsid w:val="003E1B63"/>
    <w:rsid w:val="003E2685"/>
    <w:rsid w:val="003E26C3"/>
    <w:rsid w:val="003E2893"/>
    <w:rsid w:val="003E298C"/>
    <w:rsid w:val="003E2BB7"/>
    <w:rsid w:val="003E2F6C"/>
    <w:rsid w:val="003E2FF8"/>
    <w:rsid w:val="003E3414"/>
    <w:rsid w:val="003E3582"/>
    <w:rsid w:val="003E3709"/>
    <w:rsid w:val="003E399D"/>
    <w:rsid w:val="003E39C2"/>
    <w:rsid w:val="003E3D6F"/>
    <w:rsid w:val="003E3F86"/>
    <w:rsid w:val="003E4013"/>
    <w:rsid w:val="003E4C37"/>
    <w:rsid w:val="003E5088"/>
    <w:rsid w:val="003E5346"/>
    <w:rsid w:val="003E563B"/>
    <w:rsid w:val="003E57E6"/>
    <w:rsid w:val="003E5AE4"/>
    <w:rsid w:val="003E5D9E"/>
    <w:rsid w:val="003E5EF4"/>
    <w:rsid w:val="003E5F4C"/>
    <w:rsid w:val="003E620C"/>
    <w:rsid w:val="003E64AB"/>
    <w:rsid w:val="003E65FD"/>
    <w:rsid w:val="003E6663"/>
    <w:rsid w:val="003E6774"/>
    <w:rsid w:val="003E6AD2"/>
    <w:rsid w:val="003E6D70"/>
    <w:rsid w:val="003E7332"/>
    <w:rsid w:val="003E7464"/>
    <w:rsid w:val="003E7646"/>
    <w:rsid w:val="003E7667"/>
    <w:rsid w:val="003E7A99"/>
    <w:rsid w:val="003E7D28"/>
    <w:rsid w:val="003F00FA"/>
    <w:rsid w:val="003F017B"/>
    <w:rsid w:val="003F0351"/>
    <w:rsid w:val="003F061A"/>
    <w:rsid w:val="003F094A"/>
    <w:rsid w:val="003F0FA1"/>
    <w:rsid w:val="003F1052"/>
    <w:rsid w:val="003F1300"/>
    <w:rsid w:val="003F1505"/>
    <w:rsid w:val="003F178E"/>
    <w:rsid w:val="003F187B"/>
    <w:rsid w:val="003F1F09"/>
    <w:rsid w:val="003F1F26"/>
    <w:rsid w:val="003F21A4"/>
    <w:rsid w:val="003F28D1"/>
    <w:rsid w:val="003F28D2"/>
    <w:rsid w:val="003F2A32"/>
    <w:rsid w:val="003F2C3A"/>
    <w:rsid w:val="003F2D85"/>
    <w:rsid w:val="003F3A90"/>
    <w:rsid w:val="003F3B34"/>
    <w:rsid w:val="003F3DF9"/>
    <w:rsid w:val="003F4103"/>
    <w:rsid w:val="003F4C6D"/>
    <w:rsid w:val="003F4D95"/>
    <w:rsid w:val="003F509E"/>
    <w:rsid w:val="003F51EE"/>
    <w:rsid w:val="003F52CC"/>
    <w:rsid w:val="003F5308"/>
    <w:rsid w:val="003F53CE"/>
    <w:rsid w:val="003F5496"/>
    <w:rsid w:val="003F56B1"/>
    <w:rsid w:val="003F56FC"/>
    <w:rsid w:val="003F5A81"/>
    <w:rsid w:val="003F5FF1"/>
    <w:rsid w:val="003F6285"/>
    <w:rsid w:val="003F643B"/>
    <w:rsid w:val="003F647B"/>
    <w:rsid w:val="003F6739"/>
    <w:rsid w:val="003F6804"/>
    <w:rsid w:val="003F6B01"/>
    <w:rsid w:val="003F6E05"/>
    <w:rsid w:val="003F730E"/>
    <w:rsid w:val="003F731C"/>
    <w:rsid w:val="003F7448"/>
    <w:rsid w:val="003F74A1"/>
    <w:rsid w:val="003F7904"/>
    <w:rsid w:val="003F79F2"/>
    <w:rsid w:val="00400531"/>
    <w:rsid w:val="004007CA"/>
    <w:rsid w:val="004008FC"/>
    <w:rsid w:val="00400B20"/>
    <w:rsid w:val="00400D10"/>
    <w:rsid w:val="00400D97"/>
    <w:rsid w:val="00401099"/>
    <w:rsid w:val="004010E4"/>
    <w:rsid w:val="004012A5"/>
    <w:rsid w:val="004015F0"/>
    <w:rsid w:val="0040163B"/>
    <w:rsid w:val="004018A9"/>
    <w:rsid w:val="004018D1"/>
    <w:rsid w:val="00401911"/>
    <w:rsid w:val="00401A57"/>
    <w:rsid w:val="0040255A"/>
    <w:rsid w:val="00402AC5"/>
    <w:rsid w:val="00402BA0"/>
    <w:rsid w:val="00402BDD"/>
    <w:rsid w:val="00402FEF"/>
    <w:rsid w:val="0040313A"/>
    <w:rsid w:val="00403686"/>
    <w:rsid w:val="00403799"/>
    <w:rsid w:val="0040392F"/>
    <w:rsid w:val="00403D40"/>
    <w:rsid w:val="004040D2"/>
    <w:rsid w:val="0040423A"/>
    <w:rsid w:val="004043D3"/>
    <w:rsid w:val="00404621"/>
    <w:rsid w:val="004048DD"/>
    <w:rsid w:val="004048EA"/>
    <w:rsid w:val="00404DF4"/>
    <w:rsid w:val="00405346"/>
    <w:rsid w:val="00405E53"/>
    <w:rsid w:val="004063A5"/>
    <w:rsid w:val="004063D4"/>
    <w:rsid w:val="004065FB"/>
    <w:rsid w:val="00406669"/>
    <w:rsid w:val="00406799"/>
    <w:rsid w:val="004069F4"/>
    <w:rsid w:val="00406AC1"/>
    <w:rsid w:val="00406BC7"/>
    <w:rsid w:val="00406F75"/>
    <w:rsid w:val="0040718A"/>
    <w:rsid w:val="004071AA"/>
    <w:rsid w:val="004071DA"/>
    <w:rsid w:val="0040725A"/>
    <w:rsid w:val="0040731F"/>
    <w:rsid w:val="004073D1"/>
    <w:rsid w:val="004078F6"/>
    <w:rsid w:val="00407A44"/>
    <w:rsid w:val="00407BE8"/>
    <w:rsid w:val="00407C1D"/>
    <w:rsid w:val="00407C5B"/>
    <w:rsid w:val="00407C5C"/>
    <w:rsid w:val="004108A8"/>
    <w:rsid w:val="00410984"/>
    <w:rsid w:val="00410B69"/>
    <w:rsid w:val="00410C91"/>
    <w:rsid w:val="00410D61"/>
    <w:rsid w:val="00410E57"/>
    <w:rsid w:val="004114A8"/>
    <w:rsid w:val="0041152C"/>
    <w:rsid w:val="0041155E"/>
    <w:rsid w:val="004116CC"/>
    <w:rsid w:val="00411E91"/>
    <w:rsid w:val="0041202E"/>
    <w:rsid w:val="00412103"/>
    <w:rsid w:val="004121BD"/>
    <w:rsid w:val="0041252D"/>
    <w:rsid w:val="00412799"/>
    <w:rsid w:val="004129E3"/>
    <w:rsid w:val="00412B52"/>
    <w:rsid w:val="00412C7E"/>
    <w:rsid w:val="00412D4A"/>
    <w:rsid w:val="00412F14"/>
    <w:rsid w:val="00413114"/>
    <w:rsid w:val="00413234"/>
    <w:rsid w:val="004138DD"/>
    <w:rsid w:val="00413B09"/>
    <w:rsid w:val="00413B9E"/>
    <w:rsid w:val="00413E04"/>
    <w:rsid w:val="00413F03"/>
    <w:rsid w:val="00414048"/>
    <w:rsid w:val="004146E4"/>
    <w:rsid w:val="0041478E"/>
    <w:rsid w:val="00414B7F"/>
    <w:rsid w:val="00414DAB"/>
    <w:rsid w:val="00414DF1"/>
    <w:rsid w:val="00414F3A"/>
    <w:rsid w:val="0041536D"/>
    <w:rsid w:val="004154E5"/>
    <w:rsid w:val="00415551"/>
    <w:rsid w:val="004159AD"/>
    <w:rsid w:val="00415D38"/>
    <w:rsid w:val="00415EB8"/>
    <w:rsid w:val="00416556"/>
    <w:rsid w:val="004166A0"/>
    <w:rsid w:val="00416C3E"/>
    <w:rsid w:val="00416C93"/>
    <w:rsid w:val="00416CCE"/>
    <w:rsid w:val="00416DE7"/>
    <w:rsid w:val="00417125"/>
    <w:rsid w:val="0041716C"/>
    <w:rsid w:val="00417274"/>
    <w:rsid w:val="004172FA"/>
    <w:rsid w:val="00417425"/>
    <w:rsid w:val="00417542"/>
    <w:rsid w:val="00417631"/>
    <w:rsid w:val="0041777A"/>
    <w:rsid w:val="00417D67"/>
    <w:rsid w:val="00417EAB"/>
    <w:rsid w:val="004200A7"/>
    <w:rsid w:val="004205D8"/>
    <w:rsid w:val="004206A9"/>
    <w:rsid w:val="00420786"/>
    <w:rsid w:val="00420864"/>
    <w:rsid w:val="00420940"/>
    <w:rsid w:val="00420982"/>
    <w:rsid w:val="00420ADE"/>
    <w:rsid w:val="00420CF1"/>
    <w:rsid w:val="00420EE1"/>
    <w:rsid w:val="00420F63"/>
    <w:rsid w:val="0042104C"/>
    <w:rsid w:val="004216FF"/>
    <w:rsid w:val="00421733"/>
    <w:rsid w:val="00421BD6"/>
    <w:rsid w:val="00421F89"/>
    <w:rsid w:val="00422023"/>
    <w:rsid w:val="0042250F"/>
    <w:rsid w:val="004225DF"/>
    <w:rsid w:val="00422B26"/>
    <w:rsid w:val="00422EE5"/>
    <w:rsid w:val="00423510"/>
    <w:rsid w:val="00423907"/>
    <w:rsid w:val="00423AB0"/>
    <w:rsid w:val="00424541"/>
    <w:rsid w:val="004246C6"/>
    <w:rsid w:val="0042498C"/>
    <w:rsid w:val="004249AC"/>
    <w:rsid w:val="00424C6C"/>
    <w:rsid w:val="00424D43"/>
    <w:rsid w:val="00424DCE"/>
    <w:rsid w:val="004252A9"/>
    <w:rsid w:val="0042546F"/>
    <w:rsid w:val="004254D7"/>
    <w:rsid w:val="0042554C"/>
    <w:rsid w:val="004255C2"/>
    <w:rsid w:val="00425958"/>
    <w:rsid w:val="00425AC8"/>
    <w:rsid w:val="00425B17"/>
    <w:rsid w:val="00425C21"/>
    <w:rsid w:val="00425D7F"/>
    <w:rsid w:val="00425E1A"/>
    <w:rsid w:val="00425EB3"/>
    <w:rsid w:val="00426052"/>
    <w:rsid w:val="00426148"/>
    <w:rsid w:val="0042614B"/>
    <w:rsid w:val="004262ED"/>
    <w:rsid w:val="0042642A"/>
    <w:rsid w:val="0042656E"/>
    <w:rsid w:val="004267EB"/>
    <w:rsid w:val="004268A7"/>
    <w:rsid w:val="00426CEC"/>
    <w:rsid w:val="00426D98"/>
    <w:rsid w:val="00427D0E"/>
    <w:rsid w:val="004300CE"/>
    <w:rsid w:val="0043044B"/>
    <w:rsid w:val="00430612"/>
    <w:rsid w:val="0043074E"/>
    <w:rsid w:val="0043080D"/>
    <w:rsid w:val="004309A4"/>
    <w:rsid w:val="00430A83"/>
    <w:rsid w:val="00430F1F"/>
    <w:rsid w:val="00431127"/>
    <w:rsid w:val="0043118B"/>
    <w:rsid w:val="00431779"/>
    <w:rsid w:val="004317A6"/>
    <w:rsid w:val="004318CB"/>
    <w:rsid w:val="00431CF7"/>
    <w:rsid w:val="00432134"/>
    <w:rsid w:val="00432869"/>
    <w:rsid w:val="004329DF"/>
    <w:rsid w:val="004329F2"/>
    <w:rsid w:val="00432A3D"/>
    <w:rsid w:val="00432FE7"/>
    <w:rsid w:val="00433188"/>
    <w:rsid w:val="0043332D"/>
    <w:rsid w:val="004333C3"/>
    <w:rsid w:val="004334BA"/>
    <w:rsid w:val="004334FF"/>
    <w:rsid w:val="004336EF"/>
    <w:rsid w:val="00433841"/>
    <w:rsid w:val="004339D5"/>
    <w:rsid w:val="00433E13"/>
    <w:rsid w:val="00433EC2"/>
    <w:rsid w:val="004346E3"/>
    <w:rsid w:val="004348C7"/>
    <w:rsid w:val="00434A96"/>
    <w:rsid w:val="00434C32"/>
    <w:rsid w:val="00434CAF"/>
    <w:rsid w:val="00434E44"/>
    <w:rsid w:val="00434ECD"/>
    <w:rsid w:val="00434FC4"/>
    <w:rsid w:val="00435063"/>
    <w:rsid w:val="004350EE"/>
    <w:rsid w:val="0043525B"/>
    <w:rsid w:val="00435651"/>
    <w:rsid w:val="0043578D"/>
    <w:rsid w:val="00435886"/>
    <w:rsid w:val="00435AEF"/>
    <w:rsid w:val="00435CEE"/>
    <w:rsid w:val="00436135"/>
    <w:rsid w:val="004362E6"/>
    <w:rsid w:val="00436A33"/>
    <w:rsid w:val="00436D8D"/>
    <w:rsid w:val="004372E2"/>
    <w:rsid w:val="0043736F"/>
    <w:rsid w:val="0043746E"/>
    <w:rsid w:val="004375CB"/>
    <w:rsid w:val="00437780"/>
    <w:rsid w:val="00437C03"/>
    <w:rsid w:val="00437CA4"/>
    <w:rsid w:val="00437EB8"/>
    <w:rsid w:val="00440181"/>
    <w:rsid w:val="00440CB3"/>
    <w:rsid w:val="00441032"/>
    <w:rsid w:val="00441682"/>
    <w:rsid w:val="0044237D"/>
    <w:rsid w:val="00442661"/>
    <w:rsid w:val="00442820"/>
    <w:rsid w:val="004428EA"/>
    <w:rsid w:val="00442EC8"/>
    <w:rsid w:val="00443CCB"/>
    <w:rsid w:val="00443CDC"/>
    <w:rsid w:val="00443F27"/>
    <w:rsid w:val="00444243"/>
    <w:rsid w:val="00444BF3"/>
    <w:rsid w:val="0044515F"/>
    <w:rsid w:val="004451EB"/>
    <w:rsid w:val="0044530D"/>
    <w:rsid w:val="00445324"/>
    <w:rsid w:val="00445822"/>
    <w:rsid w:val="0044582B"/>
    <w:rsid w:val="0044651F"/>
    <w:rsid w:val="004465DC"/>
    <w:rsid w:val="0044667A"/>
    <w:rsid w:val="004467D6"/>
    <w:rsid w:val="00447122"/>
    <w:rsid w:val="00447320"/>
    <w:rsid w:val="004473CD"/>
    <w:rsid w:val="0044743B"/>
    <w:rsid w:val="00447747"/>
    <w:rsid w:val="00447995"/>
    <w:rsid w:val="00447BF1"/>
    <w:rsid w:val="0045052D"/>
    <w:rsid w:val="00450885"/>
    <w:rsid w:val="004508BC"/>
    <w:rsid w:val="00450DEB"/>
    <w:rsid w:val="00450EDD"/>
    <w:rsid w:val="00450F63"/>
    <w:rsid w:val="00451229"/>
    <w:rsid w:val="00451345"/>
    <w:rsid w:val="004515DD"/>
    <w:rsid w:val="00451672"/>
    <w:rsid w:val="004519BC"/>
    <w:rsid w:val="00451A72"/>
    <w:rsid w:val="00451D5F"/>
    <w:rsid w:val="004520AB"/>
    <w:rsid w:val="00452582"/>
    <w:rsid w:val="00452759"/>
    <w:rsid w:val="00452867"/>
    <w:rsid w:val="00452981"/>
    <w:rsid w:val="00452C6C"/>
    <w:rsid w:val="004531C8"/>
    <w:rsid w:val="00453220"/>
    <w:rsid w:val="00453267"/>
    <w:rsid w:val="004532CD"/>
    <w:rsid w:val="004534B1"/>
    <w:rsid w:val="00453690"/>
    <w:rsid w:val="004539A1"/>
    <w:rsid w:val="00453AB7"/>
    <w:rsid w:val="00453C10"/>
    <w:rsid w:val="004543DB"/>
    <w:rsid w:val="00454710"/>
    <w:rsid w:val="00454784"/>
    <w:rsid w:val="00454D54"/>
    <w:rsid w:val="00455006"/>
    <w:rsid w:val="004554E4"/>
    <w:rsid w:val="004555A2"/>
    <w:rsid w:val="00455BC5"/>
    <w:rsid w:val="00456004"/>
    <w:rsid w:val="00456176"/>
    <w:rsid w:val="004563EA"/>
    <w:rsid w:val="00456428"/>
    <w:rsid w:val="004564EB"/>
    <w:rsid w:val="004564F9"/>
    <w:rsid w:val="0045658F"/>
    <w:rsid w:val="00456632"/>
    <w:rsid w:val="004566E5"/>
    <w:rsid w:val="004569FC"/>
    <w:rsid w:val="00456B04"/>
    <w:rsid w:val="00456F0C"/>
    <w:rsid w:val="004574C8"/>
    <w:rsid w:val="0045760E"/>
    <w:rsid w:val="004576C0"/>
    <w:rsid w:val="004578DC"/>
    <w:rsid w:val="004579EC"/>
    <w:rsid w:val="00457B71"/>
    <w:rsid w:val="00457B7F"/>
    <w:rsid w:val="00457FBF"/>
    <w:rsid w:val="0046006C"/>
    <w:rsid w:val="004602F3"/>
    <w:rsid w:val="004608CB"/>
    <w:rsid w:val="004609AB"/>
    <w:rsid w:val="00460A87"/>
    <w:rsid w:val="00460CEC"/>
    <w:rsid w:val="00460D6E"/>
    <w:rsid w:val="0046103F"/>
    <w:rsid w:val="00461183"/>
    <w:rsid w:val="004611FA"/>
    <w:rsid w:val="0046180F"/>
    <w:rsid w:val="00461B31"/>
    <w:rsid w:val="00461BB3"/>
    <w:rsid w:val="00461D32"/>
    <w:rsid w:val="00461DCD"/>
    <w:rsid w:val="004621F6"/>
    <w:rsid w:val="004624B1"/>
    <w:rsid w:val="0046258C"/>
    <w:rsid w:val="004627E6"/>
    <w:rsid w:val="00462B08"/>
    <w:rsid w:val="00462CD5"/>
    <w:rsid w:val="00462CF9"/>
    <w:rsid w:val="00462F19"/>
    <w:rsid w:val="004630B7"/>
    <w:rsid w:val="004631A3"/>
    <w:rsid w:val="004634E5"/>
    <w:rsid w:val="00463928"/>
    <w:rsid w:val="00463D41"/>
    <w:rsid w:val="00463E20"/>
    <w:rsid w:val="0046401F"/>
    <w:rsid w:val="004645B3"/>
    <w:rsid w:val="00464696"/>
    <w:rsid w:val="00464880"/>
    <w:rsid w:val="004648C4"/>
    <w:rsid w:val="00464DC3"/>
    <w:rsid w:val="00464F6F"/>
    <w:rsid w:val="004652E6"/>
    <w:rsid w:val="004655DF"/>
    <w:rsid w:val="0046568B"/>
    <w:rsid w:val="00465A5A"/>
    <w:rsid w:val="00465E50"/>
    <w:rsid w:val="00465E70"/>
    <w:rsid w:val="00465FF8"/>
    <w:rsid w:val="00466519"/>
    <w:rsid w:val="00466703"/>
    <w:rsid w:val="00466947"/>
    <w:rsid w:val="00466CCD"/>
    <w:rsid w:val="00466D5C"/>
    <w:rsid w:val="00466F22"/>
    <w:rsid w:val="0046750C"/>
    <w:rsid w:val="004675EB"/>
    <w:rsid w:val="00467631"/>
    <w:rsid w:val="0046765A"/>
    <w:rsid w:val="0046767A"/>
    <w:rsid w:val="00467822"/>
    <w:rsid w:val="00467B3C"/>
    <w:rsid w:val="00467CD5"/>
    <w:rsid w:val="00467E83"/>
    <w:rsid w:val="00467F48"/>
    <w:rsid w:val="0047016E"/>
    <w:rsid w:val="00470284"/>
    <w:rsid w:val="00470433"/>
    <w:rsid w:val="004704F3"/>
    <w:rsid w:val="0047104E"/>
    <w:rsid w:val="0047105B"/>
    <w:rsid w:val="0047131D"/>
    <w:rsid w:val="0047134A"/>
    <w:rsid w:val="0047137A"/>
    <w:rsid w:val="004714DE"/>
    <w:rsid w:val="004718C6"/>
    <w:rsid w:val="00471EE4"/>
    <w:rsid w:val="004721DC"/>
    <w:rsid w:val="00472376"/>
    <w:rsid w:val="0047257C"/>
    <w:rsid w:val="00472BFC"/>
    <w:rsid w:val="00472CF7"/>
    <w:rsid w:val="00472D52"/>
    <w:rsid w:val="0047308F"/>
    <w:rsid w:val="0047309C"/>
    <w:rsid w:val="00473116"/>
    <w:rsid w:val="00473436"/>
    <w:rsid w:val="00473709"/>
    <w:rsid w:val="00473742"/>
    <w:rsid w:val="0047377C"/>
    <w:rsid w:val="00473995"/>
    <w:rsid w:val="004741E1"/>
    <w:rsid w:val="00474349"/>
    <w:rsid w:val="0047450A"/>
    <w:rsid w:val="00474516"/>
    <w:rsid w:val="004746C3"/>
    <w:rsid w:val="00474B0B"/>
    <w:rsid w:val="00474F33"/>
    <w:rsid w:val="00475525"/>
    <w:rsid w:val="00475DA8"/>
    <w:rsid w:val="00475F67"/>
    <w:rsid w:val="00476137"/>
    <w:rsid w:val="0047641A"/>
    <w:rsid w:val="00476723"/>
    <w:rsid w:val="004769A9"/>
    <w:rsid w:val="00477191"/>
    <w:rsid w:val="00477209"/>
    <w:rsid w:val="00477C18"/>
    <w:rsid w:val="00477D29"/>
    <w:rsid w:val="00477D82"/>
    <w:rsid w:val="00477E6A"/>
    <w:rsid w:val="00480206"/>
    <w:rsid w:val="004806AD"/>
    <w:rsid w:val="00480A85"/>
    <w:rsid w:val="00480D70"/>
    <w:rsid w:val="00480DCB"/>
    <w:rsid w:val="00481622"/>
    <w:rsid w:val="00481946"/>
    <w:rsid w:val="00481961"/>
    <w:rsid w:val="00481B2F"/>
    <w:rsid w:val="004823F2"/>
    <w:rsid w:val="00482548"/>
    <w:rsid w:val="004826CD"/>
    <w:rsid w:val="004829B6"/>
    <w:rsid w:val="00482A12"/>
    <w:rsid w:val="00482B52"/>
    <w:rsid w:val="00482C60"/>
    <w:rsid w:val="00482CB7"/>
    <w:rsid w:val="00482E3F"/>
    <w:rsid w:val="004830E4"/>
    <w:rsid w:val="00483264"/>
    <w:rsid w:val="004833B8"/>
    <w:rsid w:val="0048393C"/>
    <w:rsid w:val="00483984"/>
    <w:rsid w:val="004839C7"/>
    <w:rsid w:val="004840F9"/>
    <w:rsid w:val="00484371"/>
    <w:rsid w:val="00484D68"/>
    <w:rsid w:val="00485271"/>
    <w:rsid w:val="0048586A"/>
    <w:rsid w:val="00485C49"/>
    <w:rsid w:val="00486731"/>
    <w:rsid w:val="0048688F"/>
    <w:rsid w:val="00486927"/>
    <w:rsid w:val="00486BA4"/>
    <w:rsid w:val="00486F19"/>
    <w:rsid w:val="004870C5"/>
    <w:rsid w:val="00487140"/>
    <w:rsid w:val="0048756A"/>
    <w:rsid w:val="00487AD9"/>
    <w:rsid w:val="00487CF9"/>
    <w:rsid w:val="00487F67"/>
    <w:rsid w:val="004900F7"/>
    <w:rsid w:val="004905FC"/>
    <w:rsid w:val="004907CC"/>
    <w:rsid w:val="00490AE2"/>
    <w:rsid w:val="00490D21"/>
    <w:rsid w:val="00490F3A"/>
    <w:rsid w:val="0049108E"/>
    <w:rsid w:val="00491102"/>
    <w:rsid w:val="00491C9E"/>
    <w:rsid w:val="00491D0D"/>
    <w:rsid w:val="00492363"/>
    <w:rsid w:val="004924BA"/>
    <w:rsid w:val="0049289D"/>
    <w:rsid w:val="00492971"/>
    <w:rsid w:val="00493434"/>
    <w:rsid w:val="004935F3"/>
    <w:rsid w:val="00493DF9"/>
    <w:rsid w:val="00493FB4"/>
    <w:rsid w:val="00494143"/>
    <w:rsid w:val="00495903"/>
    <w:rsid w:val="00495A62"/>
    <w:rsid w:val="00495ACB"/>
    <w:rsid w:val="00495AEB"/>
    <w:rsid w:val="00495B02"/>
    <w:rsid w:val="00495FE2"/>
    <w:rsid w:val="00496208"/>
    <w:rsid w:val="004964CA"/>
    <w:rsid w:val="0049664F"/>
    <w:rsid w:val="004966DA"/>
    <w:rsid w:val="00496712"/>
    <w:rsid w:val="004968B8"/>
    <w:rsid w:val="00496E81"/>
    <w:rsid w:val="00496EE0"/>
    <w:rsid w:val="00497168"/>
    <w:rsid w:val="004973B1"/>
    <w:rsid w:val="00497421"/>
    <w:rsid w:val="0049772F"/>
    <w:rsid w:val="0049781B"/>
    <w:rsid w:val="00497B85"/>
    <w:rsid w:val="00497C1C"/>
    <w:rsid w:val="00497C91"/>
    <w:rsid w:val="00497DD1"/>
    <w:rsid w:val="004A0181"/>
    <w:rsid w:val="004A026F"/>
    <w:rsid w:val="004A0510"/>
    <w:rsid w:val="004A0D0C"/>
    <w:rsid w:val="004A1487"/>
    <w:rsid w:val="004A1771"/>
    <w:rsid w:val="004A1A74"/>
    <w:rsid w:val="004A2195"/>
    <w:rsid w:val="004A2596"/>
    <w:rsid w:val="004A2DE4"/>
    <w:rsid w:val="004A2E94"/>
    <w:rsid w:val="004A2F34"/>
    <w:rsid w:val="004A2FD0"/>
    <w:rsid w:val="004A34E6"/>
    <w:rsid w:val="004A3554"/>
    <w:rsid w:val="004A3637"/>
    <w:rsid w:val="004A38F7"/>
    <w:rsid w:val="004A39F2"/>
    <w:rsid w:val="004A3A81"/>
    <w:rsid w:val="004A3FC0"/>
    <w:rsid w:val="004A4510"/>
    <w:rsid w:val="004A4547"/>
    <w:rsid w:val="004A45A0"/>
    <w:rsid w:val="004A4620"/>
    <w:rsid w:val="004A490E"/>
    <w:rsid w:val="004A4E94"/>
    <w:rsid w:val="004A4F98"/>
    <w:rsid w:val="004A5335"/>
    <w:rsid w:val="004A557C"/>
    <w:rsid w:val="004A57C3"/>
    <w:rsid w:val="004A58AC"/>
    <w:rsid w:val="004A5BC8"/>
    <w:rsid w:val="004A5BD8"/>
    <w:rsid w:val="004A5BFA"/>
    <w:rsid w:val="004A5D0A"/>
    <w:rsid w:val="004A5EE8"/>
    <w:rsid w:val="004A62B3"/>
    <w:rsid w:val="004A6517"/>
    <w:rsid w:val="004A65EB"/>
    <w:rsid w:val="004A6B4A"/>
    <w:rsid w:val="004A6EF9"/>
    <w:rsid w:val="004A6F89"/>
    <w:rsid w:val="004A6FA6"/>
    <w:rsid w:val="004A718C"/>
    <w:rsid w:val="004A71AA"/>
    <w:rsid w:val="004A7678"/>
    <w:rsid w:val="004A7711"/>
    <w:rsid w:val="004A7A19"/>
    <w:rsid w:val="004A7B29"/>
    <w:rsid w:val="004A7CB4"/>
    <w:rsid w:val="004A7FDC"/>
    <w:rsid w:val="004B00B4"/>
    <w:rsid w:val="004B028B"/>
    <w:rsid w:val="004B0298"/>
    <w:rsid w:val="004B02C2"/>
    <w:rsid w:val="004B07D2"/>
    <w:rsid w:val="004B0A0A"/>
    <w:rsid w:val="004B105C"/>
    <w:rsid w:val="004B150C"/>
    <w:rsid w:val="004B1574"/>
    <w:rsid w:val="004B1656"/>
    <w:rsid w:val="004B1B29"/>
    <w:rsid w:val="004B1E9E"/>
    <w:rsid w:val="004B1F81"/>
    <w:rsid w:val="004B211A"/>
    <w:rsid w:val="004B2257"/>
    <w:rsid w:val="004B254A"/>
    <w:rsid w:val="004B29C7"/>
    <w:rsid w:val="004B29F7"/>
    <w:rsid w:val="004B2AC2"/>
    <w:rsid w:val="004B2B81"/>
    <w:rsid w:val="004B2C7D"/>
    <w:rsid w:val="004B2CBA"/>
    <w:rsid w:val="004B30A2"/>
    <w:rsid w:val="004B3204"/>
    <w:rsid w:val="004B3BFC"/>
    <w:rsid w:val="004B419D"/>
    <w:rsid w:val="004B4419"/>
    <w:rsid w:val="004B478F"/>
    <w:rsid w:val="004B4839"/>
    <w:rsid w:val="004B4A3D"/>
    <w:rsid w:val="004B4D27"/>
    <w:rsid w:val="004B4E01"/>
    <w:rsid w:val="004B501F"/>
    <w:rsid w:val="004B5098"/>
    <w:rsid w:val="004B520B"/>
    <w:rsid w:val="004B5216"/>
    <w:rsid w:val="004B5529"/>
    <w:rsid w:val="004B5597"/>
    <w:rsid w:val="004B56C4"/>
    <w:rsid w:val="004B56F3"/>
    <w:rsid w:val="004B590B"/>
    <w:rsid w:val="004B5AED"/>
    <w:rsid w:val="004B5E26"/>
    <w:rsid w:val="004B641C"/>
    <w:rsid w:val="004B65C2"/>
    <w:rsid w:val="004B6731"/>
    <w:rsid w:val="004B6F53"/>
    <w:rsid w:val="004B6FE2"/>
    <w:rsid w:val="004B7516"/>
    <w:rsid w:val="004B774B"/>
    <w:rsid w:val="004B7D18"/>
    <w:rsid w:val="004B7E1C"/>
    <w:rsid w:val="004C02DD"/>
    <w:rsid w:val="004C05A4"/>
    <w:rsid w:val="004C09D3"/>
    <w:rsid w:val="004C09E2"/>
    <w:rsid w:val="004C0D86"/>
    <w:rsid w:val="004C10D7"/>
    <w:rsid w:val="004C10E4"/>
    <w:rsid w:val="004C10FA"/>
    <w:rsid w:val="004C115E"/>
    <w:rsid w:val="004C1198"/>
    <w:rsid w:val="004C197A"/>
    <w:rsid w:val="004C1E52"/>
    <w:rsid w:val="004C215E"/>
    <w:rsid w:val="004C231C"/>
    <w:rsid w:val="004C2554"/>
    <w:rsid w:val="004C265B"/>
    <w:rsid w:val="004C2D95"/>
    <w:rsid w:val="004C2DAA"/>
    <w:rsid w:val="004C2F86"/>
    <w:rsid w:val="004C2FBC"/>
    <w:rsid w:val="004C3067"/>
    <w:rsid w:val="004C32BF"/>
    <w:rsid w:val="004C33A7"/>
    <w:rsid w:val="004C3B62"/>
    <w:rsid w:val="004C3FD4"/>
    <w:rsid w:val="004C4095"/>
    <w:rsid w:val="004C41EE"/>
    <w:rsid w:val="004C43AB"/>
    <w:rsid w:val="004C43FB"/>
    <w:rsid w:val="004C45F1"/>
    <w:rsid w:val="004C4652"/>
    <w:rsid w:val="004C5295"/>
    <w:rsid w:val="004C52FB"/>
    <w:rsid w:val="004C5304"/>
    <w:rsid w:val="004C560A"/>
    <w:rsid w:val="004C581A"/>
    <w:rsid w:val="004C5957"/>
    <w:rsid w:val="004C5A40"/>
    <w:rsid w:val="004C5B03"/>
    <w:rsid w:val="004C5D47"/>
    <w:rsid w:val="004C5F42"/>
    <w:rsid w:val="004C6173"/>
    <w:rsid w:val="004C6421"/>
    <w:rsid w:val="004C64F3"/>
    <w:rsid w:val="004C664A"/>
    <w:rsid w:val="004C69EB"/>
    <w:rsid w:val="004C6B25"/>
    <w:rsid w:val="004C6E67"/>
    <w:rsid w:val="004C6F27"/>
    <w:rsid w:val="004C7063"/>
    <w:rsid w:val="004C7173"/>
    <w:rsid w:val="004C798E"/>
    <w:rsid w:val="004C7AC2"/>
    <w:rsid w:val="004C7C31"/>
    <w:rsid w:val="004D017D"/>
    <w:rsid w:val="004D052C"/>
    <w:rsid w:val="004D05F5"/>
    <w:rsid w:val="004D0685"/>
    <w:rsid w:val="004D073E"/>
    <w:rsid w:val="004D0D98"/>
    <w:rsid w:val="004D0FAD"/>
    <w:rsid w:val="004D104E"/>
    <w:rsid w:val="004D10D5"/>
    <w:rsid w:val="004D252C"/>
    <w:rsid w:val="004D260C"/>
    <w:rsid w:val="004D2A78"/>
    <w:rsid w:val="004D2CB3"/>
    <w:rsid w:val="004D3116"/>
    <w:rsid w:val="004D3120"/>
    <w:rsid w:val="004D3419"/>
    <w:rsid w:val="004D3443"/>
    <w:rsid w:val="004D352E"/>
    <w:rsid w:val="004D360D"/>
    <w:rsid w:val="004D3656"/>
    <w:rsid w:val="004D39DB"/>
    <w:rsid w:val="004D3A1D"/>
    <w:rsid w:val="004D3DDE"/>
    <w:rsid w:val="004D3EA5"/>
    <w:rsid w:val="004D3F50"/>
    <w:rsid w:val="004D3F9A"/>
    <w:rsid w:val="004D4405"/>
    <w:rsid w:val="004D4475"/>
    <w:rsid w:val="004D44D6"/>
    <w:rsid w:val="004D459E"/>
    <w:rsid w:val="004D4877"/>
    <w:rsid w:val="004D4A5E"/>
    <w:rsid w:val="004D4E35"/>
    <w:rsid w:val="004D4F6C"/>
    <w:rsid w:val="004D5483"/>
    <w:rsid w:val="004D5AB6"/>
    <w:rsid w:val="004D5D18"/>
    <w:rsid w:val="004D5F62"/>
    <w:rsid w:val="004D6133"/>
    <w:rsid w:val="004D6447"/>
    <w:rsid w:val="004D677E"/>
    <w:rsid w:val="004D6A00"/>
    <w:rsid w:val="004D70D6"/>
    <w:rsid w:val="004D722A"/>
    <w:rsid w:val="004D72AB"/>
    <w:rsid w:val="004D7544"/>
    <w:rsid w:val="004D7BF2"/>
    <w:rsid w:val="004E0049"/>
    <w:rsid w:val="004E0424"/>
    <w:rsid w:val="004E0CFF"/>
    <w:rsid w:val="004E0D44"/>
    <w:rsid w:val="004E0EBD"/>
    <w:rsid w:val="004E0EFD"/>
    <w:rsid w:val="004E10FB"/>
    <w:rsid w:val="004E122F"/>
    <w:rsid w:val="004E1366"/>
    <w:rsid w:val="004E1584"/>
    <w:rsid w:val="004E18E5"/>
    <w:rsid w:val="004E1B49"/>
    <w:rsid w:val="004E1E05"/>
    <w:rsid w:val="004E2039"/>
    <w:rsid w:val="004E28A5"/>
    <w:rsid w:val="004E2A3A"/>
    <w:rsid w:val="004E2B1F"/>
    <w:rsid w:val="004E2FC6"/>
    <w:rsid w:val="004E3181"/>
    <w:rsid w:val="004E341D"/>
    <w:rsid w:val="004E38B3"/>
    <w:rsid w:val="004E38CD"/>
    <w:rsid w:val="004E39EA"/>
    <w:rsid w:val="004E3ADC"/>
    <w:rsid w:val="004E3C0B"/>
    <w:rsid w:val="004E3C25"/>
    <w:rsid w:val="004E42A1"/>
    <w:rsid w:val="004E438C"/>
    <w:rsid w:val="004E442D"/>
    <w:rsid w:val="004E4D3D"/>
    <w:rsid w:val="004E4FDC"/>
    <w:rsid w:val="004E516B"/>
    <w:rsid w:val="004E538B"/>
    <w:rsid w:val="004E544E"/>
    <w:rsid w:val="004E5A5E"/>
    <w:rsid w:val="004E6157"/>
    <w:rsid w:val="004E61BB"/>
    <w:rsid w:val="004E62F0"/>
    <w:rsid w:val="004E6338"/>
    <w:rsid w:val="004E6431"/>
    <w:rsid w:val="004E64FB"/>
    <w:rsid w:val="004E682F"/>
    <w:rsid w:val="004E6863"/>
    <w:rsid w:val="004E69DE"/>
    <w:rsid w:val="004E6B59"/>
    <w:rsid w:val="004E6D69"/>
    <w:rsid w:val="004E70C0"/>
    <w:rsid w:val="004E79AE"/>
    <w:rsid w:val="004E7B73"/>
    <w:rsid w:val="004E7D41"/>
    <w:rsid w:val="004E7F2C"/>
    <w:rsid w:val="004EB0F2"/>
    <w:rsid w:val="004F001B"/>
    <w:rsid w:val="004F036C"/>
    <w:rsid w:val="004F0495"/>
    <w:rsid w:val="004F0B5B"/>
    <w:rsid w:val="004F0D38"/>
    <w:rsid w:val="004F1310"/>
    <w:rsid w:val="004F174C"/>
    <w:rsid w:val="004F17F9"/>
    <w:rsid w:val="004F189C"/>
    <w:rsid w:val="004F192B"/>
    <w:rsid w:val="004F1AAA"/>
    <w:rsid w:val="004F1B97"/>
    <w:rsid w:val="004F1E4D"/>
    <w:rsid w:val="004F2202"/>
    <w:rsid w:val="004F22D4"/>
    <w:rsid w:val="004F29A1"/>
    <w:rsid w:val="004F29C2"/>
    <w:rsid w:val="004F29D3"/>
    <w:rsid w:val="004F2A27"/>
    <w:rsid w:val="004F2ABE"/>
    <w:rsid w:val="004F2C85"/>
    <w:rsid w:val="004F2CBD"/>
    <w:rsid w:val="004F2D7C"/>
    <w:rsid w:val="004F2DE1"/>
    <w:rsid w:val="004F2E81"/>
    <w:rsid w:val="004F32B1"/>
    <w:rsid w:val="004F374A"/>
    <w:rsid w:val="004F38F6"/>
    <w:rsid w:val="004F39BF"/>
    <w:rsid w:val="004F3CA2"/>
    <w:rsid w:val="004F3FF7"/>
    <w:rsid w:val="004F417F"/>
    <w:rsid w:val="004F421E"/>
    <w:rsid w:val="004F4336"/>
    <w:rsid w:val="004F434E"/>
    <w:rsid w:val="004F4BE7"/>
    <w:rsid w:val="004F5117"/>
    <w:rsid w:val="004F5120"/>
    <w:rsid w:val="004F5395"/>
    <w:rsid w:val="004F5626"/>
    <w:rsid w:val="004F58EA"/>
    <w:rsid w:val="004F5942"/>
    <w:rsid w:val="004F59F3"/>
    <w:rsid w:val="004F5B81"/>
    <w:rsid w:val="004F5C4C"/>
    <w:rsid w:val="004F6140"/>
    <w:rsid w:val="004F6184"/>
    <w:rsid w:val="004F6805"/>
    <w:rsid w:val="004F68F9"/>
    <w:rsid w:val="004F6BAC"/>
    <w:rsid w:val="004F6D32"/>
    <w:rsid w:val="004F6E16"/>
    <w:rsid w:val="004F6EB4"/>
    <w:rsid w:val="004F71AA"/>
    <w:rsid w:val="004F7361"/>
    <w:rsid w:val="004F742D"/>
    <w:rsid w:val="004F7457"/>
    <w:rsid w:val="005001B5"/>
    <w:rsid w:val="005002C8"/>
    <w:rsid w:val="0050036B"/>
    <w:rsid w:val="0050079A"/>
    <w:rsid w:val="00500E72"/>
    <w:rsid w:val="00501030"/>
    <w:rsid w:val="00501264"/>
    <w:rsid w:val="005014D0"/>
    <w:rsid w:val="00501530"/>
    <w:rsid w:val="0050176A"/>
    <w:rsid w:val="00501773"/>
    <w:rsid w:val="00501968"/>
    <w:rsid w:val="00501A11"/>
    <w:rsid w:val="00501FD9"/>
    <w:rsid w:val="00502296"/>
    <w:rsid w:val="0050260F"/>
    <w:rsid w:val="00502748"/>
    <w:rsid w:val="005029E9"/>
    <w:rsid w:val="00503443"/>
    <w:rsid w:val="005035EF"/>
    <w:rsid w:val="00503AAC"/>
    <w:rsid w:val="00503DEF"/>
    <w:rsid w:val="00503FAC"/>
    <w:rsid w:val="00503FB0"/>
    <w:rsid w:val="00504410"/>
    <w:rsid w:val="005049BB"/>
    <w:rsid w:val="0050545A"/>
    <w:rsid w:val="00505644"/>
    <w:rsid w:val="0050571C"/>
    <w:rsid w:val="00505ABC"/>
    <w:rsid w:val="00505C29"/>
    <w:rsid w:val="00505CA6"/>
    <w:rsid w:val="00505FF6"/>
    <w:rsid w:val="00506380"/>
    <w:rsid w:val="005069D5"/>
    <w:rsid w:val="00506E63"/>
    <w:rsid w:val="00507432"/>
    <w:rsid w:val="005076CB"/>
    <w:rsid w:val="005077F8"/>
    <w:rsid w:val="005079B6"/>
    <w:rsid w:val="005079C8"/>
    <w:rsid w:val="00507BAB"/>
    <w:rsid w:val="00507FB3"/>
    <w:rsid w:val="00510543"/>
    <w:rsid w:val="005105FD"/>
    <w:rsid w:val="00510634"/>
    <w:rsid w:val="00510841"/>
    <w:rsid w:val="00510A19"/>
    <w:rsid w:val="00510DF7"/>
    <w:rsid w:val="00510E06"/>
    <w:rsid w:val="00510E4C"/>
    <w:rsid w:val="00511227"/>
    <w:rsid w:val="005112DC"/>
    <w:rsid w:val="00511329"/>
    <w:rsid w:val="005119F5"/>
    <w:rsid w:val="00511A02"/>
    <w:rsid w:val="00511D38"/>
    <w:rsid w:val="00512043"/>
    <w:rsid w:val="00512311"/>
    <w:rsid w:val="00512349"/>
    <w:rsid w:val="005124B5"/>
    <w:rsid w:val="00512529"/>
    <w:rsid w:val="005128EA"/>
    <w:rsid w:val="00512946"/>
    <w:rsid w:val="005129B9"/>
    <w:rsid w:val="00512B10"/>
    <w:rsid w:val="00512B8C"/>
    <w:rsid w:val="00512E30"/>
    <w:rsid w:val="00513300"/>
    <w:rsid w:val="00513992"/>
    <w:rsid w:val="00513D5E"/>
    <w:rsid w:val="00513F98"/>
    <w:rsid w:val="005141DD"/>
    <w:rsid w:val="0051423F"/>
    <w:rsid w:val="0051424B"/>
    <w:rsid w:val="00514615"/>
    <w:rsid w:val="00514849"/>
    <w:rsid w:val="00514990"/>
    <w:rsid w:val="00514CB6"/>
    <w:rsid w:val="0051503D"/>
    <w:rsid w:val="0051504A"/>
    <w:rsid w:val="00515480"/>
    <w:rsid w:val="005154CB"/>
    <w:rsid w:val="0051576E"/>
    <w:rsid w:val="00515812"/>
    <w:rsid w:val="0051595A"/>
    <w:rsid w:val="00515C19"/>
    <w:rsid w:val="00515D00"/>
    <w:rsid w:val="00515F54"/>
    <w:rsid w:val="005161CF"/>
    <w:rsid w:val="00516505"/>
    <w:rsid w:val="0051652D"/>
    <w:rsid w:val="00516535"/>
    <w:rsid w:val="00516540"/>
    <w:rsid w:val="00516AF4"/>
    <w:rsid w:val="00516D4D"/>
    <w:rsid w:val="00517602"/>
    <w:rsid w:val="005178A9"/>
    <w:rsid w:val="005200A0"/>
    <w:rsid w:val="005200A5"/>
    <w:rsid w:val="005202B2"/>
    <w:rsid w:val="00520458"/>
    <w:rsid w:val="005205B8"/>
    <w:rsid w:val="005209A1"/>
    <w:rsid w:val="00520BAD"/>
    <w:rsid w:val="00520D11"/>
    <w:rsid w:val="0052105D"/>
    <w:rsid w:val="005210A0"/>
    <w:rsid w:val="00521239"/>
    <w:rsid w:val="0052123A"/>
    <w:rsid w:val="0052130B"/>
    <w:rsid w:val="00521429"/>
    <w:rsid w:val="00521559"/>
    <w:rsid w:val="005216D4"/>
    <w:rsid w:val="0052185A"/>
    <w:rsid w:val="0052186B"/>
    <w:rsid w:val="00521B10"/>
    <w:rsid w:val="00521DCF"/>
    <w:rsid w:val="005221F0"/>
    <w:rsid w:val="00522330"/>
    <w:rsid w:val="005223F8"/>
    <w:rsid w:val="005226D5"/>
    <w:rsid w:val="00522764"/>
    <w:rsid w:val="00522B22"/>
    <w:rsid w:val="00522C26"/>
    <w:rsid w:val="00522DAB"/>
    <w:rsid w:val="00523568"/>
    <w:rsid w:val="005235FB"/>
    <w:rsid w:val="005237CF"/>
    <w:rsid w:val="00523D3B"/>
    <w:rsid w:val="00523E3C"/>
    <w:rsid w:val="00523F0E"/>
    <w:rsid w:val="00523F78"/>
    <w:rsid w:val="00524572"/>
    <w:rsid w:val="00524AC5"/>
    <w:rsid w:val="00524AC9"/>
    <w:rsid w:val="00524EB4"/>
    <w:rsid w:val="00525015"/>
    <w:rsid w:val="005253D0"/>
    <w:rsid w:val="0052579D"/>
    <w:rsid w:val="0052580B"/>
    <w:rsid w:val="0052583D"/>
    <w:rsid w:val="005258E5"/>
    <w:rsid w:val="00525C03"/>
    <w:rsid w:val="005266D6"/>
    <w:rsid w:val="005268D4"/>
    <w:rsid w:val="00526A52"/>
    <w:rsid w:val="00527A57"/>
    <w:rsid w:val="00527CCA"/>
    <w:rsid w:val="00527D64"/>
    <w:rsid w:val="00527D6D"/>
    <w:rsid w:val="005306E6"/>
    <w:rsid w:val="00530B6D"/>
    <w:rsid w:val="00530C3D"/>
    <w:rsid w:val="00530C7A"/>
    <w:rsid w:val="00530F50"/>
    <w:rsid w:val="00531315"/>
    <w:rsid w:val="00531B45"/>
    <w:rsid w:val="005320BD"/>
    <w:rsid w:val="005320F5"/>
    <w:rsid w:val="005321E1"/>
    <w:rsid w:val="00532736"/>
    <w:rsid w:val="005331C9"/>
    <w:rsid w:val="005336DC"/>
    <w:rsid w:val="0053374B"/>
    <w:rsid w:val="00533C3F"/>
    <w:rsid w:val="00533CE1"/>
    <w:rsid w:val="00533D03"/>
    <w:rsid w:val="00533DA8"/>
    <w:rsid w:val="00533DC1"/>
    <w:rsid w:val="00533F48"/>
    <w:rsid w:val="00533FB9"/>
    <w:rsid w:val="005341C9"/>
    <w:rsid w:val="0053443A"/>
    <w:rsid w:val="00534A36"/>
    <w:rsid w:val="00534A47"/>
    <w:rsid w:val="00534D8A"/>
    <w:rsid w:val="00534F49"/>
    <w:rsid w:val="005351B6"/>
    <w:rsid w:val="00535244"/>
    <w:rsid w:val="00535291"/>
    <w:rsid w:val="00535943"/>
    <w:rsid w:val="0053594E"/>
    <w:rsid w:val="00535B7A"/>
    <w:rsid w:val="00535CE7"/>
    <w:rsid w:val="00536032"/>
    <w:rsid w:val="0053619F"/>
    <w:rsid w:val="00536209"/>
    <w:rsid w:val="00536258"/>
    <w:rsid w:val="00536430"/>
    <w:rsid w:val="00536707"/>
    <w:rsid w:val="005368D7"/>
    <w:rsid w:val="00536A7D"/>
    <w:rsid w:val="00536AA2"/>
    <w:rsid w:val="00536AD0"/>
    <w:rsid w:val="00536C33"/>
    <w:rsid w:val="00536C3F"/>
    <w:rsid w:val="00536DA4"/>
    <w:rsid w:val="0053703B"/>
    <w:rsid w:val="00537076"/>
    <w:rsid w:val="0053749C"/>
    <w:rsid w:val="005378CC"/>
    <w:rsid w:val="00537987"/>
    <w:rsid w:val="005379F4"/>
    <w:rsid w:val="00537A30"/>
    <w:rsid w:val="00537C63"/>
    <w:rsid w:val="00537C92"/>
    <w:rsid w:val="00537D67"/>
    <w:rsid w:val="005404F0"/>
    <w:rsid w:val="0054081A"/>
    <w:rsid w:val="00540B9F"/>
    <w:rsid w:val="00540D93"/>
    <w:rsid w:val="005412FC"/>
    <w:rsid w:val="005414D1"/>
    <w:rsid w:val="005416DA"/>
    <w:rsid w:val="00541BE6"/>
    <w:rsid w:val="00541BFA"/>
    <w:rsid w:val="00541BFE"/>
    <w:rsid w:val="00541F7F"/>
    <w:rsid w:val="00542035"/>
    <w:rsid w:val="00542270"/>
    <w:rsid w:val="005422E3"/>
    <w:rsid w:val="00542658"/>
    <w:rsid w:val="00542CC2"/>
    <w:rsid w:val="00542D52"/>
    <w:rsid w:val="00542F02"/>
    <w:rsid w:val="00543316"/>
    <w:rsid w:val="005435D0"/>
    <w:rsid w:val="00543A2F"/>
    <w:rsid w:val="00543D41"/>
    <w:rsid w:val="00544125"/>
    <w:rsid w:val="00544363"/>
    <w:rsid w:val="005445E2"/>
    <w:rsid w:val="0054462E"/>
    <w:rsid w:val="00544A3F"/>
    <w:rsid w:val="00544A72"/>
    <w:rsid w:val="00544AD5"/>
    <w:rsid w:val="00544B04"/>
    <w:rsid w:val="005452EC"/>
    <w:rsid w:val="0054579B"/>
    <w:rsid w:val="0054595D"/>
    <w:rsid w:val="00545AFA"/>
    <w:rsid w:val="00545CFC"/>
    <w:rsid w:val="00545E5A"/>
    <w:rsid w:val="0054652A"/>
    <w:rsid w:val="005465C6"/>
    <w:rsid w:val="00546675"/>
    <w:rsid w:val="00546B56"/>
    <w:rsid w:val="00546B69"/>
    <w:rsid w:val="00546D58"/>
    <w:rsid w:val="00546EEC"/>
    <w:rsid w:val="0054735A"/>
    <w:rsid w:val="005473D7"/>
    <w:rsid w:val="00547489"/>
    <w:rsid w:val="00547564"/>
    <w:rsid w:val="005476E6"/>
    <w:rsid w:val="00547AB1"/>
    <w:rsid w:val="00547C4C"/>
    <w:rsid w:val="00547CC9"/>
    <w:rsid w:val="00547DC8"/>
    <w:rsid w:val="00547E26"/>
    <w:rsid w:val="00547E53"/>
    <w:rsid w:val="00547F6F"/>
    <w:rsid w:val="00550050"/>
    <w:rsid w:val="0055013F"/>
    <w:rsid w:val="00550149"/>
    <w:rsid w:val="0055070D"/>
    <w:rsid w:val="005507CB"/>
    <w:rsid w:val="00550A11"/>
    <w:rsid w:val="00550AFA"/>
    <w:rsid w:val="005514E6"/>
    <w:rsid w:val="00551BAD"/>
    <w:rsid w:val="00552099"/>
    <w:rsid w:val="00552679"/>
    <w:rsid w:val="00552683"/>
    <w:rsid w:val="00552CE0"/>
    <w:rsid w:val="00552D7B"/>
    <w:rsid w:val="00552F9D"/>
    <w:rsid w:val="00552FE7"/>
    <w:rsid w:val="005530D8"/>
    <w:rsid w:val="00553521"/>
    <w:rsid w:val="0055398F"/>
    <w:rsid w:val="00553A64"/>
    <w:rsid w:val="00553A6E"/>
    <w:rsid w:val="00553AD9"/>
    <w:rsid w:val="00553B9C"/>
    <w:rsid w:val="00553BB3"/>
    <w:rsid w:val="00553FE2"/>
    <w:rsid w:val="00553FFB"/>
    <w:rsid w:val="0055481A"/>
    <w:rsid w:val="00554D02"/>
    <w:rsid w:val="005552C0"/>
    <w:rsid w:val="00555898"/>
    <w:rsid w:val="0055595D"/>
    <w:rsid w:val="00555BDF"/>
    <w:rsid w:val="005560A2"/>
    <w:rsid w:val="00556632"/>
    <w:rsid w:val="00556756"/>
    <w:rsid w:val="00556BDC"/>
    <w:rsid w:val="00556DD9"/>
    <w:rsid w:val="00556F49"/>
    <w:rsid w:val="00556F64"/>
    <w:rsid w:val="0055777B"/>
    <w:rsid w:val="00557859"/>
    <w:rsid w:val="00557979"/>
    <w:rsid w:val="00557C17"/>
    <w:rsid w:val="00557CF6"/>
    <w:rsid w:val="005602EA"/>
    <w:rsid w:val="0056044D"/>
    <w:rsid w:val="005606AD"/>
    <w:rsid w:val="005607B8"/>
    <w:rsid w:val="005608A4"/>
    <w:rsid w:val="00560A9A"/>
    <w:rsid w:val="00560F43"/>
    <w:rsid w:val="00561481"/>
    <w:rsid w:val="0056148F"/>
    <w:rsid w:val="00561546"/>
    <w:rsid w:val="005619A9"/>
    <w:rsid w:val="00561AEA"/>
    <w:rsid w:val="00561CD7"/>
    <w:rsid w:val="00561D06"/>
    <w:rsid w:val="0056275B"/>
    <w:rsid w:val="00562F9C"/>
    <w:rsid w:val="00563141"/>
    <w:rsid w:val="0056338E"/>
    <w:rsid w:val="005635F1"/>
    <w:rsid w:val="00563988"/>
    <w:rsid w:val="005639F4"/>
    <w:rsid w:val="00563C0A"/>
    <w:rsid w:val="00563D3D"/>
    <w:rsid w:val="00563F9C"/>
    <w:rsid w:val="00564378"/>
    <w:rsid w:val="00564829"/>
    <w:rsid w:val="005649C5"/>
    <w:rsid w:val="00564EC2"/>
    <w:rsid w:val="00564FF2"/>
    <w:rsid w:val="005650EC"/>
    <w:rsid w:val="005655DA"/>
    <w:rsid w:val="00565CD4"/>
    <w:rsid w:val="00565D23"/>
    <w:rsid w:val="00565EDC"/>
    <w:rsid w:val="00565FE0"/>
    <w:rsid w:val="00566534"/>
    <w:rsid w:val="0056670B"/>
    <w:rsid w:val="00566C17"/>
    <w:rsid w:val="0056724C"/>
    <w:rsid w:val="005678F4"/>
    <w:rsid w:val="00567A57"/>
    <w:rsid w:val="00567B8D"/>
    <w:rsid w:val="00567DEA"/>
    <w:rsid w:val="00567EC7"/>
    <w:rsid w:val="005700CB"/>
    <w:rsid w:val="00570213"/>
    <w:rsid w:val="005702A6"/>
    <w:rsid w:val="00570712"/>
    <w:rsid w:val="00570D68"/>
    <w:rsid w:val="00570EA2"/>
    <w:rsid w:val="0057111B"/>
    <w:rsid w:val="0057169B"/>
    <w:rsid w:val="00571A4F"/>
    <w:rsid w:val="00571E8C"/>
    <w:rsid w:val="00571F4B"/>
    <w:rsid w:val="005723F9"/>
    <w:rsid w:val="0057256B"/>
    <w:rsid w:val="00572590"/>
    <w:rsid w:val="00572AAE"/>
    <w:rsid w:val="00572B65"/>
    <w:rsid w:val="00572D40"/>
    <w:rsid w:val="00572EA8"/>
    <w:rsid w:val="0057355C"/>
    <w:rsid w:val="0057359A"/>
    <w:rsid w:val="00573D48"/>
    <w:rsid w:val="00573E17"/>
    <w:rsid w:val="005740C2"/>
    <w:rsid w:val="005740D8"/>
    <w:rsid w:val="0057415B"/>
    <w:rsid w:val="005742AF"/>
    <w:rsid w:val="005744AA"/>
    <w:rsid w:val="005745A7"/>
    <w:rsid w:val="00574848"/>
    <w:rsid w:val="0057491C"/>
    <w:rsid w:val="00574DB6"/>
    <w:rsid w:val="005753AC"/>
    <w:rsid w:val="00575913"/>
    <w:rsid w:val="00575AF4"/>
    <w:rsid w:val="00575B7E"/>
    <w:rsid w:val="00575D00"/>
    <w:rsid w:val="0057658B"/>
    <w:rsid w:val="005767D0"/>
    <w:rsid w:val="00576A86"/>
    <w:rsid w:val="00576D3B"/>
    <w:rsid w:val="00576E65"/>
    <w:rsid w:val="005774A5"/>
    <w:rsid w:val="0057770A"/>
    <w:rsid w:val="0057780A"/>
    <w:rsid w:val="00577905"/>
    <w:rsid w:val="00577D3E"/>
    <w:rsid w:val="00580322"/>
    <w:rsid w:val="00580471"/>
    <w:rsid w:val="0058072B"/>
    <w:rsid w:val="0058082B"/>
    <w:rsid w:val="005808AD"/>
    <w:rsid w:val="00580CC8"/>
    <w:rsid w:val="00580E60"/>
    <w:rsid w:val="0058100B"/>
    <w:rsid w:val="0058122D"/>
    <w:rsid w:val="00581664"/>
    <w:rsid w:val="005816C9"/>
    <w:rsid w:val="005817F4"/>
    <w:rsid w:val="005819B9"/>
    <w:rsid w:val="00581D7E"/>
    <w:rsid w:val="00581D80"/>
    <w:rsid w:val="00582B9C"/>
    <w:rsid w:val="00582C45"/>
    <w:rsid w:val="00582EB7"/>
    <w:rsid w:val="00582EC4"/>
    <w:rsid w:val="00582EE9"/>
    <w:rsid w:val="00582F8D"/>
    <w:rsid w:val="005833DD"/>
    <w:rsid w:val="0058344E"/>
    <w:rsid w:val="005834C1"/>
    <w:rsid w:val="00583A11"/>
    <w:rsid w:val="00583AD6"/>
    <w:rsid w:val="00583AE5"/>
    <w:rsid w:val="00583CF6"/>
    <w:rsid w:val="00583DD3"/>
    <w:rsid w:val="00583E2F"/>
    <w:rsid w:val="00583FEC"/>
    <w:rsid w:val="00584377"/>
    <w:rsid w:val="005845DE"/>
    <w:rsid w:val="005846F0"/>
    <w:rsid w:val="00584933"/>
    <w:rsid w:val="00584984"/>
    <w:rsid w:val="005849B5"/>
    <w:rsid w:val="00584B1A"/>
    <w:rsid w:val="00584BA4"/>
    <w:rsid w:val="00584C3F"/>
    <w:rsid w:val="00584F91"/>
    <w:rsid w:val="005850C6"/>
    <w:rsid w:val="00585321"/>
    <w:rsid w:val="00585612"/>
    <w:rsid w:val="0058564E"/>
    <w:rsid w:val="00585BC2"/>
    <w:rsid w:val="00586273"/>
    <w:rsid w:val="00586400"/>
    <w:rsid w:val="005864FD"/>
    <w:rsid w:val="00586799"/>
    <w:rsid w:val="00586979"/>
    <w:rsid w:val="00586B03"/>
    <w:rsid w:val="00586E6A"/>
    <w:rsid w:val="0058733E"/>
    <w:rsid w:val="00587AE4"/>
    <w:rsid w:val="00587BD2"/>
    <w:rsid w:val="00587C2D"/>
    <w:rsid w:val="00587C85"/>
    <w:rsid w:val="00587CEB"/>
    <w:rsid w:val="00587D4A"/>
    <w:rsid w:val="00590152"/>
    <w:rsid w:val="005902BB"/>
    <w:rsid w:val="00590807"/>
    <w:rsid w:val="0059087F"/>
    <w:rsid w:val="00590A3B"/>
    <w:rsid w:val="00590B23"/>
    <w:rsid w:val="00590C10"/>
    <w:rsid w:val="00590C4B"/>
    <w:rsid w:val="00590D9B"/>
    <w:rsid w:val="00591014"/>
    <w:rsid w:val="00591048"/>
    <w:rsid w:val="0059132F"/>
    <w:rsid w:val="00591FC5"/>
    <w:rsid w:val="0059215D"/>
    <w:rsid w:val="0059233C"/>
    <w:rsid w:val="005923D2"/>
    <w:rsid w:val="0059242E"/>
    <w:rsid w:val="0059280A"/>
    <w:rsid w:val="00592D47"/>
    <w:rsid w:val="00592FB9"/>
    <w:rsid w:val="00593245"/>
    <w:rsid w:val="00593295"/>
    <w:rsid w:val="005935C5"/>
    <w:rsid w:val="005935D5"/>
    <w:rsid w:val="00593A95"/>
    <w:rsid w:val="00593B7A"/>
    <w:rsid w:val="00593C0E"/>
    <w:rsid w:val="00593D0D"/>
    <w:rsid w:val="00593E3F"/>
    <w:rsid w:val="00593E42"/>
    <w:rsid w:val="005941D1"/>
    <w:rsid w:val="005941ED"/>
    <w:rsid w:val="00594331"/>
    <w:rsid w:val="00594813"/>
    <w:rsid w:val="005948D9"/>
    <w:rsid w:val="00594951"/>
    <w:rsid w:val="00594A00"/>
    <w:rsid w:val="00594A52"/>
    <w:rsid w:val="00594CB4"/>
    <w:rsid w:val="005950DC"/>
    <w:rsid w:val="005952CC"/>
    <w:rsid w:val="00595869"/>
    <w:rsid w:val="005959E5"/>
    <w:rsid w:val="00595DF4"/>
    <w:rsid w:val="005963E9"/>
    <w:rsid w:val="005967A1"/>
    <w:rsid w:val="00596C10"/>
    <w:rsid w:val="00596DA6"/>
    <w:rsid w:val="00597364"/>
    <w:rsid w:val="00597949"/>
    <w:rsid w:val="00597BBE"/>
    <w:rsid w:val="00597D59"/>
    <w:rsid w:val="00597E9A"/>
    <w:rsid w:val="00597FA1"/>
    <w:rsid w:val="005A0082"/>
    <w:rsid w:val="005A02FD"/>
    <w:rsid w:val="005A04F2"/>
    <w:rsid w:val="005A06C5"/>
    <w:rsid w:val="005A0F14"/>
    <w:rsid w:val="005A151C"/>
    <w:rsid w:val="005A1B08"/>
    <w:rsid w:val="005A1BD6"/>
    <w:rsid w:val="005A1C3A"/>
    <w:rsid w:val="005A1E87"/>
    <w:rsid w:val="005A1F5D"/>
    <w:rsid w:val="005A217C"/>
    <w:rsid w:val="005A24DE"/>
    <w:rsid w:val="005A2935"/>
    <w:rsid w:val="005A2F09"/>
    <w:rsid w:val="005A35FC"/>
    <w:rsid w:val="005A36C9"/>
    <w:rsid w:val="005A3775"/>
    <w:rsid w:val="005A3C9A"/>
    <w:rsid w:val="005A3F0F"/>
    <w:rsid w:val="005A420E"/>
    <w:rsid w:val="005A445F"/>
    <w:rsid w:val="005A4713"/>
    <w:rsid w:val="005A48DD"/>
    <w:rsid w:val="005A4A0B"/>
    <w:rsid w:val="005A4D24"/>
    <w:rsid w:val="005A5190"/>
    <w:rsid w:val="005A5332"/>
    <w:rsid w:val="005A5398"/>
    <w:rsid w:val="005A557D"/>
    <w:rsid w:val="005A56AF"/>
    <w:rsid w:val="005A5AB2"/>
    <w:rsid w:val="005A5C0D"/>
    <w:rsid w:val="005A5CE1"/>
    <w:rsid w:val="005A6390"/>
    <w:rsid w:val="005A653D"/>
    <w:rsid w:val="005A6639"/>
    <w:rsid w:val="005A6E4F"/>
    <w:rsid w:val="005A766A"/>
    <w:rsid w:val="005A76BD"/>
    <w:rsid w:val="005A77F5"/>
    <w:rsid w:val="005A79C3"/>
    <w:rsid w:val="005A7A89"/>
    <w:rsid w:val="005A7C23"/>
    <w:rsid w:val="005A7CA8"/>
    <w:rsid w:val="005A7D72"/>
    <w:rsid w:val="005B01BF"/>
    <w:rsid w:val="005B04D3"/>
    <w:rsid w:val="005B069A"/>
    <w:rsid w:val="005B0825"/>
    <w:rsid w:val="005B0A1C"/>
    <w:rsid w:val="005B1731"/>
    <w:rsid w:val="005B1C15"/>
    <w:rsid w:val="005B1D5E"/>
    <w:rsid w:val="005B1E21"/>
    <w:rsid w:val="005B1ED8"/>
    <w:rsid w:val="005B2282"/>
    <w:rsid w:val="005B2592"/>
    <w:rsid w:val="005B2A6A"/>
    <w:rsid w:val="005B2BEB"/>
    <w:rsid w:val="005B2C46"/>
    <w:rsid w:val="005B2DA2"/>
    <w:rsid w:val="005B2ED7"/>
    <w:rsid w:val="005B3250"/>
    <w:rsid w:val="005B355A"/>
    <w:rsid w:val="005B38FC"/>
    <w:rsid w:val="005B3C55"/>
    <w:rsid w:val="005B41F4"/>
    <w:rsid w:val="005B43E7"/>
    <w:rsid w:val="005B452D"/>
    <w:rsid w:val="005B487C"/>
    <w:rsid w:val="005B5052"/>
    <w:rsid w:val="005B51C3"/>
    <w:rsid w:val="005B545D"/>
    <w:rsid w:val="005B5648"/>
    <w:rsid w:val="005B565C"/>
    <w:rsid w:val="005B568C"/>
    <w:rsid w:val="005B587B"/>
    <w:rsid w:val="005B6181"/>
    <w:rsid w:val="005B6708"/>
    <w:rsid w:val="005B68AB"/>
    <w:rsid w:val="005B697A"/>
    <w:rsid w:val="005B69D1"/>
    <w:rsid w:val="005B6B3B"/>
    <w:rsid w:val="005B6EDF"/>
    <w:rsid w:val="005B73A6"/>
    <w:rsid w:val="005B777A"/>
    <w:rsid w:val="005B78BF"/>
    <w:rsid w:val="005B7C69"/>
    <w:rsid w:val="005B7CC2"/>
    <w:rsid w:val="005C0266"/>
    <w:rsid w:val="005C0646"/>
    <w:rsid w:val="005C07F5"/>
    <w:rsid w:val="005C087B"/>
    <w:rsid w:val="005C0CD5"/>
    <w:rsid w:val="005C0DAF"/>
    <w:rsid w:val="005C1024"/>
    <w:rsid w:val="005C119A"/>
    <w:rsid w:val="005C1442"/>
    <w:rsid w:val="005C1545"/>
    <w:rsid w:val="005C154C"/>
    <w:rsid w:val="005C15B0"/>
    <w:rsid w:val="005C1A46"/>
    <w:rsid w:val="005C2645"/>
    <w:rsid w:val="005C2694"/>
    <w:rsid w:val="005C291D"/>
    <w:rsid w:val="005C2D3F"/>
    <w:rsid w:val="005C2DD4"/>
    <w:rsid w:val="005C2EAA"/>
    <w:rsid w:val="005C32C6"/>
    <w:rsid w:val="005C3844"/>
    <w:rsid w:val="005C3AA1"/>
    <w:rsid w:val="005C3D23"/>
    <w:rsid w:val="005C3FD9"/>
    <w:rsid w:val="005C46D8"/>
    <w:rsid w:val="005C4A7E"/>
    <w:rsid w:val="005C4AA2"/>
    <w:rsid w:val="005C517D"/>
    <w:rsid w:val="005C51D9"/>
    <w:rsid w:val="005C5433"/>
    <w:rsid w:val="005C557A"/>
    <w:rsid w:val="005C59A0"/>
    <w:rsid w:val="005C5A5D"/>
    <w:rsid w:val="005C5E1F"/>
    <w:rsid w:val="005C5F78"/>
    <w:rsid w:val="005C6331"/>
    <w:rsid w:val="005C63B3"/>
    <w:rsid w:val="005C640F"/>
    <w:rsid w:val="005C66E7"/>
    <w:rsid w:val="005C6DD3"/>
    <w:rsid w:val="005C7012"/>
    <w:rsid w:val="005C7225"/>
    <w:rsid w:val="005C725F"/>
    <w:rsid w:val="005C7361"/>
    <w:rsid w:val="005C7373"/>
    <w:rsid w:val="005C7864"/>
    <w:rsid w:val="005C787A"/>
    <w:rsid w:val="005C7ADD"/>
    <w:rsid w:val="005C7ED0"/>
    <w:rsid w:val="005C7F7D"/>
    <w:rsid w:val="005D00F1"/>
    <w:rsid w:val="005D00F2"/>
    <w:rsid w:val="005D022D"/>
    <w:rsid w:val="005D0256"/>
    <w:rsid w:val="005D0A5A"/>
    <w:rsid w:val="005D0B41"/>
    <w:rsid w:val="005D10DF"/>
    <w:rsid w:val="005D1475"/>
    <w:rsid w:val="005D165F"/>
    <w:rsid w:val="005D1980"/>
    <w:rsid w:val="005D1C12"/>
    <w:rsid w:val="005D1F43"/>
    <w:rsid w:val="005D215F"/>
    <w:rsid w:val="005D216D"/>
    <w:rsid w:val="005D236E"/>
    <w:rsid w:val="005D23F5"/>
    <w:rsid w:val="005D2587"/>
    <w:rsid w:val="005D2826"/>
    <w:rsid w:val="005D2929"/>
    <w:rsid w:val="005D2D6A"/>
    <w:rsid w:val="005D3240"/>
    <w:rsid w:val="005D344B"/>
    <w:rsid w:val="005D3480"/>
    <w:rsid w:val="005D3E59"/>
    <w:rsid w:val="005D41EC"/>
    <w:rsid w:val="005D441C"/>
    <w:rsid w:val="005D4459"/>
    <w:rsid w:val="005D44F5"/>
    <w:rsid w:val="005D4518"/>
    <w:rsid w:val="005D45A6"/>
    <w:rsid w:val="005D48E1"/>
    <w:rsid w:val="005D4E7C"/>
    <w:rsid w:val="005D4E99"/>
    <w:rsid w:val="005D5065"/>
    <w:rsid w:val="005D51D4"/>
    <w:rsid w:val="005D530B"/>
    <w:rsid w:val="005D5447"/>
    <w:rsid w:val="005D5464"/>
    <w:rsid w:val="005D5B91"/>
    <w:rsid w:val="005D5CE0"/>
    <w:rsid w:val="005D5CEF"/>
    <w:rsid w:val="005D5DD7"/>
    <w:rsid w:val="005D5FB2"/>
    <w:rsid w:val="005D66F7"/>
    <w:rsid w:val="005D68D4"/>
    <w:rsid w:val="005D6D87"/>
    <w:rsid w:val="005D70EE"/>
    <w:rsid w:val="005D71CD"/>
    <w:rsid w:val="005D7495"/>
    <w:rsid w:val="005D74A6"/>
    <w:rsid w:val="005D7CD3"/>
    <w:rsid w:val="005D7E9E"/>
    <w:rsid w:val="005E0189"/>
    <w:rsid w:val="005E0731"/>
    <w:rsid w:val="005E07D7"/>
    <w:rsid w:val="005E083C"/>
    <w:rsid w:val="005E0A8E"/>
    <w:rsid w:val="005E10D1"/>
    <w:rsid w:val="005E12FA"/>
    <w:rsid w:val="005E173F"/>
    <w:rsid w:val="005E1B63"/>
    <w:rsid w:val="005E1B72"/>
    <w:rsid w:val="005E1DA0"/>
    <w:rsid w:val="005E2002"/>
    <w:rsid w:val="005E21CD"/>
    <w:rsid w:val="005E2343"/>
    <w:rsid w:val="005E2532"/>
    <w:rsid w:val="005E2B57"/>
    <w:rsid w:val="005E3140"/>
    <w:rsid w:val="005E31E1"/>
    <w:rsid w:val="005E33BA"/>
    <w:rsid w:val="005E3413"/>
    <w:rsid w:val="005E345F"/>
    <w:rsid w:val="005E39A9"/>
    <w:rsid w:val="005E3BA1"/>
    <w:rsid w:val="005E3EFE"/>
    <w:rsid w:val="005E4173"/>
    <w:rsid w:val="005E45D2"/>
    <w:rsid w:val="005E463F"/>
    <w:rsid w:val="005E47D5"/>
    <w:rsid w:val="005E48CE"/>
    <w:rsid w:val="005E48F3"/>
    <w:rsid w:val="005E49A5"/>
    <w:rsid w:val="005E4A5F"/>
    <w:rsid w:val="005E4B4A"/>
    <w:rsid w:val="005E4DA6"/>
    <w:rsid w:val="005E5380"/>
    <w:rsid w:val="005E5445"/>
    <w:rsid w:val="005E5847"/>
    <w:rsid w:val="005E5C89"/>
    <w:rsid w:val="005E6089"/>
    <w:rsid w:val="005E653B"/>
    <w:rsid w:val="005E6575"/>
    <w:rsid w:val="005E65B8"/>
    <w:rsid w:val="005E6652"/>
    <w:rsid w:val="005E6A6A"/>
    <w:rsid w:val="005E6B05"/>
    <w:rsid w:val="005E6B97"/>
    <w:rsid w:val="005E6C11"/>
    <w:rsid w:val="005E6C5E"/>
    <w:rsid w:val="005E6EE3"/>
    <w:rsid w:val="005E72E0"/>
    <w:rsid w:val="005E7315"/>
    <w:rsid w:val="005E7A4E"/>
    <w:rsid w:val="005E7AB1"/>
    <w:rsid w:val="005E7F98"/>
    <w:rsid w:val="005F0310"/>
    <w:rsid w:val="005F035A"/>
    <w:rsid w:val="005F04BB"/>
    <w:rsid w:val="005F0516"/>
    <w:rsid w:val="005F08BE"/>
    <w:rsid w:val="005F09B4"/>
    <w:rsid w:val="005F0DB2"/>
    <w:rsid w:val="005F1135"/>
    <w:rsid w:val="005F192F"/>
    <w:rsid w:val="005F1A87"/>
    <w:rsid w:val="005F202A"/>
    <w:rsid w:val="005F22E1"/>
    <w:rsid w:val="005F253C"/>
    <w:rsid w:val="005F27A3"/>
    <w:rsid w:val="005F2880"/>
    <w:rsid w:val="005F2B4A"/>
    <w:rsid w:val="005F2B73"/>
    <w:rsid w:val="005F2F5D"/>
    <w:rsid w:val="005F2FAA"/>
    <w:rsid w:val="005F33C2"/>
    <w:rsid w:val="005F342B"/>
    <w:rsid w:val="005F38C1"/>
    <w:rsid w:val="005F3D05"/>
    <w:rsid w:val="005F3DF6"/>
    <w:rsid w:val="005F3E44"/>
    <w:rsid w:val="005F3F99"/>
    <w:rsid w:val="005F4080"/>
    <w:rsid w:val="005F40C9"/>
    <w:rsid w:val="005F4117"/>
    <w:rsid w:val="005F4183"/>
    <w:rsid w:val="005F4245"/>
    <w:rsid w:val="005F442F"/>
    <w:rsid w:val="005F4525"/>
    <w:rsid w:val="005F4ACE"/>
    <w:rsid w:val="005F4BBB"/>
    <w:rsid w:val="005F4C31"/>
    <w:rsid w:val="005F4D8B"/>
    <w:rsid w:val="005F4E0E"/>
    <w:rsid w:val="005F54A1"/>
    <w:rsid w:val="005F5B73"/>
    <w:rsid w:val="005F5FEB"/>
    <w:rsid w:val="005F646D"/>
    <w:rsid w:val="005F65AB"/>
    <w:rsid w:val="005F65C9"/>
    <w:rsid w:val="005F6787"/>
    <w:rsid w:val="005F69B0"/>
    <w:rsid w:val="005F6C4F"/>
    <w:rsid w:val="005F6CE6"/>
    <w:rsid w:val="005F6E5D"/>
    <w:rsid w:val="005F70DB"/>
    <w:rsid w:val="005F70F1"/>
    <w:rsid w:val="005F7164"/>
    <w:rsid w:val="005F7190"/>
    <w:rsid w:val="005F73C6"/>
    <w:rsid w:val="005F7432"/>
    <w:rsid w:val="005F7907"/>
    <w:rsid w:val="005F7931"/>
    <w:rsid w:val="005F7A0A"/>
    <w:rsid w:val="005F7B0D"/>
    <w:rsid w:val="005F7DCC"/>
    <w:rsid w:val="005F7FE5"/>
    <w:rsid w:val="00600036"/>
    <w:rsid w:val="0060014E"/>
    <w:rsid w:val="006001EB"/>
    <w:rsid w:val="006002B2"/>
    <w:rsid w:val="00600354"/>
    <w:rsid w:val="00600479"/>
    <w:rsid w:val="00600747"/>
    <w:rsid w:val="00600C5E"/>
    <w:rsid w:val="00600F4C"/>
    <w:rsid w:val="00600F63"/>
    <w:rsid w:val="0060129B"/>
    <w:rsid w:val="006014A2"/>
    <w:rsid w:val="0060172B"/>
    <w:rsid w:val="006018DE"/>
    <w:rsid w:val="00601B6D"/>
    <w:rsid w:val="00601DF9"/>
    <w:rsid w:val="00602456"/>
    <w:rsid w:val="0060247D"/>
    <w:rsid w:val="00602B91"/>
    <w:rsid w:val="00602FD9"/>
    <w:rsid w:val="0060318E"/>
    <w:rsid w:val="00603211"/>
    <w:rsid w:val="006033D2"/>
    <w:rsid w:val="00603671"/>
    <w:rsid w:val="0060381A"/>
    <w:rsid w:val="00604003"/>
    <w:rsid w:val="0060435A"/>
    <w:rsid w:val="006044D1"/>
    <w:rsid w:val="0060460E"/>
    <w:rsid w:val="00604AA4"/>
    <w:rsid w:val="00604B90"/>
    <w:rsid w:val="00604BB7"/>
    <w:rsid w:val="00604C34"/>
    <w:rsid w:val="00604DB8"/>
    <w:rsid w:val="00604EDE"/>
    <w:rsid w:val="0060504C"/>
    <w:rsid w:val="00605445"/>
    <w:rsid w:val="0060546C"/>
    <w:rsid w:val="006055D5"/>
    <w:rsid w:val="00605A55"/>
    <w:rsid w:val="00605B70"/>
    <w:rsid w:val="00606089"/>
    <w:rsid w:val="006061CF"/>
    <w:rsid w:val="006061D1"/>
    <w:rsid w:val="00606440"/>
    <w:rsid w:val="006065C5"/>
    <w:rsid w:val="00606665"/>
    <w:rsid w:val="00606850"/>
    <w:rsid w:val="0060685D"/>
    <w:rsid w:val="00606885"/>
    <w:rsid w:val="00606A6D"/>
    <w:rsid w:val="00606ADA"/>
    <w:rsid w:val="006071EA"/>
    <w:rsid w:val="0060733C"/>
    <w:rsid w:val="00607364"/>
    <w:rsid w:val="006074E2"/>
    <w:rsid w:val="00607549"/>
    <w:rsid w:val="006075B9"/>
    <w:rsid w:val="00607788"/>
    <w:rsid w:val="00607900"/>
    <w:rsid w:val="00607AF1"/>
    <w:rsid w:val="00607C4F"/>
    <w:rsid w:val="00607F3F"/>
    <w:rsid w:val="006103C9"/>
    <w:rsid w:val="00610467"/>
    <w:rsid w:val="00610852"/>
    <w:rsid w:val="00610927"/>
    <w:rsid w:val="00610D8C"/>
    <w:rsid w:val="00610EEE"/>
    <w:rsid w:val="00610F11"/>
    <w:rsid w:val="00610FAC"/>
    <w:rsid w:val="0061119B"/>
    <w:rsid w:val="00611285"/>
    <w:rsid w:val="00611466"/>
    <w:rsid w:val="006118CD"/>
    <w:rsid w:val="00611ADD"/>
    <w:rsid w:val="00611C52"/>
    <w:rsid w:val="00611FEC"/>
    <w:rsid w:val="00612222"/>
    <w:rsid w:val="00612596"/>
    <w:rsid w:val="00612804"/>
    <w:rsid w:val="0061283F"/>
    <w:rsid w:val="006129C8"/>
    <w:rsid w:val="006129F5"/>
    <w:rsid w:val="00612BFE"/>
    <w:rsid w:val="0061306F"/>
    <w:rsid w:val="006133E3"/>
    <w:rsid w:val="006135C0"/>
    <w:rsid w:val="0061391E"/>
    <w:rsid w:val="00613F6F"/>
    <w:rsid w:val="006141DA"/>
    <w:rsid w:val="006143D4"/>
    <w:rsid w:val="006144FC"/>
    <w:rsid w:val="0061464B"/>
    <w:rsid w:val="006146BF"/>
    <w:rsid w:val="00615113"/>
    <w:rsid w:val="00615688"/>
    <w:rsid w:val="006157F2"/>
    <w:rsid w:val="0061598F"/>
    <w:rsid w:val="00615ADF"/>
    <w:rsid w:val="00615E31"/>
    <w:rsid w:val="00615F21"/>
    <w:rsid w:val="0061612C"/>
    <w:rsid w:val="00616571"/>
    <w:rsid w:val="00616AD0"/>
    <w:rsid w:val="00616AEE"/>
    <w:rsid w:val="00616EE1"/>
    <w:rsid w:val="00617414"/>
    <w:rsid w:val="0061744C"/>
    <w:rsid w:val="006175CB"/>
    <w:rsid w:val="006177BB"/>
    <w:rsid w:val="0061795C"/>
    <w:rsid w:val="006201C8"/>
    <w:rsid w:val="006202E7"/>
    <w:rsid w:val="0062049B"/>
    <w:rsid w:val="00620899"/>
    <w:rsid w:val="006208F8"/>
    <w:rsid w:val="00620C18"/>
    <w:rsid w:val="0062108E"/>
    <w:rsid w:val="006210CB"/>
    <w:rsid w:val="00621532"/>
    <w:rsid w:val="00621780"/>
    <w:rsid w:val="00621929"/>
    <w:rsid w:val="00621B4D"/>
    <w:rsid w:val="00621DB7"/>
    <w:rsid w:val="00621EB6"/>
    <w:rsid w:val="006220F8"/>
    <w:rsid w:val="006223E6"/>
    <w:rsid w:val="00622518"/>
    <w:rsid w:val="00622952"/>
    <w:rsid w:val="00622BD0"/>
    <w:rsid w:val="00622F5D"/>
    <w:rsid w:val="00622FCD"/>
    <w:rsid w:val="0062325B"/>
    <w:rsid w:val="0062334A"/>
    <w:rsid w:val="00623367"/>
    <w:rsid w:val="00623391"/>
    <w:rsid w:val="006234D5"/>
    <w:rsid w:val="00623520"/>
    <w:rsid w:val="0062380B"/>
    <w:rsid w:val="006243A1"/>
    <w:rsid w:val="00624EBD"/>
    <w:rsid w:val="00624F4D"/>
    <w:rsid w:val="00624FB6"/>
    <w:rsid w:val="006250EC"/>
    <w:rsid w:val="006256CD"/>
    <w:rsid w:val="006265B1"/>
    <w:rsid w:val="0062671F"/>
    <w:rsid w:val="0062690B"/>
    <w:rsid w:val="00626B49"/>
    <w:rsid w:val="00626D08"/>
    <w:rsid w:val="00626D65"/>
    <w:rsid w:val="0062714E"/>
    <w:rsid w:val="006273A1"/>
    <w:rsid w:val="00627709"/>
    <w:rsid w:val="00627B6E"/>
    <w:rsid w:val="00627D40"/>
    <w:rsid w:val="00627DD4"/>
    <w:rsid w:val="00627DF9"/>
    <w:rsid w:val="00630060"/>
    <w:rsid w:val="006300DB"/>
    <w:rsid w:val="0063029E"/>
    <w:rsid w:val="00630ACB"/>
    <w:rsid w:val="00630BB2"/>
    <w:rsid w:val="00630C7F"/>
    <w:rsid w:val="00630C91"/>
    <w:rsid w:val="00630EB0"/>
    <w:rsid w:val="00631115"/>
    <w:rsid w:val="00631407"/>
    <w:rsid w:val="00631545"/>
    <w:rsid w:val="0063170F"/>
    <w:rsid w:val="00631DC6"/>
    <w:rsid w:val="00631DC8"/>
    <w:rsid w:val="00632023"/>
    <w:rsid w:val="0063280E"/>
    <w:rsid w:val="00632A3F"/>
    <w:rsid w:val="00632B49"/>
    <w:rsid w:val="00632F83"/>
    <w:rsid w:val="00632FD9"/>
    <w:rsid w:val="00632FDF"/>
    <w:rsid w:val="00633044"/>
    <w:rsid w:val="006331C6"/>
    <w:rsid w:val="006334A2"/>
    <w:rsid w:val="00633A69"/>
    <w:rsid w:val="00634307"/>
    <w:rsid w:val="006343C2"/>
    <w:rsid w:val="0063440A"/>
    <w:rsid w:val="006349C2"/>
    <w:rsid w:val="00634BC5"/>
    <w:rsid w:val="00634CE5"/>
    <w:rsid w:val="0063526E"/>
    <w:rsid w:val="00635462"/>
    <w:rsid w:val="00635523"/>
    <w:rsid w:val="00635667"/>
    <w:rsid w:val="006356C0"/>
    <w:rsid w:val="00635920"/>
    <w:rsid w:val="00635AFC"/>
    <w:rsid w:val="00635D2F"/>
    <w:rsid w:val="00635F86"/>
    <w:rsid w:val="006360DA"/>
    <w:rsid w:val="006364B7"/>
    <w:rsid w:val="00636C55"/>
    <w:rsid w:val="00636D6F"/>
    <w:rsid w:val="00637052"/>
    <w:rsid w:val="0063783D"/>
    <w:rsid w:val="00637C8E"/>
    <w:rsid w:val="00637D46"/>
    <w:rsid w:val="00637DB4"/>
    <w:rsid w:val="00637E01"/>
    <w:rsid w:val="00637FE4"/>
    <w:rsid w:val="00640410"/>
    <w:rsid w:val="0064095F"/>
    <w:rsid w:val="00640A5E"/>
    <w:rsid w:val="00640E2B"/>
    <w:rsid w:val="00640E7F"/>
    <w:rsid w:val="00640F3B"/>
    <w:rsid w:val="0064100E"/>
    <w:rsid w:val="0064122E"/>
    <w:rsid w:val="006419BB"/>
    <w:rsid w:val="006419DD"/>
    <w:rsid w:val="00641ADB"/>
    <w:rsid w:val="00641BBE"/>
    <w:rsid w:val="00641D10"/>
    <w:rsid w:val="00641D91"/>
    <w:rsid w:val="00641F54"/>
    <w:rsid w:val="006420FC"/>
    <w:rsid w:val="0064216C"/>
    <w:rsid w:val="006422B6"/>
    <w:rsid w:val="00642822"/>
    <w:rsid w:val="00642A87"/>
    <w:rsid w:val="006430DA"/>
    <w:rsid w:val="00643172"/>
    <w:rsid w:val="006432E8"/>
    <w:rsid w:val="006433B9"/>
    <w:rsid w:val="0064352E"/>
    <w:rsid w:val="00643847"/>
    <w:rsid w:val="00643AED"/>
    <w:rsid w:val="00644991"/>
    <w:rsid w:val="00644AFB"/>
    <w:rsid w:val="00644B50"/>
    <w:rsid w:val="00644FAA"/>
    <w:rsid w:val="00645623"/>
    <w:rsid w:val="006459C4"/>
    <w:rsid w:val="00645A88"/>
    <w:rsid w:val="00645E36"/>
    <w:rsid w:val="00645F61"/>
    <w:rsid w:val="0064618B"/>
    <w:rsid w:val="00646248"/>
    <w:rsid w:val="00646450"/>
    <w:rsid w:val="00646630"/>
    <w:rsid w:val="00646813"/>
    <w:rsid w:val="00646CBC"/>
    <w:rsid w:val="00646DB4"/>
    <w:rsid w:val="00646E4F"/>
    <w:rsid w:val="00647022"/>
    <w:rsid w:val="0064773C"/>
    <w:rsid w:val="00647B9D"/>
    <w:rsid w:val="00647DF0"/>
    <w:rsid w:val="00650439"/>
    <w:rsid w:val="006508F0"/>
    <w:rsid w:val="00650927"/>
    <w:rsid w:val="00650D1E"/>
    <w:rsid w:val="00650FE0"/>
    <w:rsid w:val="00651231"/>
    <w:rsid w:val="0065149F"/>
    <w:rsid w:val="006518B0"/>
    <w:rsid w:val="00651BBB"/>
    <w:rsid w:val="00651BBE"/>
    <w:rsid w:val="00651BE7"/>
    <w:rsid w:val="00651E2A"/>
    <w:rsid w:val="006521AF"/>
    <w:rsid w:val="006528B5"/>
    <w:rsid w:val="00652B4B"/>
    <w:rsid w:val="00653028"/>
    <w:rsid w:val="00653757"/>
    <w:rsid w:val="00653783"/>
    <w:rsid w:val="00653ADA"/>
    <w:rsid w:val="00653B87"/>
    <w:rsid w:val="00653F05"/>
    <w:rsid w:val="00654238"/>
    <w:rsid w:val="006543C7"/>
    <w:rsid w:val="006543EA"/>
    <w:rsid w:val="0065446B"/>
    <w:rsid w:val="006549E4"/>
    <w:rsid w:val="00654E9F"/>
    <w:rsid w:val="00655335"/>
    <w:rsid w:val="006557B0"/>
    <w:rsid w:val="006559A1"/>
    <w:rsid w:val="00655B05"/>
    <w:rsid w:val="00655B60"/>
    <w:rsid w:val="00655E9E"/>
    <w:rsid w:val="00655FC8"/>
    <w:rsid w:val="006564DE"/>
    <w:rsid w:val="006567DA"/>
    <w:rsid w:val="00656F49"/>
    <w:rsid w:val="006571C2"/>
    <w:rsid w:val="0065748E"/>
    <w:rsid w:val="0065799F"/>
    <w:rsid w:val="00657CB2"/>
    <w:rsid w:val="00657F61"/>
    <w:rsid w:val="006601C0"/>
    <w:rsid w:val="00660595"/>
    <w:rsid w:val="00660673"/>
    <w:rsid w:val="0066086A"/>
    <w:rsid w:val="00660AAB"/>
    <w:rsid w:val="00660BF5"/>
    <w:rsid w:val="00660C77"/>
    <w:rsid w:val="00660CF1"/>
    <w:rsid w:val="0066101B"/>
    <w:rsid w:val="00661133"/>
    <w:rsid w:val="00661327"/>
    <w:rsid w:val="006613EC"/>
    <w:rsid w:val="0066148F"/>
    <w:rsid w:val="00661888"/>
    <w:rsid w:val="00661C00"/>
    <w:rsid w:val="00661C5E"/>
    <w:rsid w:val="00661F4A"/>
    <w:rsid w:val="0066227C"/>
    <w:rsid w:val="00662416"/>
    <w:rsid w:val="00662514"/>
    <w:rsid w:val="006625E8"/>
    <w:rsid w:val="00662623"/>
    <w:rsid w:val="0066265C"/>
    <w:rsid w:val="0066282F"/>
    <w:rsid w:val="00662BFB"/>
    <w:rsid w:val="006630FB"/>
    <w:rsid w:val="0066323B"/>
    <w:rsid w:val="006633A7"/>
    <w:rsid w:val="006636C0"/>
    <w:rsid w:val="006639BE"/>
    <w:rsid w:val="00663A1B"/>
    <w:rsid w:val="00663A71"/>
    <w:rsid w:val="0066469F"/>
    <w:rsid w:val="00664703"/>
    <w:rsid w:val="00664A7D"/>
    <w:rsid w:val="00664B8E"/>
    <w:rsid w:val="00664C9F"/>
    <w:rsid w:val="00665682"/>
    <w:rsid w:val="0066586A"/>
    <w:rsid w:val="00665877"/>
    <w:rsid w:val="00665891"/>
    <w:rsid w:val="00665CB8"/>
    <w:rsid w:val="00665D84"/>
    <w:rsid w:val="00665DB7"/>
    <w:rsid w:val="00665FC9"/>
    <w:rsid w:val="006660C2"/>
    <w:rsid w:val="0066645F"/>
    <w:rsid w:val="00666632"/>
    <w:rsid w:val="00666793"/>
    <w:rsid w:val="006669C2"/>
    <w:rsid w:val="00666E25"/>
    <w:rsid w:val="00666FF8"/>
    <w:rsid w:val="00667029"/>
    <w:rsid w:val="00667274"/>
    <w:rsid w:val="006672B6"/>
    <w:rsid w:val="0066742F"/>
    <w:rsid w:val="006675F1"/>
    <w:rsid w:val="006678FE"/>
    <w:rsid w:val="0066797E"/>
    <w:rsid w:val="00667D9B"/>
    <w:rsid w:val="00667DBA"/>
    <w:rsid w:val="00667EFC"/>
    <w:rsid w:val="00667F11"/>
    <w:rsid w:val="0067012C"/>
    <w:rsid w:val="00670195"/>
    <w:rsid w:val="006704F1"/>
    <w:rsid w:val="006705E6"/>
    <w:rsid w:val="00670929"/>
    <w:rsid w:val="00670E8B"/>
    <w:rsid w:val="006714DC"/>
    <w:rsid w:val="00671557"/>
    <w:rsid w:val="006716EF"/>
    <w:rsid w:val="006717D6"/>
    <w:rsid w:val="006717D7"/>
    <w:rsid w:val="006717DD"/>
    <w:rsid w:val="0067196F"/>
    <w:rsid w:val="0067199A"/>
    <w:rsid w:val="00671E9C"/>
    <w:rsid w:val="00672598"/>
    <w:rsid w:val="006727F7"/>
    <w:rsid w:val="0067305A"/>
    <w:rsid w:val="006734EC"/>
    <w:rsid w:val="00673570"/>
    <w:rsid w:val="00673580"/>
    <w:rsid w:val="006735D3"/>
    <w:rsid w:val="006736B4"/>
    <w:rsid w:val="006738BC"/>
    <w:rsid w:val="006738D9"/>
    <w:rsid w:val="00673A95"/>
    <w:rsid w:val="00673C3C"/>
    <w:rsid w:val="00673CAB"/>
    <w:rsid w:val="00673D5A"/>
    <w:rsid w:val="006749DB"/>
    <w:rsid w:val="00674A9F"/>
    <w:rsid w:val="00674C8D"/>
    <w:rsid w:val="00674F00"/>
    <w:rsid w:val="006750CB"/>
    <w:rsid w:val="00675295"/>
    <w:rsid w:val="006753C9"/>
    <w:rsid w:val="0067589E"/>
    <w:rsid w:val="00675F8A"/>
    <w:rsid w:val="006763F4"/>
    <w:rsid w:val="00676408"/>
    <w:rsid w:val="00676D09"/>
    <w:rsid w:val="00676F44"/>
    <w:rsid w:val="00676F51"/>
    <w:rsid w:val="00677072"/>
    <w:rsid w:val="00677265"/>
    <w:rsid w:val="006772FF"/>
    <w:rsid w:val="006773CF"/>
    <w:rsid w:val="0067748F"/>
    <w:rsid w:val="00677691"/>
    <w:rsid w:val="00677BD8"/>
    <w:rsid w:val="00680644"/>
    <w:rsid w:val="0068089F"/>
    <w:rsid w:val="006808C8"/>
    <w:rsid w:val="0068109F"/>
    <w:rsid w:val="0068124C"/>
    <w:rsid w:val="006815C7"/>
    <w:rsid w:val="00681C00"/>
    <w:rsid w:val="00681F06"/>
    <w:rsid w:val="006821B0"/>
    <w:rsid w:val="00682465"/>
    <w:rsid w:val="00682490"/>
    <w:rsid w:val="0068258A"/>
    <w:rsid w:val="00682A39"/>
    <w:rsid w:val="00682C9A"/>
    <w:rsid w:val="00682D54"/>
    <w:rsid w:val="006835AE"/>
    <w:rsid w:val="00683616"/>
    <w:rsid w:val="00683839"/>
    <w:rsid w:val="00683957"/>
    <w:rsid w:val="00683B72"/>
    <w:rsid w:val="00683CC6"/>
    <w:rsid w:val="00683DAF"/>
    <w:rsid w:val="00684757"/>
    <w:rsid w:val="00684808"/>
    <w:rsid w:val="00684884"/>
    <w:rsid w:val="00684AE8"/>
    <w:rsid w:val="00684EE2"/>
    <w:rsid w:val="00684F8D"/>
    <w:rsid w:val="00684FB0"/>
    <w:rsid w:val="006853B5"/>
    <w:rsid w:val="006854E7"/>
    <w:rsid w:val="00685879"/>
    <w:rsid w:val="00685A17"/>
    <w:rsid w:val="00685A4D"/>
    <w:rsid w:val="00685C01"/>
    <w:rsid w:val="00685D31"/>
    <w:rsid w:val="00685F76"/>
    <w:rsid w:val="00685F9D"/>
    <w:rsid w:val="00685FEC"/>
    <w:rsid w:val="00686697"/>
    <w:rsid w:val="0068680F"/>
    <w:rsid w:val="00686B7C"/>
    <w:rsid w:val="00686D40"/>
    <w:rsid w:val="00687134"/>
    <w:rsid w:val="006872EB"/>
    <w:rsid w:val="00687588"/>
    <w:rsid w:val="00687725"/>
    <w:rsid w:val="00687AB0"/>
    <w:rsid w:val="00687E2E"/>
    <w:rsid w:val="00687F62"/>
    <w:rsid w:val="0069015D"/>
    <w:rsid w:val="00690240"/>
    <w:rsid w:val="00690349"/>
    <w:rsid w:val="0069037E"/>
    <w:rsid w:val="006907A9"/>
    <w:rsid w:val="00690CCF"/>
    <w:rsid w:val="00690CE6"/>
    <w:rsid w:val="00691075"/>
    <w:rsid w:val="0069107E"/>
    <w:rsid w:val="0069140B"/>
    <w:rsid w:val="006914FF"/>
    <w:rsid w:val="00691744"/>
    <w:rsid w:val="00691A5C"/>
    <w:rsid w:val="006921E6"/>
    <w:rsid w:val="00692385"/>
    <w:rsid w:val="00692489"/>
    <w:rsid w:val="006925A0"/>
    <w:rsid w:val="0069284E"/>
    <w:rsid w:val="00692A59"/>
    <w:rsid w:val="00692DC4"/>
    <w:rsid w:val="00692DD1"/>
    <w:rsid w:val="00692EDA"/>
    <w:rsid w:val="00693201"/>
    <w:rsid w:val="00693327"/>
    <w:rsid w:val="0069351B"/>
    <w:rsid w:val="00693547"/>
    <w:rsid w:val="0069387E"/>
    <w:rsid w:val="00693988"/>
    <w:rsid w:val="00693C7B"/>
    <w:rsid w:val="00693F2F"/>
    <w:rsid w:val="00693F88"/>
    <w:rsid w:val="00694129"/>
    <w:rsid w:val="006943B2"/>
    <w:rsid w:val="00694781"/>
    <w:rsid w:val="0069483A"/>
    <w:rsid w:val="006948BE"/>
    <w:rsid w:val="00694A62"/>
    <w:rsid w:val="00694C79"/>
    <w:rsid w:val="00694E51"/>
    <w:rsid w:val="0069550F"/>
    <w:rsid w:val="006957A0"/>
    <w:rsid w:val="00695820"/>
    <w:rsid w:val="00695827"/>
    <w:rsid w:val="006959E8"/>
    <w:rsid w:val="00696411"/>
    <w:rsid w:val="0069646C"/>
    <w:rsid w:val="00696AD0"/>
    <w:rsid w:val="00696BA7"/>
    <w:rsid w:val="00696BB0"/>
    <w:rsid w:val="00696C06"/>
    <w:rsid w:val="00697146"/>
    <w:rsid w:val="006971D8"/>
    <w:rsid w:val="006978D1"/>
    <w:rsid w:val="00697B11"/>
    <w:rsid w:val="00697C8E"/>
    <w:rsid w:val="00697E69"/>
    <w:rsid w:val="006A005B"/>
    <w:rsid w:val="006A0073"/>
    <w:rsid w:val="006A0125"/>
    <w:rsid w:val="006A01AF"/>
    <w:rsid w:val="006A1382"/>
    <w:rsid w:val="006A1C8D"/>
    <w:rsid w:val="006A1F73"/>
    <w:rsid w:val="006A20F8"/>
    <w:rsid w:val="006A22C4"/>
    <w:rsid w:val="006A254A"/>
    <w:rsid w:val="006A28F9"/>
    <w:rsid w:val="006A2A62"/>
    <w:rsid w:val="006A2C97"/>
    <w:rsid w:val="006A2EE9"/>
    <w:rsid w:val="006A3232"/>
    <w:rsid w:val="006A32AA"/>
    <w:rsid w:val="006A33F8"/>
    <w:rsid w:val="006A39C1"/>
    <w:rsid w:val="006A3A4F"/>
    <w:rsid w:val="006A3A51"/>
    <w:rsid w:val="006A40A8"/>
    <w:rsid w:val="006A41D3"/>
    <w:rsid w:val="006A4297"/>
    <w:rsid w:val="006A4361"/>
    <w:rsid w:val="006A462C"/>
    <w:rsid w:val="006A475A"/>
    <w:rsid w:val="006A4C33"/>
    <w:rsid w:val="006A4F41"/>
    <w:rsid w:val="006A510A"/>
    <w:rsid w:val="006A514D"/>
    <w:rsid w:val="006A535A"/>
    <w:rsid w:val="006A53E1"/>
    <w:rsid w:val="006A5626"/>
    <w:rsid w:val="006A5915"/>
    <w:rsid w:val="006A5A9E"/>
    <w:rsid w:val="006A5B5D"/>
    <w:rsid w:val="006A5BB1"/>
    <w:rsid w:val="006A5C87"/>
    <w:rsid w:val="006A5D92"/>
    <w:rsid w:val="006A5EC4"/>
    <w:rsid w:val="006A6087"/>
    <w:rsid w:val="006A614B"/>
    <w:rsid w:val="006A6185"/>
    <w:rsid w:val="006A652B"/>
    <w:rsid w:val="006A65EE"/>
    <w:rsid w:val="006A6B67"/>
    <w:rsid w:val="006A6C82"/>
    <w:rsid w:val="006A6F3A"/>
    <w:rsid w:val="006A6F55"/>
    <w:rsid w:val="006A7374"/>
    <w:rsid w:val="006A7555"/>
    <w:rsid w:val="006A7837"/>
    <w:rsid w:val="006A7AD3"/>
    <w:rsid w:val="006A7AED"/>
    <w:rsid w:val="006B06EA"/>
    <w:rsid w:val="006B077A"/>
    <w:rsid w:val="006B0866"/>
    <w:rsid w:val="006B0D97"/>
    <w:rsid w:val="006B0DA3"/>
    <w:rsid w:val="006B0ED1"/>
    <w:rsid w:val="006B136B"/>
    <w:rsid w:val="006B1559"/>
    <w:rsid w:val="006B16E0"/>
    <w:rsid w:val="006B18A6"/>
    <w:rsid w:val="006B1C1C"/>
    <w:rsid w:val="006B1C39"/>
    <w:rsid w:val="006B1F31"/>
    <w:rsid w:val="006B2607"/>
    <w:rsid w:val="006B26A7"/>
    <w:rsid w:val="006B2D7E"/>
    <w:rsid w:val="006B2E19"/>
    <w:rsid w:val="006B2F68"/>
    <w:rsid w:val="006B3029"/>
    <w:rsid w:val="006B31FC"/>
    <w:rsid w:val="006B3357"/>
    <w:rsid w:val="006B33F3"/>
    <w:rsid w:val="006B3B63"/>
    <w:rsid w:val="006B3E70"/>
    <w:rsid w:val="006B3E93"/>
    <w:rsid w:val="006B3EDD"/>
    <w:rsid w:val="006B4070"/>
    <w:rsid w:val="006B47C2"/>
    <w:rsid w:val="006B4D7D"/>
    <w:rsid w:val="006B4E73"/>
    <w:rsid w:val="006B4FEA"/>
    <w:rsid w:val="006B50A5"/>
    <w:rsid w:val="006B510A"/>
    <w:rsid w:val="006B53A7"/>
    <w:rsid w:val="006B5BE2"/>
    <w:rsid w:val="006B5E90"/>
    <w:rsid w:val="006B5EC6"/>
    <w:rsid w:val="006B5F42"/>
    <w:rsid w:val="006B5F90"/>
    <w:rsid w:val="006B6565"/>
    <w:rsid w:val="006B671D"/>
    <w:rsid w:val="006B6944"/>
    <w:rsid w:val="006B7AB6"/>
    <w:rsid w:val="006B7F66"/>
    <w:rsid w:val="006C03B7"/>
    <w:rsid w:val="006C03CA"/>
    <w:rsid w:val="006C0520"/>
    <w:rsid w:val="006C09C5"/>
    <w:rsid w:val="006C0EDC"/>
    <w:rsid w:val="006C0FCB"/>
    <w:rsid w:val="006C1088"/>
    <w:rsid w:val="006C10E0"/>
    <w:rsid w:val="006C11E0"/>
    <w:rsid w:val="006C12BA"/>
    <w:rsid w:val="006C168C"/>
    <w:rsid w:val="006C1968"/>
    <w:rsid w:val="006C1D82"/>
    <w:rsid w:val="006C2169"/>
    <w:rsid w:val="006C219E"/>
    <w:rsid w:val="006C21C8"/>
    <w:rsid w:val="006C239A"/>
    <w:rsid w:val="006C2573"/>
    <w:rsid w:val="006C270B"/>
    <w:rsid w:val="006C28ED"/>
    <w:rsid w:val="006C2D3F"/>
    <w:rsid w:val="006C2E3A"/>
    <w:rsid w:val="006C32EF"/>
    <w:rsid w:val="006C3391"/>
    <w:rsid w:val="006C33AC"/>
    <w:rsid w:val="006C34DE"/>
    <w:rsid w:val="006C3582"/>
    <w:rsid w:val="006C3624"/>
    <w:rsid w:val="006C3A17"/>
    <w:rsid w:val="006C3DE7"/>
    <w:rsid w:val="006C4118"/>
    <w:rsid w:val="006C4291"/>
    <w:rsid w:val="006C4331"/>
    <w:rsid w:val="006C47D5"/>
    <w:rsid w:val="006C4A1B"/>
    <w:rsid w:val="006C4A3E"/>
    <w:rsid w:val="006C4BBA"/>
    <w:rsid w:val="006C4DBE"/>
    <w:rsid w:val="006C5349"/>
    <w:rsid w:val="006C53FC"/>
    <w:rsid w:val="006C5442"/>
    <w:rsid w:val="006C55EC"/>
    <w:rsid w:val="006C56E9"/>
    <w:rsid w:val="006C57D9"/>
    <w:rsid w:val="006C590E"/>
    <w:rsid w:val="006C59D3"/>
    <w:rsid w:val="006C5A55"/>
    <w:rsid w:val="006C5BCF"/>
    <w:rsid w:val="006C5F3C"/>
    <w:rsid w:val="006C613A"/>
    <w:rsid w:val="006C6194"/>
    <w:rsid w:val="006C637D"/>
    <w:rsid w:val="006C64FF"/>
    <w:rsid w:val="006C69CF"/>
    <w:rsid w:val="006C6E01"/>
    <w:rsid w:val="006C6E18"/>
    <w:rsid w:val="006C71EC"/>
    <w:rsid w:val="006C76F3"/>
    <w:rsid w:val="006C781F"/>
    <w:rsid w:val="006C7C0C"/>
    <w:rsid w:val="006C7CA9"/>
    <w:rsid w:val="006C7D2A"/>
    <w:rsid w:val="006D05A4"/>
    <w:rsid w:val="006D0677"/>
    <w:rsid w:val="006D0824"/>
    <w:rsid w:val="006D09AB"/>
    <w:rsid w:val="006D09C6"/>
    <w:rsid w:val="006D0E52"/>
    <w:rsid w:val="006D0F66"/>
    <w:rsid w:val="006D1AF8"/>
    <w:rsid w:val="006D1D93"/>
    <w:rsid w:val="006D1E22"/>
    <w:rsid w:val="006D1E79"/>
    <w:rsid w:val="006D20D8"/>
    <w:rsid w:val="006D2122"/>
    <w:rsid w:val="006D22A7"/>
    <w:rsid w:val="006D2482"/>
    <w:rsid w:val="006D2B35"/>
    <w:rsid w:val="006D2B75"/>
    <w:rsid w:val="006D2C93"/>
    <w:rsid w:val="006D2ED5"/>
    <w:rsid w:val="006D3190"/>
    <w:rsid w:val="006D3284"/>
    <w:rsid w:val="006D3BB3"/>
    <w:rsid w:val="006D3EDA"/>
    <w:rsid w:val="006D3F0E"/>
    <w:rsid w:val="006D4152"/>
    <w:rsid w:val="006D44D4"/>
    <w:rsid w:val="006D49FF"/>
    <w:rsid w:val="006D4C42"/>
    <w:rsid w:val="006D4E81"/>
    <w:rsid w:val="006D5208"/>
    <w:rsid w:val="006D56E2"/>
    <w:rsid w:val="006D574E"/>
    <w:rsid w:val="006D5825"/>
    <w:rsid w:val="006D5873"/>
    <w:rsid w:val="006D5DFA"/>
    <w:rsid w:val="006D5F25"/>
    <w:rsid w:val="006D6178"/>
    <w:rsid w:val="006D67A1"/>
    <w:rsid w:val="006D681C"/>
    <w:rsid w:val="006D69BB"/>
    <w:rsid w:val="006D6A6B"/>
    <w:rsid w:val="006D6B18"/>
    <w:rsid w:val="006D756E"/>
    <w:rsid w:val="006D7627"/>
    <w:rsid w:val="006D7950"/>
    <w:rsid w:val="006D7A6C"/>
    <w:rsid w:val="006D7BA7"/>
    <w:rsid w:val="006E038F"/>
    <w:rsid w:val="006E0826"/>
    <w:rsid w:val="006E0A0C"/>
    <w:rsid w:val="006E0F4F"/>
    <w:rsid w:val="006E0FA0"/>
    <w:rsid w:val="006E121A"/>
    <w:rsid w:val="006E1A17"/>
    <w:rsid w:val="006E1E25"/>
    <w:rsid w:val="006E1E2E"/>
    <w:rsid w:val="006E2032"/>
    <w:rsid w:val="006E22C9"/>
    <w:rsid w:val="006E22FA"/>
    <w:rsid w:val="006E2533"/>
    <w:rsid w:val="006E25D0"/>
    <w:rsid w:val="006E266D"/>
    <w:rsid w:val="006E2B29"/>
    <w:rsid w:val="006E32B2"/>
    <w:rsid w:val="006E336E"/>
    <w:rsid w:val="006E3464"/>
    <w:rsid w:val="006E3471"/>
    <w:rsid w:val="006E38E6"/>
    <w:rsid w:val="006E3950"/>
    <w:rsid w:val="006E3A73"/>
    <w:rsid w:val="006E3BA4"/>
    <w:rsid w:val="006E3CB9"/>
    <w:rsid w:val="006E3D23"/>
    <w:rsid w:val="006E3F73"/>
    <w:rsid w:val="006E48C4"/>
    <w:rsid w:val="006E4C4A"/>
    <w:rsid w:val="006E4D5A"/>
    <w:rsid w:val="006E4DA6"/>
    <w:rsid w:val="006E4FCA"/>
    <w:rsid w:val="006E5190"/>
    <w:rsid w:val="006E52AA"/>
    <w:rsid w:val="006E5527"/>
    <w:rsid w:val="006E584F"/>
    <w:rsid w:val="006E5896"/>
    <w:rsid w:val="006E5B01"/>
    <w:rsid w:val="006E5C05"/>
    <w:rsid w:val="006E5CBE"/>
    <w:rsid w:val="006E60CF"/>
    <w:rsid w:val="006E63CC"/>
    <w:rsid w:val="006E66D5"/>
    <w:rsid w:val="006E6ABD"/>
    <w:rsid w:val="006E6C34"/>
    <w:rsid w:val="006E6C60"/>
    <w:rsid w:val="006E6DD4"/>
    <w:rsid w:val="006E6E40"/>
    <w:rsid w:val="006E6EDE"/>
    <w:rsid w:val="006E713F"/>
    <w:rsid w:val="006E72AF"/>
    <w:rsid w:val="006E74F2"/>
    <w:rsid w:val="006E7584"/>
    <w:rsid w:val="006E76B1"/>
    <w:rsid w:val="006E7A61"/>
    <w:rsid w:val="006F068D"/>
    <w:rsid w:val="006F06FB"/>
    <w:rsid w:val="006F07CA"/>
    <w:rsid w:val="006F0AD6"/>
    <w:rsid w:val="006F1005"/>
    <w:rsid w:val="006F173C"/>
    <w:rsid w:val="006F1805"/>
    <w:rsid w:val="006F185D"/>
    <w:rsid w:val="006F18D4"/>
    <w:rsid w:val="006F1938"/>
    <w:rsid w:val="006F1960"/>
    <w:rsid w:val="006F2046"/>
    <w:rsid w:val="006F2233"/>
    <w:rsid w:val="006F2D82"/>
    <w:rsid w:val="006F2EC6"/>
    <w:rsid w:val="006F3252"/>
    <w:rsid w:val="006F3258"/>
    <w:rsid w:val="006F3E70"/>
    <w:rsid w:val="006F4125"/>
    <w:rsid w:val="006F4517"/>
    <w:rsid w:val="006F45F0"/>
    <w:rsid w:val="006F465C"/>
    <w:rsid w:val="006F47B1"/>
    <w:rsid w:val="006F4AAB"/>
    <w:rsid w:val="006F4CD2"/>
    <w:rsid w:val="006F4FB4"/>
    <w:rsid w:val="006F508F"/>
    <w:rsid w:val="006F51F6"/>
    <w:rsid w:val="006F5398"/>
    <w:rsid w:val="006F5539"/>
    <w:rsid w:val="006F5E7D"/>
    <w:rsid w:val="006F5E90"/>
    <w:rsid w:val="006F62D2"/>
    <w:rsid w:val="006F6352"/>
    <w:rsid w:val="006F639D"/>
    <w:rsid w:val="006F6AB4"/>
    <w:rsid w:val="006F6C61"/>
    <w:rsid w:val="006F6D82"/>
    <w:rsid w:val="006F6FD6"/>
    <w:rsid w:val="006F718E"/>
    <w:rsid w:val="006F7274"/>
    <w:rsid w:val="006F730D"/>
    <w:rsid w:val="006F7364"/>
    <w:rsid w:val="006F7809"/>
    <w:rsid w:val="006F78FF"/>
    <w:rsid w:val="006F7CB2"/>
    <w:rsid w:val="007001BE"/>
    <w:rsid w:val="00700859"/>
    <w:rsid w:val="007008B9"/>
    <w:rsid w:val="00700D0F"/>
    <w:rsid w:val="00700E66"/>
    <w:rsid w:val="00700EF7"/>
    <w:rsid w:val="00701510"/>
    <w:rsid w:val="007018E5"/>
    <w:rsid w:val="00701AE5"/>
    <w:rsid w:val="00701BBB"/>
    <w:rsid w:val="00701F0E"/>
    <w:rsid w:val="00701F9C"/>
    <w:rsid w:val="00702001"/>
    <w:rsid w:val="00702391"/>
    <w:rsid w:val="0070253D"/>
    <w:rsid w:val="00702B20"/>
    <w:rsid w:val="00702C25"/>
    <w:rsid w:val="00702D44"/>
    <w:rsid w:val="00702D87"/>
    <w:rsid w:val="00703129"/>
    <w:rsid w:val="007031D3"/>
    <w:rsid w:val="00703316"/>
    <w:rsid w:val="00703ACE"/>
    <w:rsid w:val="00703CBC"/>
    <w:rsid w:val="00703D5D"/>
    <w:rsid w:val="00703E95"/>
    <w:rsid w:val="0070430B"/>
    <w:rsid w:val="00704328"/>
    <w:rsid w:val="00704629"/>
    <w:rsid w:val="007046DA"/>
    <w:rsid w:val="00704976"/>
    <w:rsid w:val="00704B3D"/>
    <w:rsid w:val="00704C37"/>
    <w:rsid w:val="007050BA"/>
    <w:rsid w:val="00705400"/>
    <w:rsid w:val="00705716"/>
    <w:rsid w:val="007059F4"/>
    <w:rsid w:val="00705A8A"/>
    <w:rsid w:val="00705AEA"/>
    <w:rsid w:val="0070607E"/>
    <w:rsid w:val="007062B4"/>
    <w:rsid w:val="007063C5"/>
    <w:rsid w:val="00706560"/>
    <w:rsid w:val="007066AC"/>
    <w:rsid w:val="007067D7"/>
    <w:rsid w:val="007070D0"/>
    <w:rsid w:val="00707283"/>
    <w:rsid w:val="00707437"/>
    <w:rsid w:val="0070746F"/>
    <w:rsid w:val="0070755E"/>
    <w:rsid w:val="0070768A"/>
    <w:rsid w:val="007077EB"/>
    <w:rsid w:val="00707824"/>
    <w:rsid w:val="00707877"/>
    <w:rsid w:val="00707AFE"/>
    <w:rsid w:val="00707CC5"/>
    <w:rsid w:val="00707CE5"/>
    <w:rsid w:val="00707ED4"/>
    <w:rsid w:val="00707F0E"/>
    <w:rsid w:val="007102B4"/>
    <w:rsid w:val="00710489"/>
    <w:rsid w:val="007106AC"/>
    <w:rsid w:val="00710751"/>
    <w:rsid w:val="00710804"/>
    <w:rsid w:val="00710856"/>
    <w:rsid w:val="00710995"/>
    <w:rsid w:val="00710A6B"/>
    <w:rsid w:val="00710C4E"/>
    <w:rsid w:val="00710DC6"/>
    <w:rsid w:val="00710E21"/>
    <w:rsid w:val="00710FF0"/>
    <w:rsid w:val="0071132A"/>
    <w:rsid w:val="007113E8"/>
    <w:rsid w:val="0071146B"/>
    <w:rsid w:val="007115BD"/>
    <w:rsid w:val="00711A93"/>
    <w:rsid w:val="00711C48"/>
    <w:rsid w:val="007122D9"/>
    <w:rsid w:val="007123DB"/>
    <w:rsid w:val="007124CD"/>
    <w:rsid w:val="007125E0"/>
    <w:rsid w:val="007127AB"/>
    <w:rsid w:val="0071295A"/>
    <w:rsid w:val="00712E8F"/>
    <w:rsid w:val="007131F0"/>
    <w:rsid w:val="007132B2"/>
    <w:rsid w:val="007135EC"/>
    <w:rsid w:val="00713A30"/>
    <w:rsid w:val="00713B40"/>
    <w:rsid w:val="00713C99"/>
    <w:rsid w:val="00713D05"/>
    <w:rsid w:val="00713DCD"/>
    <w:rsid w:val="00713F8C"/>
    <w:rsid w:val="0071416B"/>
    <w:rsid w:val="0071431B"/>
    <w:rsid w:val="0071434A"/>
    <w:rsid w:val="0071441D"/>
    <w:rsid w:val="007147D1"/>
    <w:rsid w:val="00714B99"/>
    <w:rsid w:val="00714D41"/>
    <w:rsid w:val="00714F92"/>
    <w:rsid w:val="00715163"/>
    <w:rsid w:val="0071528C"/>
    <w:rsid w:val="00715594"/>
    <w:rsid w:val="007159F2"/>
    <w:rsid w:val="00715CBA"/>
    <w:rsid w:val="00715E11"/>
    <w:rsid w:val="00715E1F"/>
    <w:rsid w:val="00715EFD"/>
    <w:rsid w:val="00715F05"/>
    <w:rsid w:val="00715FC3"/>
    <w:rsid w:val="0071601F"/>
    <w:rsid w:val="007162A6"/>
    <w:rsid w:val="0071630E"/>
    <w:rsid w:val="007163CD"/>
    <w:rsid w:val="007166AB"/>
    <w:rsid w:val="00716B8B"/>
    <w:rsid w:val="00716BD3"/>
    <w:rsid w:val="00716BF4"/>
    <w:rsid w:val="00716C8B"/>
    <w:rsid w:val="007176C7"/>
    <w:rsid w:val="00717A88"/>
    <w:rsid w:val="00720127"/>
    <w:rsid w:val="00720268"/>
    <w:rsid w:val="007203E2"/>
    <w:rsid w:val="00720F51"/>
    <w:rsid w:val="007210ED"/>
    <w:rsid w:val="00721348"/>
    <w:rsid w:val="00721486"/>
    <w:rsid w:val="00721EE8"/>
    <w:rsid w:val="00721F17"/>
    <w:rsid w:val="00721F77"/>
    <w:rsid w:val="00721FE4"/>
    <w:rsid w:val="00722176"/>
    <w:rsid w:val="00722720"/>
    <w:rsid w:val="007228E8"/>
    <w:rsid w:val="007229E6"/>
    <w:rsid w:val="00722B5A"/>
    <w:rsid w:val="00722BBD"/>
    <w:rsid w:val="00722EDC"/>
    <w:rsid w:val="00723286"/>
    <w:rsid w:val="007234BB"/>
    <w:rsid w:val="00723B72"/>
    <w:rsid w:val="00724235"/>
    <w:rsid w:val="00724256"/>
    <w:rsid w:val="0072440A"/>
    <w:rsid w:val="00724485"/>
    <w:rsid w:val="007246B2"/>
    <w:rsid w:val="00724C2C"/>
    <w:rsid w:val="00724DD2"/>
    <w:rsid w:val="0072535C"/>
    <w:rsid w:val="007253E1"/>
    <w:rsid w:val="007257EA"/>
    <w:rsid w:val="0072628D"/>
    <w:rsid w:val="007262D6"/>
    <w:rsid w:val="00726715"/>
    <w:rsid w:val="007267CA"/>
    <w:rsid w:val="007268F1"/>
    <w:rsid w:val="00726D51"/>
    <w:rsid w:val="00727249"/>
    <w:rsid w:val="0072726D"/>
    <w:rsid w:val="007276DA"/>
    <w:rsid w:val="00727849"/>
    <w:rsid w:val="0073013F"/>
    <w:rsid w:val="00730814"/>
    <w:rsid w:val="00730A8C"/>
    <w:rsid w:val="00730B4C"/>
    <w:rsid w:val="00730BBA"/>
    <w:rsid w:val="00730C9A"/>
    <w:rsid w:val="00730E8C"/>
    <w:rsid w:val="00731293"/>
    <w:rsid w:val="00731330"/>
    <w:rsid w:val="007313A0"/>
    <w:rsid w:val="007313FC"/>
    <w:rsid w:val="007314A3"/>
    <w:rsid w:val="007316C9"/>
    <w:rsid w:val="00731866"/>
    <w:rsid w:val="00731BBF"/>
    <w:rsid w:val="00731CFB"/>
    <w:rsid w:val="00731E3E"/>
    <w:rsid w:val="007321DB"/>
    <w:rsid w:val="00732516"/>
    <w:rsid w:val="0073269F"/>
    <w:rsid w:val="007326ED"/>
    <w:rsid w:val="0073272A"/>
    <w:rsid w:val="00732918"/>
    <w:rsid w:val="007329D6"/>
    <w:rsid w:val="00732A68"/>
    <w:rsid w:val="00732C91"/>
    <w:rsid w:val="00732CA8"/>
    <w:rsid w:val="00732F48"/>
    <w:rsid w:val="00733615"/>
    <w:rsid w:val="0073365E"/>
    <w:rsid w:val="00733C55"/>
    <w:rsid w:val="00733DDA"/>
    <w:rsid w:val="00733EA5"/>
    <w:rsid w:val="007340D1"/>
    <w:rsid w:val="00734420"/>
    <w:rsid w:val="00734895"/>
    <w:rsid w:val="007348BA"/>
    <w:rsid w:val="00734A12"/>
    <w:rsid w:val="00734ACD"/>
    <w:rsid w:val="00734BD7"/>
    <w:rsid w:val="007350E9"/>
    <w:rsid w:val="007353C2"/>
    <w:rsid w:val="00735442"/>
    <w:rsid w:val="00735886"/>
    <w:rsid w:val="00735906"/>
    <w:rsid w:val="00735B43"/>
    <w:rsid w:val="00735B63"/>
    <w:rsid w:val="00735BF8"/>
    <w:rsid w:val="00735E96"/>
    <w:rsid w:val="00735F8A"/>
    <w:rsid w:val="007363E8"/>
    <w:rsid w:val="007364A4"/>
    <w:rsid w:val="007364CE"/>
    <w:rsid w:val="00736832"/>
    <w:rsid w:val="00736C01"/>
    <w:rsid w:val="00736E17"/>
    <w:rsid w:val="00736EAA"/>
    <w:rsid w:val="00736F73"/>
    <w:rsid w:val="00737098"/>
    <w:rsid w:val="007373BC"/>
    <w:rsid w:val="00737794"/>
    <w:rsid w:val="0073785B"/>
    <w:rsid w:val="00737986"/>
    <w:rsid w:val="00737A74"/>
    <w:rsid w:val="00737DD0"/>
    <w:rsid w:val="00737F9F"/>
    <w:rsid w:val="00737FB6"/>
    <w:rsid w:val="00740481"/>
    <w:rsid w:val="00740F01"/>
    <w:rsid w:val="00740F19"/>
    <w:rsid w:val="00741039"/>
    <w:rsid w:val="00741232"/>
    <w:rsid w:val="007412C3"/>
    <w:rsid w:val="007419AB"/>
    <w:rsid w:val="00741D6A"/>
    <w:rsid w:val="00741F50"/>
    <w:rsid w:val="007421BA"/>
    <w:rsid w:val="00742232"/>
    <w:rsid w:val="0074227A"/>
    <w:rsid w:val="0074246A"/>
    <w:rsid w:val="00742DE4"/>
    <w:rsid w:val="00742EE8"/>
    <w:rsid w:val="00742FFD"/>
    <w:rsid w:val="0074376C"/>
    <w:rsid w:val="007438D8"/>
    <w:rsid w:val="00743A9A"/>
    <w:rsid w:val="007440C6"/>
    <w:rsid w:val="0074428F"/>
    <w:rsid w:val="007442A2"/>
    <w:rsid w:val="00744638"/>
    <w:rsid w:val="007448B3"/>
    <w:rsid w:val="007448B5"/>
    <w:rsid w:val="0074493F"/>
    <w:rsid w:val="00744AB7"/>
    <w:rsid w:val="00744BE6"/>
    <w:rsid w:val="00744C6E"/>
    <w:rsid w:val="00744CE3"/>
    <w:rsid w:val="00744E7E"/>
    <w:rsid w:val="00745467"/>
    <w:rsid w:val="00745597"/>
    <w:rsid w:val="0074581C"/>
    <w:rsid w:val="00745922"/>
    <w:rsid w:val="007459D5"/>
    <w:rsid w:val="00745D04"/>
    <w:rsid w:val="00745E88"/>
    <w:rsid w:val="00745F09"/>
    <w:rsid w:val="00745FD6"/>
    <w:rsid w:val="00746025"/>
    <w:rsid w:val="00746D3C"/>
    <w:rsid w:val="00746F18"/>
    <w:rsid w:val="00746F62"/>
    <w:rsid w:val="00747046"/>
    <w:rsid w:val="0074736D"/>
    <w:rsid w:val="00747373"/>
    <w:rsid w:val="00747417"/>
    <w:rsid w:val="00747559"/>
    <w:rsid w:val="007475F1"/>
    <w:rsid w:val="00747630"/>
    <w:rsid w:val="0074798B"/>
    <w:rsid w:val="0074799E"/>
    <w:rsid w:val="00747E98"/>
    <w:rsid w:val="00750163"/>
    <w:rsid w:val="007502A7"/>
    <w:rsid w:val="00750486"/>
    <w:rsid w:val="007504C9"/>
    <w:rsid w:val="007504DA"/>
    <w:rsid w:val="0075052C"/>
    <w:rsid w:val="00750846"/>
    <w:rsid w:val="007508B3"/>
    <w:rsid w:val="007508F3"/>
    <w:rsid w:val="00750924"/>
    <w:rsid w:val="00750A4C"/>
    <w:rsid w:val="00750A4D"/>
    <w:rsid w:val="007511A7"/>
    <w:rsid w:val="007512D6"/>
    <w:rsid w:val="007513AE"/>
    <w:rsid w:val="0075157E"/>
    <w:rsid w:val="00751AB6"/>
    <w:rsid w:val="00751D7E"/>
    <w:rsid w:val="0075224D"/>
    <w:rsid w:val="007522D4"/>
    <w:rsid w:val="007523D4"/>
    <w:rsid w:val="00752B69"/>
    <w:rsid w:val="00752F32"/>
    <w:rsid w:val="00752F90"/>
    <w:rsid w:val="00753032"/>
    <w:rsid w:val="00753136"/>
    <w:rsid w:val="00753328"/>
    <w:rsid w:val="0075358B"/>
    <w:rsid w:val="007536C8"/>
    <w:rsid w:val="00753A03"/>
    <w:rsid w:val="00753B35"/>
    <w:rsid w:val="00753B91"/>
    <w:rsid w:val="00753BA4"/>
    <w:rsid w:val="00753CD9"/>
    <w:rsid w:val="00753D9B"/>
    <w:rsid w:val="007545FD"/>
    <w:rsid w:val="007548DD"/>
    <w:rsid w:val="0075494B"/>
    <w:rsid w:val="00754A71"/>
    <w:rsid w:val="00754AC3"/>
    <w:rsid w:val="00754B03"/>
    <w:rsid w:val="00754D07"/>
    <w:rsid w:val="00755219"/>
    <w:rsid w:val="00755248"/>
    <w:rsid w:val="00755F62"/>
    <w:rsid w:val="00756365"/>
    <w:rsid w:val="007564FE"/>
    <w:rsid w:val="00756AA5"/>
    <w:rsid w:val="00756B0A"/>
    <w:rsid w:val="00756B9A"/>
    <w:rsid w:val="00756F26"/>
    <w:rsid w:val="0075717C"/>
    <w:rsid w:val="00757856"/>
    <w:rsid w:val="00757B8F"/>
    <w:rsid w:val="00760370"/>
    <w:rsid w:val="0076044D"/>
    <w:rsid w:val="0076064E"/>
    <w:rsid w:val="00760752"/>
    <w:rsid w:val="00760BEE"/>
    <w:rsid w:val="00760EDF"/>
    <w:rsid w:val="0076108F"/>
    <w:rsid w:val="007610DA"/>
    <w:rsid w:val="007611D5"/>
    <w:rsid w:val="0076178B"/>
    <w:rsid w:val="00761837"/>
    <w:rsid w:val="00761A15"/>
    <w:rsid w:val="00761A1D"/>
    <w:rsid w:val="00761C10"/>
    <w:rsid w:val="00761CA9"/>
    <w:rsid w:val="00761CDE"/>
    <w:rsid w:val="00761D78"/>
    <w:rsid w:val="00761EBD"/>
    <w:rsid w:val="00762184"/>
    <w:rsid w:val="007622F8"/>
    <w:rsid w:val="007623D0"/>
    <w:rsid w:val="0076272C"/>
    <w:rsid w:val="007629A8"/>
    <w:rsid w:val="00762B2F"/>
    <w:rsid w:val="00762DC1"/>
    <w:rsid w:val="00762FE6"/>
    <w:rsid w:val="007634DE"/>
    <w:rsid w:val="007635C3"/>
    <w:rsid w:val="00763A1C"/>
    <w:rsid w:val="00763E34"/>
    <w:rsid w:val="00764151"/>
    <w:rsid w:val="007641FE"/>
    <w:rsid w:val="007643E7"/>
    <w:rsid w:val="00764B5E"/>
    <w:rsid w:val="007650AA"/>
    <w:rsid w:val="007655BC"/>
    <w:rsid w:val="007656FD"/>
    <w:rsid w:val="00765750"/>
    <w:rsid w:val="00765808"/>
    <w:rsid w:val="007658BC"/>
    <w:rsid w:val="00765A97"/>
    <w:rsid w:val="00765B46"/>
    <w:rsid w:val="00765B4D"/>
    <w:rsid w:val="00765E9B"/>
    <w:rsid w:val="00765F5B"/>
    <w:rsid w:val="007668EF"/>
    <w:rsid w:val="00766EC3"/>
    <w:rsid w:val="00766F63"/>
    <w:rsid w:val="007671CB"/>
    <w:rsid w:val="0076721B"/>
    <w:rsid w:val="00767351"/>
    <w:rsid w:val="007673D2"/>
    <w:rsid w:val="00767425"/>
    <w:rsid w:val="0076752A"/>
    <w:rsid w:val="007675C0"/>
    <w:rsid w:val="00767662"/>
    <w:rsid w:val="0076790C"/>
    <w:rsid w:val="00767C3D"/>
    <w:rsid w:val="00767E8B"/>
    <w:rsid w:val="007704BB"/>
    <w:rsid w:val="00770763"/>
    <w:rsid w:val="00770793"/>
    <w:rsid w:val="007707AF"/>
    <w:rsid w:val="00770926"/>
    <w:rsid w:val="0077096B"/>
    <w:rsid w:val="00770991"/>
    <w:rsid w:val="00770ACB"/>
    <w:rsid w:val="00770C96"/>
    <w:rsid w:val="00770DEB"/>
    <w:rsid w:val="0077169B"/>
    <w:rsid w:val="007718EE"/>
    <w:rsid w:val="00771C0C"/>
    <w:rsid w:val="00772129"/>
    <w:rsid w:val="007723F3"/>
    <w:rsid w:val="0077256C"/>
    <w:rsid w:val="0077258D"/>
    <w:rsid w:val="007725DE"/>
    <w:rsid w:val="00772CA9"/>
    <w:rsid w:val="00773405"/>
    <w:rsid w:val="007737E8"/>
    <w:rsid w:val="00773E5A"/>
    <w:rsid w:val="00774449"/>
    <w:rsid w:val="0077468D"/>
    <w:rsid w:val="00774846"/>
    <w:rsid w:val="00774B75"/>
    <w:rsid w:val="00774BDD"/>
    <w:rsid w:val="00774CC4"/>
    <w:rsid w:val="00774E89"/>
    <w:rsid w:val="007752A1"/>
    <w:rsid w:val="00775360"/>
    <w:rsid w:val="00775563"/>
    <w:rsid w:val="00775B20"/>
    <w:rsid w:val="00775F25"/>
    <w:rsid w:val="00776217"/>
    <w:rsid w:val="00776426"/>
    <w:rsid w:val="00776D8F"/>
    <w:rsid w:val="00776F8C"/>
    <w:rsid w:val="0077733B"/>
    <w:rsid w:val="007777F5"/>
    <w:rsid w:val="0077780C"/>
    <w:rsid w:val="007778ED"/>
    <w:rsid w:val="0077792A"/>
    <w:rsid w:val="00777A7F"/>
    <w:rsid w:val="00777ACA"/>
    <w:rsid w:val="00777C1A"/>
    <w:rsid w:val="007800DA"/>
    <w:rsid w:val="007802C7"/>
    <w:rsid w:val="00780318"/>
    <w:rsid w:val="0078036C"/>
    <w:rsid w:val="0078048F"/>
    <w:rsid w:val="007805BA"/>
    <w:rsid w:val="007805E3"/>
    <w:rsid w:val="00780D4C"/>
    <w:rsid w:val="00781072"/>
    <w:rsid w:val="00781190"/>
    <w:rsid w:val="007811B9"/>
    <w:rsid w:val="00781283"/>
    <w:rsid w:val="007819A8"/>
    <w:rsid w:val="00781A44"/>
    <w:rsid w:val="00781FAA"/>
    <w:rsid w:val="00782251"/>
    <w:rsid w:val="00782258"/>
    <w:rsid w:val="007829FB"/>
    <w:rsid w:val="00782EB3"/>
    <w:rsid w:val="00782ECC"/>
    <w:rsid w:val="0078325A"/>
    <w:rsid w:val="0078374C"/>
    <w:rsid w:val="00783865"/>
    <w:rsid w:val="00783871"/>
    <w:rsid w:val="00783DCB"/>
    <w:rsid w:val="0078411A"/>
    <w:rsid w:val="00784391"/>
    <w:rsid w:val="0078461D"/>
    <w:rsid w:val="00784643"/>
    <w:rsid w:val="00784742"/>
    <w:rsid w:val="00784AD8"/>
    <w:rsid w:val="00784E1D"/>
    <w:rsid w:val="0078551B"/>
    <w:rsid w:val="007856F3"/>
    <w:rsid w:val="00785952"/>
    <w:rsid w:val="00785B75"/>
    <w:rsid w:val="00786289"/>
    <w:rsid w:val="00786773"/>
    <w:rsid w:val="00786EFA"/>
    <w:rsid w:val="00786EFD"/>
    <w:rsid w:val="00786F5D"/>
    <w:rsid w:val="00786F89"/>
    <w:rsid w:val="0078706B"/>
    <w:rsid w:val="00787774"/>
    <w:rsid w:val="0078786D"/>
    <w:rsid w:val="00787A08"/>
    <w:rsid w:val="00787D7E"/>
    <w:rsid w:val="0079006B"/>
    <w:rsid w:val="00790322"/>
    <w:rsid w:val="007909A7"/>
    <w:rsid w:val="00790B7F"/>
    <w:rsid w:val="00790EA9"/>
    <w:rsid w:val="00790F10"/>
    <w:rsid w:val="0079125F"/>
    <w:rsid w:val="00791387"/>
    <w:rsid w:val="00791BF9"/>
    <w:rsid w:val="00791E69"/>
    <w:rsid w:val="007922CC"/>
    <w:rsid w:val="0079274F"/>
    <w:rsid w:val="0079299F"/>
    <w:rsid w:val="00792FC3"/>
    <w:rsid w:val="0079314E"/>
    <w:rsid w:val="00793726"/>
    <w:rsid w:val="00793D51"/>
    <w:rsid w:val="007940ED"/>
    <w:rsid w:val="007941DF"/>
    <w:rsid w:val="00794341"/>
    <w:rsid w:val="007943FA"/>
    <w:rsid w:val="0079455E"/>
    <w:rsid w:val="007946B5"/>
    <w:rsid w:val="00794770"/>
    <w:rsid w:val="00794786"/>
    <w:rsid w:val="00794A05"/>
    <w:rsid w:val="00794B2D"/>
    <w:rsid w:val="00794C7B"/>
    <w:rsid w:val="00794F0F"/>
    <w:rsid w:val="00795054"/>
    <w:rsid w:val="00795224"/>
    <w:rsid w:val="007952F2"/>
    <w:rsid w:val="007953ED"/>
    <w:rsid w:val="00795474"/>
    <w:rsid w:val="007954A2"/>
    <w:rsid w:val="0079583E"/>
    <w:rsid w:val="00795B3A"/>
    <w:rsid w:val="00795C7D"/>
    <w:rsid w:val="00796585"/>
    <w:rsid w:val="007965EA"/>
    <w:rsid w:val="0079685C"/>
    <w:rsid w:val="00796B1F"/>
    <w:rsid w:val="00796B8C"/>
    <w:rsid w:val="007970ED"/>
    <w:rsid w:val="0079751A"/>
    <w:rsid w:val="007976E0"/>
    <w:rsid w:val="007977C0"/>
    <w:rsid w:val="00797989"/>
    <w:rsid w:val="0079799D"/>
    <w:rsid w:val="007979CC"/>
    <w:rsid w:val="00797E75"/>
    <w:rsid w:val="007A024F"/>
    <w:rsid w:val="007A05B2"/>
    <w:rsid w:val="007A085B"/>
    <w:rsid w:val="007A100D"/>
    <w:rsid w:val="007A1357"/>
    <w:rsid w:val="007A136E"/>
    <w:rsid w:val="007A16A3"/>
    <w:rsid w:val="007A173F"/>
    <w:rsid w:val="007A18D2"/>
    <w:rsid w:val="007A1B71"/>
    <w:rsid w:val="007A1CBE"/>
    <w:rsid w:val="007A20EE"/>
    <w:rsid w:val="007A21AF"/>
    <w:rsid w:val="007A25B1"/>
    <w:rsid w:val="007A290B"/>
    <w:rsid w:val="007A2BC8"/>
    <w:rsid w:val="007A2C4C"/>
    <w:rsid w:val="007A2D13"/>
    <w:rsid w:val="007A3099"/>
    <w:rsid w:val="007A345F"/>
    <w:rsid w:val="007A3621"/>
    <w:rsid w:val="007A3C97"/>
    <w:rsid w:val="007A3D8B"/>
    <w:rsid w:val="007A3F10"/>
    <w:rsid w:val="007A410C"/>
    <w:rsid w:val="007A4305"/>
    <w:rsid w:val="007A498B"/>
    <w:rsid w:val="007A4A50"/>
    <w:rsid w:val="007A4D05"/>
    <w:rsid w:val="007A5563"/>
    <w:rsid w:val="007A5DED"/>
    <w:rsid w:val="007A6120"/>
    <w:rsid w:val="007A638C"/>
    <w:rsid w:val="007A64F5"/>
    <w:rsid w:val="007A6BE0"/>
    <w:rsid w:val="007A7187"/>
    <w:rsid w:val="007A71C1"/>
    <w:rsid w:val="007A76DA"/>
    <w:rsid w:val="007A77DF"/>
    <w:rsid w:val="007A7EFB"/>
    <w:rsid w:val="007B0435"/>
    <w:rsid w:val="007B05F5"/>
    <w:rsid w:val="007B07D2"/>
    <w:rsid w:val="007B0997"/>
    <w:rsid w:val="007B0C56"/>
    <w:rsid w:val="007B0DD3"/>
    <w:rsid w:val="007B0E41"/>
    <w:rsid w:val="007B0F32"/>
    <w:rsid w:val="007B11B2"/>
    <w:rsid w:val="007B12B1"/>
    <w:rsid w:val="007B13AD"/>
    <w:rsid w:val="007B15C5"/>
    <w:rsid w:val="007B1B90"/>
    <w:rsid w:val="007B21CF"/>
    <w:rsid w:val="007B2382"/>
    <w:rsid w:val="007B23FF"/>
    <w:rsid w:val="007B244E"/>
    <w:rsid w:val="007B2543"/>
    <w:rsid w:val="007B2810"/>
    <w:rsid w:val="007B2877"/>
    <w:rsid w:val="007B29C1"/>
    <w:rsid w:val="007B2AB5"/>
    <w:rsid w:val="007B352F"/>
    <w:rsid w:val="007B3591"/>
    <w:rsid w:val="007B3638"/>
    <w:rsid w:val="007B3652"/>
    <w:rsid w:val="007B3660"/>
    <w:rsid w:val="007B3BA7"/>
    <w:rsid w:val="007B4040"/>
    <w:rsid w:val="007B49C7"/>
    <w:rsid w:val="007B4A1B"/>
    <w:rsid w:val="007B4A7D"/>
    <w:rsid w:val="007B4B03"/>
    <w:rsid w:val="007B4CB4"/>
    <w:rsid w:val="007B4EA3"/>
    <w:rsid w:val="007B5060"/>
    <w:rsid w:val="007B5AF5"/>
    <w:rsid w:val="007B5E76"/>
    <w:rsid w:val="007B5FCD"/>
    <w:rsid w:val="007B610A"/>
    <w:rsid w:val="007B61EC"/>
    <w:rsid w:val="007B6424"/>
    <w:rsid w:val="007B6478"/>
    <w:rsid w:val="007B6766"/>
    <w:rsid w:val="007B67A4"/>
    <w:rsid w:val="007B699F"/>
    <w:rsid w:val="007B6D6D"/>
    <w:rsid w:val="007B741A"/>
    <w:rsid w:val="007B76D6"/>
    <w:rsid w:val="007B77BE"/>
    <w:rsid w:val="007B7A8D"/>
    <w:rsid w:val="007B7DB1"/>
    <w:rsid w:val="007B7EB9"/>
    <w:rsid w:val="007C019C"/>
    <w:rsid w:val="007C03A7"/>
    <w:rsid w:val="007C04A5"/>
    <w:rsid w:val="007C0876"/>
    <w:rsid w:val="007C08D7"/>
    <w:rsid w:val="007C09A3"/>
    <w:rsid w:val="007C09A4"/>
    <w:rsid w:val="007C0ED7"/>
    <w:rsid w:val="007C1641"/>
    <w:rsid w:val="007C1A63"/>
    <w:rsid w:val="007C1DD8"/>
    <w:rsid w:val="007C1DF6"/>
    <w:rsid w:val="007C1E38"/>
    <w:rsid w:val="007C1FE6"/>
    <w:rsid w:val="007C200C"/>
    <w:rsid w:val="007C2095"/>
    <w:rsid w:val="007C230D"/>
    <w:rsid w:val="007C24FB"/>
    <w:rsid w:val="007C25F0"/>
    <w:rsid w:val="007C264F"/>
    <w:rsid w:val="007C2B40"/>
    <w:rsid w:val="007C3335"/>
    <w:rsid w:val="007C388B"/>
    <w:rsid w:val="007C3B16"/>
    <w:rsid w:val="007C453E"/>
    <w:rsid w:val="007C4649"/>
    <w:rsid w:val="007C470E"/>
    <w:rsid w:val="007C47A8"/>
    <w:rsid w:val="007C4AFE"/>
    <w:rsid w:val="007C4C9E"/>
    <w:rsid w:val="007C4D20"/>
    <w:rsid w:val="007C54C9"/>
    <w:rsid w:val="007C5549"/>
    <w:rsid w:val="007C55FB"/>
    <w:rsid w:val="007C57C6"/>
    <w:rsid w:val="007C57FF"/>
    <w:rsid w:val="007C5B75"/>
    <w:rsid w:val="007C5C25"/>
    <w:rsid w:val="007C5E6A"/>
    <w:rsid w:val="007C5EA2"/>
    <w:rsid w:val="007C6236"/>
    <w:rsid w:val="007C636C"/>
    <w:rsid w:val="007C6492"/>
    <w:rsid w:val="007C6793"/>
    <w:rsid w:val="007C6B59"/>
    <w:rsid w:val="007C6B7D"/>
    <w:rsid w:val="007C711C"/>
    <w:rsid w:val="007C766B"/>
    <w:rsid w:val="007C78B9"/>
    <w:rsid w:val="007C7C61"/>
    <w:rsid w:val="007C7F5A"/>
    <w:rsid w:val="007D00CC"/>
    <w:rsid w:val="007D0114"/>
    <w:rsid w:val="007D01B6"/>
    <w:rsid w:val="007D0506"/>
    <w:rsid w:val="007D0DAA"/>
    <w:rsid w:val="007D0ED8"/>
    <w:rsid w:val="007D14D5"/>
    <w:rsid w:val="007D18E2"/>
    <w:rsid w:val="007D18EC"/>
    <w:rsid w:val="007D1C43"/>
    <w:rsid w:val="007D1E0C"/>
    <w:rsid w:val="007D1E76"/>
    <w:rsid w:val="007D1EB5"/>
    <w:rsid w:val="007D1F2C"/>
    <w:rsid w:val="007D2350"/>
    <w:rsid w:val="007D27C8"/>
    <w:rsid w:val="007D2BEC"/>
    <w:rsid w:val="007D2D1B"/>
    <w:rsid w:val="007D3060"/>
    <w:rsid w:val="007D3193"/>
    <w:rsid w:val="007D3A8E"/>
    <w:rsid w:val="007D3CEC"/>
    <w:rsid w:val="007D3E4D"/>
    <w:rsid w:val="007D3E7F"/>
    <w:rsid w:val="007D3F56"/>
    <w:rsid w:val="007D47B8"/>
    <w:rsid w:val="007D497D"/>
    <w:rsid w:val="007D4B41"/>
    <w:rsid w:val="007D519E"/>
    <w:rsid w:val="007D51E1"/>
    <w:rsid w:val="007D593F"/>
    <w:rsid w:val="007D59DF"/>
    <w:rsid w:val="007D5E72"/>
    <w:rsid w:val="007D5F90"/>
    <w:rsid w:val="007D6108"/>
    <w:rsid w:val="007D6517"/>
    <w:rsid w:val="007D6593"/>
    <w:rsid w:val="007D6EA7"/>
    <w:rsid w:val="007D6F5A"/>
    <w:rsid w:val="007D713B"/>
    <w:rsid w:val="007D716F"/>
    <w:rsid w:val="007D7395"/>
    <w:rsid w:val="007D74AC"/>
    <w:rsid w:val="007D76F7"/>
    <w:rsid w:val="007D7975"/>
    <w:rsid w:val="007D79E5"/>
    <w:rsid w:val="007D7A20"/>
    <w:rsid w:val="007D7DE2"/>
    <w:rsid w:val="007E01C3"/>
    <w:rsid w:val="007E04AE"/>
    <w:rsid w:val="007E118D"/>
    <w:rsid w:val="007E171B"/>
    <w:rsid w:val="007E18B6"/>
    <w:rsid w:val="007E1A9B"/>
    <w:rsid w:val="007E1C8C"/>
    <w:rsid w:val="007E203A"/>
    <w:rsid w:val="007E23E0"/>
    <w:rsid w:val="007E273D"/>
    <w:rsid w:val="007E27D9"/>
    <w:rsid w:val="007E2C87"/>
    <w:rsid w:val="007E2CE1"/>
    <w:rsid w:val="007E2E1F"/>
    <w:rsid w:val="007E330C"/>
    <w:rsid w:val="007E33CB"/>
    <w:rsid w:val="007E3552"/>
    <w:rsid w:val="007E39D4"/>
    <w:rsid w:val="007E41D8"/>
    <w:rsid w:val="007E470B"/>
    <w:rsid w:val="007E493F"/>
    <w:rsid w:val="007E4AA9"/>
    <w:rsid w:val="007E4FAA"/>
    <w:rsid w:val="007E4FC2"/>
    <w:rsid w:val="007E5017"/>
    <w:rsid w:val="007E5AB7"/>
    <w:rsid w:val="007E6193"/>
    <w:rsid w:val="007E6EBE"/>
    <w:rsid w:val="007E7035"/>
    <w:rsid w:val="007E75F2"/>
    <w:rsid w:val="007E761B"/>
    <w:rsid w:val="007E76A4"/>
    <w:rsid w:val="007E7A08"/>
    <w:rsid w:val="007E7D88"/>
    <w:rsid w:val="007F0544"/>
    <w:rsid w:val="007F05CB"/>
    <w:rsid w:val="007F0B91"/>
    <w:rsid w:val="007F0EE1"/>
    <w:rsid w:val="007F12CC"/>
    <w:rsid w:val="007F1375"/>
    <w:rsid w:val="007F1393"/>
    <w:rsid w:val="007F1B60"/>
    <w:rsid w:val="007F1C78"/>
    <w:rsid w:val="007F1C98"/>
    <w:rsid w:val="007F1CEB"/>
    <w:rsid w:val="007F1EC1"/>
    <w:rsid w:val="007F26E9"/>
    <w:rsid w:val="007F28D1"/>
    <w:rsid w:val="007F2B0F"/>
    <w:rsid w:val="007F3078"/>
    <w:rsid w:val="007F34C1"/>
    <w:rsid w:val="007F361F"/>
    <w:rsid w:val="007F3A3B"/>
    <w:rsid w:val="007F3B24"/>
    <w:rsid w:val="007F3FFA"/>
    <w:rsid w:val="007F40F8"/>
    <w:rsid w:val="007F44A1"/>
    <w:rsid w:val="007F45DF"/>
    <w:rsid w:val="007F49E7"/>
    <w:rsid w:val="007F4B21"/>
    <w:rsid w:val="007F4D46"/>
    <w:rsid w:val="007F51FD"/>
    <w:rsid w:val="007F52B7"/>
    <w:rsid w:val="007F53FF"/>
    <w:rsid w:val="007F5467"/>
    <w:rsid w:val="007F5733"/>
    <w:rsid w:val="007F5836"/>
    <w:rsid w:val="007F5A0F"/>
    <w:rsid w:val="007F5A30"/>
    <w:rsid w:val="007F5FF7"/>
    <w:rsid w:val="007F6763"/>
    <w:rsid w:val="007F69E8"/>
    <w:rsid w:val="007F6ED2"/>
    <w:rsid w:val="007F6F74"/>
    <w:rsid w:val="007F6F94"/>
    <w:rsid w:val="007F6FDC"/>
    <w:rsid w:val="007F7101"/>
    <w:rsid w:val="007F7325"/>
    <w:rsid w:val="007F7C4F"/>
    <w:rsid w:val="007F7CE5"/>
    <w:rsid w:val="008003FE"/>
    <w:rsid w:val="008004AB"/>
    <w:rsid w:val="0080050A"/>
    <w:rsid w:val="00800654"/>
    <w:rsid w:val="00801930"/>
    <w:rsid w:val="008024ED"/>
    <w:rsid w:val="00802698"/>
    <w:rsid w:val="00802777"/>
    <w:rsid w:val="00802781"/>
    <w:rsid w:val="00802872"/>
    <w:rsid w:val="00802903"/>
    <w:rsid w:val="00802A27"/>
    <w:rsid w:val="0080313F"/>
    <w:rsid w:val="00803399"/>
    <w:rsid w:val="0080372F"/>
    <w:rsid w:val="008038FF"/>
    <w:rsid w:val="00803F78"/>
    <w:rsid w:val="0080418C"/>
    <w:rsid w:val="008047FC"/>
    <w:rsid w:val="00804A64"/>
    <w:rsid w:val="00804DD4"/>
    <w:rsid w:val="00804FF4"/>
    <w:rsid w:val="00805085"/>
    <w:rsid w:val="008051FD"/>
    <w:rsid w:val="00805519"/>
    <w:rsid w:val="008056D4"/>
    <w:rsid w:val="008057AD"/>
    <w:rsid w:val="00805984"/>
    <w:rsid w:val="00805A6E"/>
    <w:rsid w:val="00805E6A"/>
    <w:rsid w:val="008061EA"/>
    <w:rsid w:val="0080665F"/>
    <w:rsid w:val="00806A05"/>
    <w:rsid w:val="00806F27"/>
    <w:rsid w:val="0080707F"/>
    <w:rsid w:val="0080741A"/>
    <w:rsid w:val="008076DB"/>
    <w:rsid w:val="00807A2A"/>
    <w:rsid w:val="00807E67"/>
    <w:rsid w:val="00810199"/>
    <w:rsid w:val="008101FC"/>
    <w:rsid w:val="00810217"/>
    <w:rsid w:val="008105F3"/>
    <w:rsid w:val="008109CF"/>
    <w:rsid w:val="00810C41"/>
    <w:rsid w:val="008118FD"/>
    <w:rsid w:val="008119FB"/>
    <w:rsid w:val="00811CE3"/>
    <w:rsid w:val="00812005"/>
    <w:rsid w:val="0081226C"/>
    <w:rsid w:val="0081241E"/>
    <w:rsid w:val="008124A7"/>
    <w:rsid w:val="008126DE"/>
    <w:rsid w:val="008127E3"/>
    <w:rsid w:val="008129A3"/>
    <w:rsid w:val="00812EE0"/>
    <w:rsid w:val="0081332B"/>
    <w:rsid w:val="0081335A"/>
    <w:rsid w:val="00813501"/>
    <w:rsid w:val="008138CE"/>
    <w:rsid w:val="00813B98"/>
    <w:rsid w:val="00813CCA"/>
    <w:rsid w:val="00813F69"/>
    <w:rsid w:val="00813F78"/>
    <w:rsid w:val="0081405C"/>
    <w:rsid w:val="00814186"/>
    <w:rsid w:val="00814224"/>
    <w:rsid w:val="008144BA"/>
    <w:rsid w:val="008144DC"/>
    <w:rsid w:val="00814B05"/>
    <w:rsid w:val="00814DDE"/>
    <w:rsid w:val="0081544A"/>
    <w:rsid w:val="00815A8C"/>
    <w:rsid w:val="00815ADE"/>
    <w:rsid w:val="00815B75"/>
    <w:rsid w:val="00815B79"/>
    <w:rsid w:val="00815CC9"/>
    <w:rsid w:val="00815E19"/>
    <w:rsid w:val="00815E4C"/>
    <w:rsid w:val="00815FBC"/>
    <w:rsid w:val="00816115"/>
    <w:rsid w:val="008165E0"/>
    <w:rsid w:val="0081675F"/>
    <w:rsid w:val="0081685E"/>
    <w:rsid w:val="0081711C"/>
    <w:rsid w:val="00817362"/>
    <w:rsid w:val="0081743C"/>
    <w:rsid w:val="0081750C"/>
    <w:rsid w:val="008175B6"/>
    <w:rsid w:val="008176BE"/>
    <w:rsid w:val="00817ACE"/>
    <w:rsid w:val="00817B01"/>
    <w:rsid w:val="00817CA0"/>
    <w:rsid w:val="00817CBE"/>
    <w:rsid w:val="0082089A"/>
    <w:rsid w:val="00821024"/>
    <w:rsid w:val="00821372"/>
    <w:rsid w:val="00821611"/>
    <w:rsid w:val="00821881"/>
    <w:rsid w:val="00821ABF"/>
    <w:rsid w:val="00821AF3"/>
    <w:rsid w:val="00821F77"/>
    <w:rsid w:val="008220D8"/>
    <w:rsid w:val="0082249C"/>
    <w:rsid w:val="008225BC"/>
    <w:rsid w:val="008225E2"/>
    <w:rsid w:val="00822A37"/>
    <w:rsid w:val="00822B34"/>
    <w:rsid w:val="00822DD5"/>
    <w:rsid w:val="00823011"/>
    <w:rsid w:val="0082383A"/>
    <w:rsid w:val="0082388A"/>
    <w:rsid w:val="00823E19"/>
    <w:rsid w:val="00823EC0"/>
    <w:rsid w:val="00823EF8"/>
    <w:rsid w:val="00823FEB"/>
    <w:rsid w:val="00824159"/>
    <w:rsid w:val="008244A7"/>
    <w:rsid w:val="00824CC2"/>
    <w:rsid w:val="00824FEE"/>
    <w:rsid w:val="00825172"/>
    <w:rsid w:val="008255BA"/>
    <w:rsid w:val="00825BE8"/>
    <w:rsid w:val="00825FCD"/>
    <w:rsid w:val="008268EF"/>
    <w:rsid w:val="00826957"/>
    <w:rsid w:val="00826C7D"/>
    <w:rsid w:val="008271E1"/>
    <w:rsid w:val="00827296"/>
    <w:rsid w:val="008275E8"/>
    <w:rsid w:val="008277B3"/>
    <w:rsid w:val="008278E4"/>
    <w:rsid w:val="00827FC6"/>
    <w:rsid w:val="008301B3"/>
    <w:rsid w:val="008302EF"/>
    <w:rsid w:val="0083033A"/>
    <w:rsid w:val="008303B5"/>
    <w:rsid w:val="00830657"/>
    <w:rsid w:val="00830AFF"/>
    <w:rsid w:val="00830BF2"/>
    <w:rsid w:val="00830DD6"/>
    <w:rsid w:val="00830E43"/>
    <w:rsid w:val="00830F2A"/>
    <w:rsid w:val="00831029"/>
    <w:rsid w:val="0083108B"/>
    <w:rsid w:val="0083148B"/>
    <w:rsid w:val="008314A9"/>
    <w:rsid w:val="00831573"/>
    <w:rsid w:val="00831692"/>
    <w:rsid w:val="00831F82"/>
    <w:rsid w:val="008322A2"/>
    <w:rsid w:val="0083254D"/>
    <w:rsid w:val="00832579"/>
    <w:rsid w:val="0083266E"/>
    <w:rsid w:val="008329C8"/>
    <w:rsid w:val="00832C35"/>
    <w:rsid w:val="00832E97"/>
    <w:rsid w:val="0083321E"/>
    <w:rsid w:val="00833588"/>
    <w:rsid w:val="00833D40"/>
    <w:rsid w:val="00834236"/>
    <w:rsid w:val="00834415"/>
    <w:rsid w:val="008346B0"/>
    <w:rsid w:val="0083478B"/>
    <w:rsid w:val="008348B1"/>
    <w:rsid w:val="00834B31"/>
    <w:rsid w:val="00834BDA"/>
    <w:rsid w:val="0083508B"/>
    <w:rsid w:val="008352E6"/>
    <w:rsid w:val="00835C1E"/>
    <w:rsid w:val="00835C3A"/>
    <w:rsid w:val="00835C7B"/>
    <w:rsid w:val="00835E09"/>
    <w:rsid w:val="008361D8"/>
    <w:rsid w:val="0083641A"/>
    <w:rsid w:val="0083662D"/>
    <w:rsid w:val="008368B7"/>
    <w:rsid w:val="00836BE1"/>
    <w:rsid w:val="00836DF2"/>
    <w:rsid w:val="00836F5C"/>
    <w:rsid w:val="00836FA3"/>
    <w:rsid w:val="00837312"/>
    <w:rsid w:val="008374D8"/>
    <w:rsid w:val="008378D4"/>
    <w:rsid w:val="008378E7"/>
    <w:rsid w:val="00837A65"/>
    <w:rsid w:val="00837ABB"/>
    <w:rsid w:val="00837B07"/>
    <w:rsid w:val="00837D83"/>
    <w:rsid w:val="0084012E"/>
    <w:rsid w:val="008401AD"/>
    <w:rsid w:val="008401C1"/>
    <w:rsid w:val="0084031C"/>
    <w:rsid w:val="00840451"/>
    <w:rsid w:val="00840510"/>
    <w:rsid w:val="00840567"/>
    <w:rsid w:val="00840712"/>
    <w:rsid w:val="00840953"/>
    <w:rsid w:val="008409FB"/>
    <w:rsid w:val="00840A62"/>
    <w:rsid w:val="00840F79"/>
    <w:rsid w:val="00840F87"/>
    <w:rsid w:val="00841456"/>
    <w:rsid w:val="00841486"/>
    <w:rsid w:val="00841875"/>
    <w:rsid w:val="008419A9"/>
    <w:rsid w:val="008420F0"/>
    <w:rsid w:val="00842120"/>
    <w:rsid w:val="008421EE"/>
    <w:rsid w:val="008423AB"/>
    <w:rsid w:val="008424DE"/>
    <w:rsid w:val="008425EC"/>
    <w:rsid w:val="0084268C"/>
    <w:rsid w:val="0084270A"/>
    <w:rsid w:val="008427FD"/>
    <w:rsid w:val="00842F53"/>
    <w:rsid w:val="0084308A"/>
    <w:rsid w:val="00843170"/>
    <w:rsid w:val="0084319B"/>
    <w:rsid w:val="00843430"/>
    <w:rsid w:val="008434E2"/>
    <w:rsid w:val="008435D2"/>
    <w:rsid w:val="008437E3"/>
    <w:rsid w:val="008439E9"/>
    <w:rsid w:val="00843AFD"/>
    <w:rsid w:val="00844457"/>
    <w:rsid w:val="008449B1"/>
    <w:rsid w:val="00844AC0"/>
    <w:rsid w:val="00844C7B"/>
    <w:rsid w:val="00844EE7"/>
    <w:rsid w:val="00844F9A"/>
    <w:rsid w:val="00845085"/>
    <w:rsid w:val="0084618F"/>
    <w:rsid w:val="0084627B"/>
    <w:rsid w:val="00846502"/>
    <w:rsid w:val="0084656E"/>
    <w:rsid w:val="0084661C"/>
    <w:rsid w:val="00846941"/>
    <w:rsid w:val="00846A36"/>
    <w:rsid w:val="00846B0A"/>
    <w:rsid w:val="00846BFD"/>
    <w:rsid w:val="00846C28"/>
    <w:rsid w:val="008471BD"/>
    <w:rsid w:val="008472A5"/>
    <w:rsid w:val="008474D9"/>
    <w:rsid w:val="00847750"/>
    <w:rsid w:val="008477AB"/>
    <w:rsid w:val="008478AF"/>
    <w:rsid w:val="00847F6B"/>
    <w:rsid w:val="0085056A"/>
    <w:rsid w:val="008509CB"/>
    <w:rsid w:val="00850D1E"/>
    <w:rsid w:val="00851788"/>
    <w:rsid w:val="00851AF8"/>
    <w:rsid w:val="00851B5D"/>
    <w:rsid w:val="008521F9"/>
    <w:rsid w:val="00852590"/>
    <w:rsid w:val="00852F43"/>
    <w:rsid w:val="00853503"/>
    <w:rsid w:val="008537CD"/>
    <w:rsid w:val="008537F1"/>
    <w:rsid w:val="00853A08"/>
    <w:rsid w:val="00853A4F"/>
    <w:rsid w:val="00853B87"/>
    <w:rsid w:val="00853BB3"/>
    <w:rsid w:val="00854160"/>
    <w:rsid w:val="00854401"/>
    <w:rsid w:val="00854465"/>
    <w:rsid w:val="008547DD"/>
    <w:rsid w:val="00854A27"/>
    <w:rsid w:val="00855223"/>
    <w:rsid w:val="008552BC"/>
    <w:rsid w:val="008553A8"/>
    <w:rsid w:val="0085546A"/>
    <w:rsid w:val="00855769"/>
    <w:rsid w:val="008557D8"/>
    <w:rsid w:val="0085589C"/>
    <w:rsid w:val="0085595A"/>
    <w:rsid w:val="00855BA8"/>
    <w:rsid w:val="0085644A"/>
    <w:rsid w:val="0085644B"/>
    <w:rsid w:val="0085651A"/>
    <w:rsid w:val="00856652"/>
    <w:rsid w:val="00856888"/>
    <w:rsid w:val="008568F5"/>
    <w:rsid w:val="00856976"/>
    <w:rsid w:val="00856A00"/>
    <w:rsid w:val="00856F80"/>
    <w:rsid w:val="00857343"/>
    <w:rsid w:val="0085754F"/>
    <w:rsid w:val="008576CD"/>
    <w:rsid w:val="008579D6"/>
    <w:rsid w:val="00857BD6"/>
    <w:rsid w:val="00857E40"/>
    <w:rsid w:val="00857FE2"/>
    <w:rsid w:val="008601D5"/>
    <w:rsid w:val="00860292"/>
    <w:rsid w:val="00860326"/>
    <w:rsid w:val="00860587"/>
    <w:rsid w:val="00860C7E"/>
    <w:rsid w:val="00860D93"/>
    <w:rsid w:val="008611A5"/>
    <w:rsid w:val="00861442"/>
    <w:rsid w:val="00861617"/>
    <w:rsid w:val="0086174D"/>
    <w:rsid w:val="00861AE5"/>
    <w:rsid w:val="00861C41"/>
    <w:rsid w:val="00862436"/>
    <w:rsid w:val="008625CD"/>
    <w:rsid w:val="008626CE"/>
    <w:rsid w:val="0086283B"/>
    <w:rsid w:val="0086285C"/>
    <w:rsid w:val="00862DF5"/>
    <w:rsid w:val="008636A4"/>
    <w:rsid w:val="00863977"/>
    <w:rsid w:val="00863ADA"/>
    <w:rsid w:val="00863E9D"/>
    <w:rsid w:val="008640C6"/>
    <w:rsid w:val="00864108"/>
    <w:rsid w:val="0086480C"/>
    <w:rsid w:val="008649D5"/>
    <w:rsid w:val="00864E28"/>
    <w:rsid w:val="008650DB"/>
    <w:rsid w:val="008658CA"/>
    <w:rsid w:val="00865B62"/>
    <w:rsid w:val="00865F5C"/>
    <w:rsid w:val="00866094"/>
    <w:rsid w:val="008667FD"/>
    <w:rsid w:val="008668D8"/>
    <w:rsid w:val="008669A4"/>
    <w:rsid w:val="00866B72"/>
    <w:rsid w:val="00867079"/>
    <w:rsid w:val="008670A5"/>
    <w:rsid w:val="00867237"/>
    <w:rsid w:val="008673DA"/>
    <w:rsid w:val="008675C0"/>
    <w:rsid w:val="0086799A"/>
    <w:rsid w:val="00867A5A"/>
    <w:rsid w:val="00867BC0"/>
    <w:rsid w:val="00867F25"/>
    <w:rsid w:val="008700EA"/>
    <w:rsid w:val="008703E4"/>
    <w:rsid w:val="00870684"/>
    <w:rsid w:val="0087068F"/>
    <w:rsid w:val="00870737"/>
    <w:rsid w:val="00870918"/>
    <w:rsid w:val="00870964"/>
    <w:rsid w:val="00870B75"/>
    <w:rsid w:val="00870CAC"/>
    <w:rsid w:val="00871589"/>
    <w:rsid w:val="008718D4"/>
    <w:rsid w:val="00871A11"/>
    <w:rsid w:val="00871D1B"/>
    <w:rsid w:val="008720F2"/>
    <w:rsid w:val="00872368"/>
    <w:rsid w:val="00872EC6"/>
    <w:rsid w:val="00872F84"/>
    <w:rsid w:val="0087306F"/>
    <w:rsid w:val="00873151"/>
    <w:rsid w:val="00873192"/>
    <w:rsid w:val="0087330F"/>
    <w:rsid w:val="008736E2"/>
    <w:rsid w:val="00873795"/>
    <w:rsid w:val="00873801"/>
    <w:rsid w:val="00873B5F"/>
    <w:rsid w:val="00873B80"/>
    <w:rsid w:val="00873BC0"/>
    <w:rsid w:val="008740CB"/>
    <w:rsid w:val="00874223"/>
    <w:rsid w:val="0087438D"/>
    <w:rsid w:val="0087463C"/>
    <w:rsid w:val="008748C6"/>
    <w:rsid w:val="00874A26"/>
    <w:rsid w:val="00874A2A"/>
    <w:rsid w:val="00874B02"/>
    <w:rsid w:val="00874EA6"/>
    <w:rsid w:val="00874F4C"/>
    <w:rsid w:val="00875936"/>
    <w:rsid w:val="00876644"/>
    <w:rsid w:val="00876F39"/>
    <w:rsid w:val="008770DC"/>
    <w:rsid w:val="00877138"/>
    <w:rsid w:val="00877287"/>
    <w:rsid w:val="00877501"/>
    <w:rsid w:val="0087754C"/>
    <w:rsid w:val="008775D3"/>
    <w:rsid w:val="00877F94"/>
    <w:rsid w:val="00880EAF"/>
    <w:rsid w:val="008810A5"/>
    <w:rsid w:val="008810EC"/>
    <w:rsid w:val="008816B3"/>
    <w:rsid w:val="00881E26"/>
    <w:rsid w:val="00881E44"/>
    <w:rsid w:val="00881F0F"/>
    <w:rsid w:val="0088204A"/>
    <w:rsid w:val="0088236D"/>
    <w:rsid w:val="00882526"/>
    <w:rsid w:val="00882624"/>
    <w:rsid w:val="008826E1"/>
    <w:rsid w:val="008828A5"/>
    <w:rsid w:val="00882A41"/>
    <w:rsid w:val="00882A79"/>
    <w:rsid w:val="00882D04"/>
    <w:rsid w:val="00882DE0"/>
    <w:rsid w:val="0088303B"/>
    <w:rsid w:val="00883241"/>
    <w:rsid w:val="008832AD"/>
    <w:rsid w:val="008832E4"/>
    <w:rsid w:val="00883A74"/>
    <w:rsid w:val="00883D9B"/>
    <w:rsid w:val="00884462"/>
    <w:rsid w:val="008844C1"/>
    <w:rsid w:val="008845A4"/>
    <w:rsid w:val="00884A7D"/>
    <w:rsid w:val="00884F47"/>
    <w:rsid w:val="00884F5F"/>
    <w:rsid w:val="00885295"/>
    <w:rsid w:val="008857DE"/>
    <w:rsid w:val="00885875"/>
    <w:rsid w:val="00885A78"/>
    <w:rsid w:val="00885C57"/>
    <w:rsid w:val="00885F8B"/>
    <w:rsid w:val="00886071"/>
    <w:rsid w:val="00886075"/>
    <w:rsid w:val="00886B10"/>
    <w:rsid w:val="00886B5E"/>
    <w:rsid w:val="00886B8D"/>
    <w:rsid w:val="00886C0B"/>
    <w:rsid w:val="00886E23"/>
    <w:rsid w:val="00887097"/>
    <w:rsid w:val="00887112"/>
    <w:rsid w:val="00887898"/>
    <w:rsid w:val="00887A25"/>
    <w:rsid w:val="00887A2C"/>
    <w:rsid w:val="00887AEB"/>
    <w:rsid w:val="00887D73"/>
    <w:rsid w:val="00887E1C"/>
    <w:rsid w:val="00887F37"/>
    <w:rsid w:val="00890305"/>
    <w:rsid w:val="00890369"/>
    <w:rsid w:val="00890747"/>
    <w:rsid w:val="008908A8"/>
    <w:rsid w:val="008908E4"/>
    <w:rsid w:val="00890971"/>
    <w:rsid w:val="00890A4C"/>
    <w:rsid w:val="00890A8E"/>
    <w:rsid w:val="00890B22"/>
    <w:rsid w:val="00891372"/>
    <w:rsid w:val="00891B56"/>
    <w:rsid w:val="00891B60"/>
    <w:rsid w:val="00891CE0"/>
    <w:rsid w:val="00891CE9"/>
    <w:rsid w:val="00891D85"/>
    <w:rsid w:val="00891DB9"/>
    <w:rsid w:val="00891E15"/>
    <w:rsid w:val="00891F8B"/>
    <w:rsid w:val="00891FFC"/>
    <w:rsid w:val="008920AF"/>
    <w:rsid w:val="00892155"/>
    <w:rsid w:val="0089215C"/>
    <w:rsid w:val="008924FC"/>
    <w:rsid w:val="0089254E"/>
    <w:rsid w:val="00892633"/>
    <w:rsid w:val="008929B7"/>
    <w:rsid w:val="0089304A"/>
    <w:rsid w:val="00893429"/>
    <w:rsid w:val="00893631"/>
    <w:rsid w:val="00893A3C"/>
    <w:rsid w:val="00893B05"/>
    <w:rsid w:val="00893BBB"/>
    <w:rsid w:val="00894467"/>
    <w:rsid w:val="00894526"/>
    <w:rsid w:val="0089462F"/>
    <w:rsid w:val="0089471B"/>
    <w:rsid w:val="0089473C"/>
    <w:rsid w:val="008949FC"/>
    <w:rsid w:val="00894ABD"/>
    <w:rsid w:val="00894D60"/>
    <w:rsid w:val="00894DF5"/>
    <w:rsid w:val="00894E28"/>
    <w:rsid w:val="00895455"/>
    <w:rsid w:val="0089567D"/>
    <w:rsid w:val="008956C6"/>
    <w:rsid w:val="00895806"/>
    <w:rsid w:val="00895A98"/>
    <w:rsid w:val="00895B04"/>
    <w:rsid w:val="00895B42"/>
    <w:rsid w:val="00896418"/>
    <w:rsid w:val="0089651F"/>
    <w:rsid w:val="00896FCC"/>
    <w:rsid w:val="00897027"/>
    <w:rsid w:val="00897109"/>
    <w:rsid w:val="008972BB"/>
    <w:rsid w:val="008975A5"/>
    <w:rsid w:val="00897700"/>
    <w:rsid w:val="00897921"/>
    <w:rsid w:val="0089793F"/>
    <w:rsid w:val="00897E0C"/>
    <w:rsid w:val="00897E1A"/>
    <w:rsid w:val="00897EC0"/>
    <w:rsid w:val="008A003F"/>
    <w:rsid w:val="008A0406"/>
    <w:rsid w:val="008A090A"/>
    <w:rsid w:val="008A0B99"/>
    <w:rsid w:val="008A0C00"/>
    <w:rsid w:val="008A0C12"/>
    <w:rsid w:val="008A1687"/>
    <w:rsid w:val="008A1912"/>
    <w:rsid w:val="008A1E00"/>
    <w:rsid w:val="008A23F6"/>
    <w:rsid w:val="008A2425"/>
    <w:rsid w:val="008A263E"/>
    <w:rsid w:val="008A2889"/>
    <w:rsid w:val="008A2C20"/>
    <w:rsid w:val="008A2FC9"/>
    <w:rsid w:val="008A309A"/>
    <w:rsid w:val="008A3228"/>
    <w:rsid w:val="008A33B4"/>
    <w:rsid w:val="008A3726"/>
    <w:rsid w:val="008A3B60"/>
    <w:rsid w:val="008A3BC8"/>
    <w:rsid w:val="008A4097"/>
    <w:rsid w:val="008A40FA"/>
    <w:rsid w:val="008A414D"/>
    <w:rsid w:val="008A4227"/>
    <w:rsid w:val="008A44B3"/>
    <w:rsid w:val="008A4631"/>
    <w:rsid w:val="008A4732"/>
    <w:rsid w:val="008A482B"/>
    <w:rsid w:val="008A49C9"/>
    <w:rsid w:val="008A4B13"/>
    <w:rsid w:val="008A4CE9"/>
    <w:rsid w:val="008A4DD8"/>
    <w:rsid w:val="008A5000"/>
    <w:rsid w:val="008A5007"/>
    <w:rsid w:val="008A5377"/>
    <w:rsid w:val="008A541D"/>
    <w:rsid w:val="008A578B"/>
    <w:rsid w:val="008A5F2E"/>
    <w:rsid w:val="008A619C"/>
    <w:rsid w:val="008A628F"/>
    <w:rsid w:val="008A6433"/>
    <w:rsid w:val="008A67E9"/>
    <w:rsid w:val="008A70D6"/>
    <w:rsid w:val="008A7274"/>
    <w:rsid w:val="008A7B23"/>
    <w:rsid w:val="008A7B66"/>
    <w:rsid w:val="008A7C0B"/>
    <w:rsid w:val="008A7F48"/>
    <w:rsid w:val="008A7F6C"/>
    <w:rsid w:val="008B0011"/>
    <w:rsid w:val="008B01A9"/>
    <w:rsid w:val="008B0AB5"/>
    <w:rsid w:val="008B0ABE"/>
    <w:rsid w:val="008B0C41"/>
    <w:rsid w:val="008B0D5F"/>
    <w:rsid w:val="008B0DB9"/>
    <w:rsid w:val="008B11EE"/>
    <w:rsid w:val="008B128A"/>
    <w:rsid w:val="008B1AF2"/>
    <w:rsid w:val="008B263D"/>
    <w:rsid w:val="008B288F"/>
    <w:rsid w:val="008B2BFD"/>
    <w:rsid w:val="008B2C77"/>
    <w:rsid w:val="008B2E35"/>
    <w:rsid w:val="008B2FD2"/>
    <w:rsid w:val="008B2FFD"/>
    <w:rsid w:val="008B309A"/>
    <w:rsid w:val="008B32DC"/>
    <w:rsid w:val="008B32ED"/>
    <w:rsid w:val="008B361C"/>
    <w:rsid w:val="008B3836"/>
    <w:rsid w:val="008B3839"/>
    <w:rsid w:val="008B3B70"/>
    <w:rsid w:val="008B3EC6"/>
    <w:rsid w:val="008B4301"/>
    <w:rsid w:val="008B4680"/>
    <w:rsid w:val="008B4825"/>
    <w:rsid w:val="008B4B6D"/>
    <w:rsid w:val="008B4C92"/>
    <w:rsid w:val="008B53AC"/>
    <w:rsid w:val="008B55FB"/>
    <w:rsid w:val="008B56D6"/>
    <w:rsid w:val="008B582D"/>
    <w:rsid w:val="008B5A40"/>
    <w:rsid w:val="008B5CD9"/>
    <w:rsid w:val="008B60A2"/>
    <w:rsid w:val="008B62BB"/>
    <w:rsid w:val="008B6545"/>
    <w:rsid w:val="008B6D63"/>
    <w:rsid w:val="008B711D"/>
    <w:rsid w:val="008B754E"/>
    <w:rsid w:val="008B768B"/>
    <w:rsid w:val="008B78CC"/>
    <w:rsid w:val="008B798A"/>
    <w:rsid w:val="008B7E8C"/>
    <w:rsid w:val="008C0003"/>
    <w:rsid w:val="008C00ED"/>
    <w:rsid w:val="008C0128"/>
    <w:rsid w:val="008C012E"/>
    <w:rsid w:val="008C0175"/>
    <w:rsid w:val="008C03A9"/>
    <w:rsid w:val="008C06A2"/>
    <w:rsid w:val="008C086F"/>
    <w:rsid w:val="008C08A0"/>
    <w:rsid w:val="008C096E"/>
    <w:rsid w:val="008C0978"/>
    <w:rsid w:val="008C0EF0"/>
    <w:rsid w:val="008C0F31"/>
    <w:rsid w:val="008C1090"/>
    <w:rsid w:val="008C10F2"/>
    <w:rsid w:val="008C118C"/>
    <w:rsid w:val="008C12B7"/>
    <w:rsid w:val="008C154E"/>
    <w:rsid w:val="008C2105"/>
    <w:rsid w:val="008C230D"/>
    <w:rsid w:val="008C2341"/>
    <w:rsid w:val="008C2555"/>
    <w:rsid w:val="008C26BA"/>
    <w:rsid w:val="008C27E4"/>
    <w:rsid w:val="008C293A"/>
    <w:rsid w:val="008C2CBF"/>
    <w:rsid w:val="008C2E40"/>
    <w:rsid w:val="008C2E53"/>
    <w:rsid w:val="008C310D"/>
    <w:rsid w:val="008C3253"/>
    <w:rsid w:val="008C32D9"/>
    <w:rsid w:val="008C3557"/>
    <w:rsid w:val="008C394F"/>
    <w:rsid w:val="008C39F5"/>
    <w:rsid w:val="008C4295"/>
    <w:rsid w:val="008C4EFF"/>
    <w:rsid w:val="008C50FC"/>
    <w:rsid w:val="008C52EA"/>
    <w:rsid w:val="008C530D"/>
    <w:rsid w:val="008C53F4"/>
    <w:rsid w:val="008C558A"/>
    <w:rsid w:val="008C58C7"/>
    <w:rsid w:val="008C58E4"/>
    <w:rsid w:val="008C5B42"/>
    <w:rsid w:val="008C5D35"/>
    <w:rsid w:val="008C5D36"/>
    <w:rsid w:val="008C5F31"/>
    <w:rsid w:val="008C6437"/>
    <w:rsid w:val="008C64D1"/>
    <w:rsid w:val="008C6581"/>
    <w:rsid w:val="008C6733"/>
    <w:rsid w:val="008C6866"/>
    <w:rsid w:val="008C6E3B"/>
    <w:rsid w:val="008C6E84"/>
    <w:rsid w:val="008C6FCD"/>
    <w:rsid w:val="008C702B"/>
    <w:rsid w:val="008C7058"/>
    <w:rsid w:val="008C70BA"/>
    <w:rsid w:val="008C7181"/>
    <w:rsid w:val="008C721E"/>
    <w:rsid w:val="008C737D"/>
    <w:rsid w:val="008C74A0"/>
    <w:rsid w:val="008C759A"/>
    <w:rsid w:val="008C77ED"/>
    <w:rsid w:val="008C7AAA"/>
    <w:rsid w:val="008C7ACD"/>
    <w:rsid w:val="008C7C4E"/>
    <w:rsid w:val="008D010E"/>
    <w:rsid w:val="008D030D"/>
    <w:rsid w:val="008D0F15"/>
    <w:rsid w:val="008D10BE"/>
    <w:rsid w:val="008D1117"/>
    <w:rsid w:val="008D1361"/>
    <w:rsid w:val="008D141A"/>
    <w:rsid w:val="008D15A3"/>
    <w:rsid w:val="008D1860"/>
    <w:rsid w:val="008D18A8"/>
    <w:rsid w:val="008D1AA7"/>
    <w:rsid w:val="008D1B65"/>
    <w:rsid w:val="008D1BF6"/>
    <w:rsid w:val="008D1C2C"/>
    <w:rsid w:val="008D1C5C"/>
    <w:rsid w:val="008D238E"/>
    <w:rsid w:val="008D265D"/>
    <w:rsid w:val="008D26FA"/>
    <w:rsid w:val="008D2813"/>
    <w:rsid w:val="008D2966"/>
    <w:rsid w:val="008D2A0F"/>
    <w:rsid w:val="008D2B5A"/>
    <w:rsid w:val="008D2C49"/>
    <w:rsid w:val="008D3526"/>
    <w:rsid w:val="008D357A"/>
    <w:rsid w:val="008D377A"/>
    <w:rsid w:val="008D37A7"/>
    <w:rsid w:val="008D3E59"/>
    <w:rsid w:val="008D3EBA"/>
    <w:rsid w:val="008D3F19"/>
    <w:rsid w:val="008D3F5F"/>
    <w:rsid w:val="008D3FAD"/>
    <w:rsid w:val="008D421B"/>
    <w:rsid w:val="008D435E"/>
    <w:rsid w:val="008D476C"/>
    <w:rsid w:val="008D4C7B"/>
    <w:rsid w:val="008D4DAF"/>
    <w:rsid w:val="008D5022"/>
    <w:rsid w:val="008D56D5"/>
    <w:rsid w:val="008D58D9"/>
    <w:rsid w:val="008D5B6C"/>
    <w:rsid w:val="008D5F84"/>
    <w:rsid w:val="008D5F90"/>
    <w:rsid w:val="008D62AE"/>
    <w:rsid w:val="008D67B2"/>
    <w:rsid w:val="008D6961"/>
    <w:rsid w:val="008D6F6A"/>
    <w:rsid w:val="008D7171"/>
    <w:rsid w:val="008D7342"/>
    <w:rsid w:val="008D738B"/>
    <w:rsid w:val="008D7E02"/>
    <w:rsid w:val="008D7EA9"/>
    <w:rsid w:val="008D7FE6"/>
    <w:rsid w:val="008E00ED"/>
    <w:rsid w:val="008E02EE"/>
    <w:rsid w:val="008E03CE"/>
    <w:rsid w:val="008E08DF"/>
    <w:rsid w:val="008E0A14"/>
    <w:rsid w:val="008E0C3B"/>
    <w:rsid w:val="008E0EEC"/>
    <w:rsid w:val="008E12F4"/>
    <w:rsid w:val="008E1307"/>
    <w:rsid w:val="008E1351"/>
    <w:rsid w:val="008E138F"/>
    <w:rsid w:val="008E1614"/>
    <w:rsid w:val="008E16A1"/>
    <w:rsid w:val="008E16F7"/>
    <w:rsid w:val="008E190D"/>
    <w:rsid w:val="008E19CD"/>
    <w:rsid w:val="008E1C76"/>
    <w:rsid w:val="008E1D94"/>
    <w:rsid w:val="008E20D6"/>
    <w:rsid w:val="008E20DB"/>
    <w:rsid w:val="008E23D8"/>
    <w:rsid w:val="008E2713"/>
    <w:rsid w:val="008E2894"/>
    <w:rsid w:val="008E2B64"/>
    <w:rsid w:val="008E2E2E"/>
    <w:rsid w:val="008E2E74"/>
    <w:rsid w:val="008E2EF9"/>
    <w:rsid w:val="008E2F46"/>
    <w:rsid w:val="008E3015"/>
    <w:rsid w:val="008E37D0"/>
    <w:rsid w:val="008E3879"/>
    <w:rsid w:val="008E3B61"/>
    <w:rsid w:val="008E3C66"/>
    <w:rsid w:val="008E4174"/>
    <w:rsid w:val="008E425A"/>
    <w:rsid w:val="008E44EE"/>
    <w:rsid w:val="008E47DD"/>
    <w:rsid w:val="008E4A64"/>
    <w:rsid w:val="008E4A8F"/>
    <w:rsid w:val="008E4AC4"/>
    <w:rsid w:val="008E4EF9"/>
    <w:rsid w:val="008E53B9"/>
    <w:rsid w:val="008E53FE"/>
    <w:rsid w:val="008E5B78"/>
    <w:rsid w:val="008E5BA0"/>
    <w:rsid w:val="008E5E51"/>
    <w:rsid w:val="008E5E8A"/>
    <w:rsid w:val="008E5F02"/>
    <w:rsid w:val="008E6154"/>
    <w:rsid w:val="008E6467"/>
    <w:rsid w:val="008E64BE"/>
    <w:rsid w:val="008E66B2"/>
    <w:rsid w:val="008E66FB"/>
    <w:rsid w:val="008E6B20"/>
    <w:rsid w:val="008E6DEC"/>
    <w:rsid w:val="008E6F5E"/>
    <w:rsid w:val="008E7555"/>
    <w:rsid w:val="008E79D0"/>
    <w:rsid w:val="008E7A13"/>
    <w:rsid w:val="008E7D74"/>
    <w:rsid w:val="008F034E"/>
    <w:rsid w:val="008F0397"/>
    <w:rsid w:val="008F07B7"/>
    <w:rsid w:val="008F0822"/>
    <w:rsid w:val="008F082B"/>
    <w:rsid w:val="008F0BD6"/>
    <w:rsid w:val="008F0CF6"/>
    <w:rsid w:val="008F0DCE"/>
    <w:rsid w:val="008F0F14"/>
    <w:rsid w:val="008F0FBA"/>
    <w:rsid w:val="008F1080"/>
    <w:rsid w:val="008F1177"/>
    <w:rsid w:val="008F13D2"/>
    <w:rsid w:val="008F14F0"/>
    <w:rsid w:val="008F1560"/>
    <w:rsid w:val="008F1584"/>
    <w:rsid w:val="008F16E1"/>
    <w:rsid w:val="008F18DC"/>
    <w:rsid w:val="008F18E9"/>
    <w:rsid w:val="008F1979"/>
    <w:rsid w:val="008F215B"/>
    <w:rsid w:val="008F2887"/>
    <w:rsid w:val="008F2951"/>
    <w:rsid w:val="008F2CAB"/>
    <w:rsid w:val="008F2D80"/>
    <w:rsid w:val="008F2EF1"/>
    <w:rsid w:val="008F306D"/>
    <w:rsid w:val="008F318D"/>
    <w:rsid w:val="008F31F4"/>
    <w:rsid w:val="008F39E3"/>
    <w:rsid w:val="008F3D0D"/>
    <w:rsid w:val="008F3E33"/>
    <w:rsid w:val="008F3EC2"/>
    <w:rsid w:val="008F3F42"/>
    <w:rsid w:val="008F40A7"/>
    <w:rsid w:val="008F485C"/>
    <w:rsid w:val="008F4CA6"/>
    <w:rsid w:val="008F5019"/>
    <w:rsid w:val="008F50E5"/>
    <w:rsid w:val="008F5592"/>
    <w:rsid w:val="008F56D0"/>
    <w:rsid w:val="008F58E5"/>
    <w:rsid w:val="008F594D"/>
    <w:rsid w:val="008F63DD"/>
    <w:rsid w:val="008F6518"/>
    <w:rsid w:val="008F655D"/>
    <w:rsid w:val="008F695C"/>
    <w:rsid w:val="008F70D0"/>
    <w:rsid w:val="008F70F4"/>
    <w:rsid w:val="008F715F"/>
    <w:rsid w:val="008F74DC"/>
    <w:rsid w:val="008F78C6"/>
    <w:rsid w:val="008F7A98"/>
    <w:rsid w:val="008F7AB4"/>
    <w:rsid w:val="008F7C78"/>
    <w:rsid w:val="008F7D4C"/>
    <w:rsid w:val="008F7E3C"/>
    <w:rsid w:val="00900248"/>
    <w:rsid w:val="009002C2"/>
    <w:rsid w:val="0090076B"/>
    <w:rsid w:val="009007E6"/>
    <w:rsid w:val="00900A0E"/>
    <w:rsid w:val="00900BA1"/>
    <w:rsid w:val="0090170F"/>
    <w:rsid w:val="00901F2F"/>
    <w:rsid w:val="00901FCA"/>
    <w:rsid w:val="009021AA"/>
    <w:rsid w:val="0090223E"/>
    <w:rsid w:val="009022DA"/>
    <w:rsid w:val="00902B7A"/>
    <w:rsid w:val="00902D44"/>
    <w:rsid w:val="00902D62"/>
    <w:rsid w:val="00902E7C"/>
    <w:rsid w:val="00902EAD"/>
    <w:rsid w:val="00903372"/>
    <w:rsid w:val="009038D2"/>
    <w:rsid w:val="00903E78"/>
    <w:rsid w:val="00903F13"/>
    <w:rsid w:val="009040C7"/>
    <w:rsid w:val="009047F5"/>
    <w:rsid w:val="00904829"/>
    <w:rsid w:val="00904DBC"/>
    <w:rsid w:val="00905643"/>
    <w:rsid w:val="00905677"/>
    <w:rsid w:val="00905683"/>
    <w:rsid w:val="009058B5"/>
    <w:rsid w:val="009059CC"/>
    <w:rsid w:val="00905AB4"/>
    <w:rsid w:val="00905C33"/>
    <w:rsid w:val="00905CA1"/>
    <w:rsid w:val="00905CB9"/>
    <w:rsid w:val="00905D1D"/>
    <w:rsid w:val="009063E6"/>
    <w:rsid w:val="009069F5"/>
    <w:rsid w:val="0090761F"/>
    <w:rsid w:val="009077A2"/>
    <w:rsid w:val="0090797F"/>
    <w:rsid w:val="00907B5A"/>
    <w:rsid w:val="00907FCF"/>
    <w:rsid w:val="009105C2"/>
    <w:rsid w:val="00910639"/>
    <w:rsid w:val="00910675"/>
    <w:rsid w:val="00910708"/>
    <w:rsid w:val="009108B7"/>
    <w:rsid w:val="00910C16"/>
    <w:rsid w:val="00910C8F"/>
    <w:rsid w:val="00910E2F"/>
    <w:rsid w:val="0091110C"/>
    <w:rsid w:val="009113BB"/>
    <w:rsid w:val="009115F9"/>
    <w:rsid w:val="00911748"/>
    <w:rsid w:val="00911C86"/>
    <w:rsid w:val="00911CD6"/>
    <w:rsid w:val="00911F6F"/>
    <w:rsid w:val="0091235E"/>
    <w:rsid w:val="009124F2"/>
    <w:rsid w:val="0091257D"/>
    <w:rsid w:val="00912EA2"/>
    <w:rsid w:val="00913368"/>
    <w:rsid w:val="00913634"/>
    <w:rsid w:val="00913760"/>
    <w:rsid w:val="00913899"/>
    <w:rsid w:val="00913F00"/>
    <w:rsid w:val="00914167"/>
    <w:rsid w:val="00914700"/>
    <w:rsid w:val="009149FB"/>
    <w:rsid w:val="00914B60"/>
    <w:rsid w:val="00914B8F"/>
    <w:rsid w:val="00914CA7"/>
    <w:rsid w:val="00914DCB"/>
    <w:rsid w:val="00915121"/>
    <w:rsid w:val="009151C3"/>
    <w:rsid w:val="00915423"/>
    <w:rsid w:val="0091571C"/>
    <w:rsid w:val="009158DB"/>
    <w:rsid w:val="00915961"/>
    <w:rsid w:val="00915AF8"/>
    <w:rsid w:val="00915B62"/>
    <w:rsid w:val="00915FCC"/>
    <w:rsid w:val="00916126"/>
    <w:rsid w:val="009161EE"/>
    <w:rsid w:val="0091643C"/>
    <w:rsid w:val="0091667E"/>
    <w:rsid w:val="00916769"/>
    <w:rsid w:val="0091688A"/>
    <w:rsid w:val="00916A35"/>
    <w:rsid w:val="00916A6C"/>
    <w:rsid w:val="00916E03"/>
    <w:rsid w:val="00916F89"/>
    <w:rsid w:val="0091732A"/>
    <w:rsid w:val="009175CD"/>
    <w:rsid w:val="009176E1"/>
    <w:rsid w:val="009177BB"/>
    <w:rsid w:val="00917A63"/>
    <w:rsid w:val="00917C52"/>
    <w:rsid w:val="0092032C"/>
    <w:rsid w:val="009208A7"/>
    <w:rsid w:val="00920915"/>
    <w:rsid w:val="009209C0"/>
    <w:rsid w:val="009213B5"/>
    <w:rsid w:val="009215B1"/>
    <w:rsid w:val="0092176C"/>
    <w:rsid w:val="009218EC"/>
    <w:rsid w:val="00921990"/>
    <w:rsid w:val="00921BF3"/>
    <w:rsid w:val="00921C2A"/>
    <w:rsid w:val="00921D32"/>
    <w:rsid w:val="00921E46"/>
    <w:rsid w:val="00922543"/>
    <w:rsid w:val="009228F3"/>
    <w:rsid w:val="00922A4F"/>
    <w:rsid w:val="00922B01"/>
    <w:rsid w:val="00922FD6"/>
    <w:rsid w:val="00923034"/>
    <w:rsid w:val="009230BF"/>
    <w:rsid w:val="009230E5"/>
    <w:rsid w:val="009237F0"/>
    <w:rsid w:val="00923A7D"/>
    <w:rsid w:val="00923B95"/>
    <w:rsid w:val="009241D1"/>
    <w:rsid w:val="00924308"/>
    <w:rsid w:val="0092436F"/>
    <w:rsid w:val="009243F7"/>
    <w:rsid w:val="009245D9"/>
    <w:rsid w:val="00924697"/>
    <w:rsid w:val="00924A9A"/>
    <w:rsid w:val="00925459"/>
    <w:rsid w:val="00925937"/>
    <w:rsid w:val="00925959"/>
    <w:rsid w:val="0092614C"/>
    <w:rsid w:val="0092630E"/>
    <w:rsid w:val="00926343"/>
    <w:rsid w:val="009264A4"/>
    <w:rsid w:val="00926675"/>
    <w:rsid w:val="00926739"/>
    <w:rsid w:val="00926BB4"/>
    <w:rsid w:val="00926E01"/>
    <w:rsid w:val="00926E7D"/>
    <w:rsid w:val="00926ED6"/>
    <w:rsid w:val="00926EFB"/>
    <w:rsid w:val="00926F3F"/>
    <w:rsid w:val="00926F6D"/>
    <w:rsid w:val="00926FA1"/>
    <w:rsid w:val="0092792E"/>
    <w:rsid w:val="009279B6"/>
    <w:rsid w:val="00927CB6"/>
    <w:rsid w:val="0093005F"/>
    <w:rsid w:val="0093056D"/>
    <w:rsid w:val="009308DC"/>
    <w:rsid w:val="00930DD2"/>
    <w:rsid w:val="0093126A"/>
    <w:rsid w:val="0093160E"/>
    <w:rsid w:val="0093164F"/>
    <w:rsid w:val="0093189D"/>
    <w:rsid w:val="00931AAA"/>
    <w:rsid w:val="00931B8E"/>
    <w:rsid w:val="00931C92"/>
    <w:rsid w:val="0093207A"/>
    <w:rsid w:val="0093223C"/>
    <w:rsid w:val="009323D4"/>
    <w:rsid w:val="009323FC"/>
    <w:rsid w:val="0093243E"/>
    <w:rsid w:val="0093248C"/>
    <w:rsid w:val="009325FB"/>
    <w:rsid w:val="00932A6C"/>
    <w:rsid w:val="00932BD5"/>
    <w:rsid w:val="00932F7A"/>
    <w:rsid w:val="00933004"/>
    <w:rsid w:val="00933036"/>
    <w:rsid w:val="0093318C"/>
    <w:rsid w:val="009338C8"/>
    <w:rsid w:val="00933C94"/>
    <w:rsid w:val="00933E03"/>
    <w:rsid w:val="00933F7B"/>
    <w:rsid w:val="00934284"/>
    <w:rsid w:val="009345BE"/>
    <w:rsid w:val="0093484A"/>
    <w:rsid w:val="00934A37"/>
    <w:rsid w:val="00934E82"/>
    <w:rsid w:val="00934FD4"/>
    <w:rsid w:val="0093504E"/>
    <w:rsid w:val="009353CD"/>
    <w:rsid w:val="00935454"/>
    <w:rsid w:val="00935566"/>
    <w:rsid w:val="00935FB4"/>
    <w:rsid w:val="009365A2"/>
    <w:rsid w:val="0093668A"/>
    <w:rsid w:val="0093671B"/>
    <w:rsid w:val="00936AA2"/>
    <w:rsid w:val="00936CF8"/>
    <w:rsid w:val="00937014"/>
    <w:rsid w:val="009377C7"/>
    <w:rsid w:val="00937970"/>
    <w:rsid w:val="00940D4D"/>
    <w:rsid w:val="00940E4F"/>
    <w:rsid w:val="00941041"/>
    <w:rsid w:val="009414E9"/>
    <w:rsid w:val="00941625"/>
    <w:rsid w:val="00941666"/>
    <w:rsid w:val="0094194F"/>
    <w:rsid w:val="00941E98"/>
    <w:rsid w:val="009420DE"/>
    <w:rsid w:val="00942234"/>
    <w:rsid w:val="0094235C"/>
    <w:rsid w:val="0094265D"/>
    <w:rsid w:val="00942721"/>
    <w:rsid w:val="00942B9D"/>
    <w:rsid w:val="00942CD3"/>
    <w:rsid w:val="00942DFB"/>
    <w:rsid w:val="00942F5E"/>
    <w:rsid w:val="009433DD"/>
    <w:rsid w:val="009434C4"/>
    <w:rsid w:val="0094395B"/>
    <w:rsid w:val="0094396A"/>
    <w:rsid w:val="00943B68"/>
    <w:rsid w:val="0094401F"/>
    <w:rsid w:val="00944440"/>
    <w:rsid w:val="00944450"/>
    <w:rsid w:val="009445E7"/>
    <w:rsid w:val="00944600"/>
    <w:rsid w:val="0094462B"/>
    <w:rsid w:val="00944931"/>
    <w:rsid w:val="00944B4F"/>
    <w:rsid w:val="00944CE5"/>
    <w:rsid w:val="00944E03"/>
    <w:rsid w:val="009451AE"/>
    <w:rsid w:val="00945770"/>
    <w:rsid w:val="00945A58"/>
    <w:rsid w:val="00946476"/>
    <w:rsid w:val="00946550"/>
    <w:rsid w:val="009465D2"/>
    <w:rsid w:val="009466C2"/>
    <w:rsid w:val="00946A78"/>
    <w:rsid w:val="00946CA1"/>
    <w:rsid w:val="00946E49"/>
    <w:rsid w:val="00947339"/>
    <w:rsid w:val="00947597"/>
    <w:rsid w:val="0094764C"/>
    <w:rsid w:val="00947A69"/>
    <w:rsid w:val="00947B65"/>
    <w:rsid w:val="00950245"/>
    <w:rsid w:val="009502FD"/>
    <w:rsid w:val="00950554"/>
    <w:rsid w:val="00950799"/>
    <w:rsid w:val="00950AB2"/>
    <w:rsid w:val="00950E25"/>
    <w:rsid w:val="00950E98"/>
    <w:rsid w:val="00950F19"/>
    <w:rsid w:val="00951105"/>
    <w:rsid w:val="00951131"/>
    <w:rsid w:val="00951BF6"/>
    <w:rsid w:val="00952256"/>
    <w:rsid w:val="009526C7"/>
    <w:rsid w:val="00952E16"/>
    <w:rsid w:val="00953C2F"/>
    <w:rsid w:val="00953E48"/>
    <w:rsid w:val="00953F21"/>
    <w:rsid w:val="0095417D"/>
    <w:rsid w:val="00954219"/>
    <w:rsid w:val="009542F5"/>
    <w:rsid w:val="0095456B"/>
    <w:rsid w:val="009546CD"/>
    <w:rsid w:val="00954B7C"/>
    <w:rsid w:val="00954BAB"/>
    <w:rsid w:val="00954CB4"/>
    <w:rsid w:val="00954F1D"/>
    <w:rsid w:val="0095517E"/>
    <w:rsid w:val="00955189"/>
    <w:rsid w:val="009557A4"/>
    <w:rsid w:val="00955829"/>
    <w:rsid w:val="00955A9C"/>
    <w:rsid w:val="00955C29"/>
    <w:rsid w:val="00955F67"/>
    <w:rsid w:val="0095678A"/>
    <w:rsid w:val="00956E0E"/>
    <w:rsid w:val="009572C3"/>
    <w:rsid w:val="00957F37"/>
    <w:rsid w:val="00960169"/>
    <w:rsid w:val="009602F6"/>
    <w:rsid w:val="00960427"/>
    <w:rsid w:val="00960430"/>
    <w:rsid w:val="009604C3"/>
    <w:rsid w:val="009608A9"/>
    <w:rsid w:val="009609EB"/>
    <w:rsid w:val="00960B6A"/>
    <w:rsid w:val="00960E73"/>
    <w:rsid w:val="00960F4E"/>
    <w:rsid w:val="009613BC"/>
    <w:rsid w:val="009613C7"/>
    <w:rsid w:val="0096177A"/>
    <w:rsid w:val="00961C8D"/>
    <w:rsid w:val="00961E55"/>
    <w:rsid w:val="00961EAE"/>
    <w:rsid w:val="00961FA5"/>
    <w:rsid w:val="0096220B"/>
    <w:rsid w:val="009622A0"/>
    <w:rsid w:val="009622F8"/>
    <w:rsid w:val="009624A5"/>
    <w:rsid w:val="009624E1"/>
    <w:rsid w:val="0096251A"/>
    <w:rsid w:val="00962D93"/>
    <w:rsid w:val="00963029"/>
    <w:rsid w:val="009636D5"/>
    <w:rsid w:val="009637FF"/>
    <w:rsid w:val="009638FE"/>
    <w:rsid w:val="00963FAF"/>
    <w:rsid w:val="0096467A"/>
    <w:rsid w:val="00964BF8"/>
    <w:rsid w:val="00964EBD"/>
    <w:rsid w:val="00964F22"/>
    <w:rsid w:val="009650B8"/>
    <w:rsid w:val="00965130"/>
    <w:rsid w:val="009654B5"/>
    <w:rsid w:val="00965590"/>
    <w:rsid w:val="00965C47"/>
    <w:rsid w:val="00965D52"/>
    <w:rsid w:val="00965F19"/>
    <w:rsid w:val="00965F31"/>
    <w:rsid w:val="009660EF"/>
    <w:rsid w:val="0096659B"/>
    <w:rsid w:val="0096682D"/>
    <w:rsid w:val="00966C70"/>
    <w:rsid w:val="00966CC7"/>
    <w:rsid w:val="00966D3A"/>
    <w:rsid w:val="00966DE4"/>
    <w:rsid w:val="00967266"/>
    <w:rsid w:val="00967400"/>
    <w:rsid w:val="00967652"/>
    <w:rsid w:val="009676E2"/>
    <w:rsid w:val="009678D9"/>
    <w:rsid w:val="009678E7"/>
    <w:rsid w:val="009679C8"/>
    <w:rsid w:val="00967D71"/>
    <w:rsid w:val="00967DCA"/>
    <w:rsid w:val="00967F37"/>
    <w:rsid w:val="00970070"/>
    <w:rsid w:val="0097007C"/>
    <w:rsid w:val="009701DC"/>
    <w:rsid w:val="009703E3"/>
    <w:rsid w:val="00970870"/>
    <w:rsid w:val="00970B40"/>
    <w:rsid w:val="00970D61"/>
    <w:rsid w:val="00971412"/>
    <w:rsid w:val="00971A7B"/>
    <w:rsid w:val="00971D06"/>
    <w:rsid w:val="00972980"/>
    <w:rsid w:val="00972A14"/>
    <w:rsid w:val="00972AB5"/>
    <w:rsid w:val="00972AC9"/>
    <w:rsid w:val="00972D2D"/>
    <w:rsid w:val="00973106"/>
    <w:rsid w:val="009735FF"/>
    <w:rsid w:val="0097386C"/>
    <w:rsid w:val="009738B0"/>
    <w:rsid w:val="00973B6C"/>
    <w:rsid w:val="00973DE1"/>
    <w:rsid w:val="00974089"/>
    <w:rsid w:val="009743C1"/>
    <w:rsid w:val="0097465E"/>
    <w:rsid w:val="0097478D"/>
    <w:rsid w:val="009747AC"/>
    <w:rsid w:val="00974823"/>
    <w:rsid w:val="00974A2F"/>
    <w:rsid w:val="00974A45"/>
    <w:rsid w:val="00974BB0"/>
    <w:rsid w:val="00974C00"/>
    <w:rsid w:val="00974E8C"/>
    <w:rsid w:val="00974F2D"/>
    <w:rsid w:val="009750AF"/>
    <w:rsid w:val="00975137"/>
    <w:rsid w:val="0097521B"/>
    <w:rsid w:val="00975695"/>
    <w:rsid w:val="00975729"/>
    <w:rsid w:val="0097572D"/>
    <w:rsid w:val="009757EF"/>
    <w:rsid w:val="00975826"/>
    <w:rsid w:val="00975A31"/>
    <w:rsid w:val="00976322"/>
    <w:rsid w:val="009767FC"/>
    <w:rsid w:val="0097683C"/>
    <w:rsid w:val="00976856"/>
    <w:rsid w:val="0097722C"/>
    <w:rsid w:val="00977468"/>
    <w:rsid w:val="0097766A"/>
    <w:rsid w:val="009800AA"/>
    <w:rsid w:val="00980717"/>
    <w:rsid w:val="0098087C"/>
    <w:rsid w:val="00981190"/>
    <w:rsid w:val="009814AF"/>
    <w:rsid w:val="0098192D"/>
    <w:rsid w:val="00981A6C"/>
    <w:rsid w:val="00981C70"/>
    <w:rsid w:val="00981DD6"/>
    <w:rsid w:val="009823A3"/>
    <w:rsid w:val="0098244E"/>
    <w:rsid w:val="009828FC"/>
    <w:rsid w:val="00982BA4"/>
    <w:rsid w:val="00982C1B"/>
    <w:rsid w:val="009831EA"/>
    <w:rsid w:val="00983256"/>
    <w:rsid w:val="00983A4F"/>
    <w:rsid w:val="00983B68"/>
    <w:rsid w:val="00983ECA"/>
    <w:rsid w:val="009846B2"/>
    <w:rsid w:val="00984F30"/>
    <w:rsid w:val="00985071"/>
    <w:rsid w:val="0098555B"/>
    <w:rsid w:val="00985A9F"/>
    <w:rsid w:val="00985EB8"/>
    <w:rsid w:val="0098609F"/>
    <w:rsid w:val="009860A2"/>
    <w:rsid w:val="009860BB"/>
    <w:rsid w:val="009865EB"/>
    <w:rsid w:val="00986699"/>
    <w:rsid w:val="009866DB"/>
    <w:rsid w:val="0098671B"/>
    <w:rsid w:val="009867A7"/>
    <w:rsid w:val="00986912"/>
    <w:rsid w:val="009869CB"/>
    <w:rsid w:val="00986B76"/>
    <w:rsid w:val="00986DC2"/>
    <w:rsid w:val="0098727B"/>
    <w:rsid w:val="0098731C"/>
    <w:rsid w:val="009877E7"/>
    <w:rsid w:val="0098794E"/>
    <w:rsid w:val="00987B18"/>
    <w:rsid w:val="00987FBB"/>
    <w:rsid w:val="00990530"/>
    <w:rsid w:val="0099079D"/>
    <w:rsid w:val="00990BE0"/>
    <w:rsid w:val="00990D85"/>
    <w:rsid w:val="00991014"/>
    <w:rsid w:val="0099112B"/>
    <w:rsid w:val="0099122F"/>
    <w:rsid w:val="00991244"/>
    <w:rsid w:val="00991312"/>
    <w:rsid w:val="0099147E"/>
    <w:rsid w:val="00991C92"/>
    <w:rsid w:val="00991DF4"/>
    <w:rsid w:val="00991E45"/>
    <w:rsid w:val="00992BE3"/>
    <w:rsid w:val="00992D2E"/>
    <w:rsid w:val="00992D67"/>
    <w:rsid w:val="00992F6C"/>
    <w:rsid w:val="00993059"/>
    <w:rsid w:val="00993112"/>
    <w:rsid w:val="009935BB"/>
    <w:rsid w:val="00993A56"/>
    <w:rsid w:val="00993C6A"/>
    <w:rsid w:val="0099415B"/>
    <w:rsid w:val="009945DE"/>
    <w:rsid w:val="00994B7B"/>
    <w:rsid w:val="0099509C"/>
    <w:rsid w:val="00995365"/>
    <w:rsid w:val="00995479"/>
    <w:rsid w:val="009956B9"/>
    <w:rsid w:val="009956E1"/>
    <w:rsid w:val="00995A3D"/>
    <w:rsid w:val="00995AE5"/>
    <w:rsid w:val="00995B72"/>
    <w:rsid w:val="00995C13"/>
    <w:rsid w:val="00995D8C"/>
    <w:rsid w:val="0099604E"/>
    <w:rsid w:val="00996305"/>
    <w:rsid w:val="009963ED"/>
    <w:rsid w:val="00996770"/>
    <w:rsid w:val="009967BA"/>
    <w:rsid w:val="009971CD"/>
    <w:rsid w:val="009972F5"/>
    <w:rsid w:val="00997670"/>
    <w:rsid w:val="009978E4"/>
    <w:rsid w:val="00997BCD"/>
    <w:rsid w:val="009A0290"/>
    <w:rsid w:val="009A0524"/>
    <w:rsid w:val="009A0560"/>
    <w:rsid w:val="009A056C"/>
    <w:rsid w:val="009A0829"/>
    <w:rsid w:val="009A0989"/>
    <w:rsid w:val="009A0D05"/>
    <w:rsid w:val="009A171D"/>
    <w:rsid w:val="009A1894"/>
    <w:rsid w:val="009A18FE"/>
    <w:rsid w:val="009A1C51"/>
    <w:rsid w:val="009A1D46"/>
    <w:rsid w:val="009A1FD1"/>
    <w:rsid w:val="009A1FEC"/>
    <w:rsid w:val="009A213F"/>
    <w:rsid w:val="009A2404"/>
    <w:rsid w:val="009A2549"/>
    <w:rsid w:val="009A268D"/>
    <w:rsid w:val="009A2702"/>
    <w:rsid w:val="009A3201"/>
    <w:rsid w:val="009A32AA"/>
    <w:rsid w:val="009A331A"/>
    <w:rsid w:val="009A38C0"/>
    <w:rsid w:val="009A40C0"/>
    <w:rsid w:val="009A43BD"/>
    <w:rsid w:val="009A4B42"/>
    <w:rsid w:val="009A5050"/>
    <w:rsid w:val="009A5976"/>
    <w:rsid w:val="009A59BB"/>
    <w:rsid w:val="009A5A47"/>
    <w:rsid w:val="009A5A96"/>
    <w:rsid w:val="009A5C39"/>
    <w:rsid w:val="009A5F40"/>
    <w:rsid w:val="009A64A4"/>
    <w:rsid w:val="009A6588"/>
    <w:rsid w:val="009A659E"/>
    <w:rsid w:val="009A6807"/>
    <w:rsid w:val="009A681F"/>
    <w:rsid w:val="009A6A22"/>
    <w:rsid w:val="009A6A6D"/>
    <w:rsid w:val="009A6EC9"/>
    <w:rsid w:val="009A70D8"/>
    <w:rsid w:val="009A7179"/>
    <w:rsid w:val="009A77BA"/>
    <w:rsid w:val="009A77D0"/>
    <w:rsid w:val="009A7801"/>
    <w:rsid w:val="009A78A0"/>
    <w:rsid w:val="009A7B47"/>
    <w:rsid w:val="009A7BC3"/>
    <w:rsid w:val="009A7D29"/>
    <w:rsid w:val="009A7D3C"/>
    <w:rsid w:val="009B006F"/>
    <w:rsid w:val="009B02E7"/>
    <w:rsid w:val="009B0327"/>
    <w:rsid w:val="009B0675"/>
    <w:rsid w:val="009B0F57"/>
    <w:rsid w:val="009B0F5D"/>
    <w:rsid w:val="009B1025"/>
    <w:rsid w:val="009B1723"/>
    <w:rsid w:val="009B1A9C"/>
    <w:rsid w:val="009B1C4A"/>
    <w:rsid w:val="009B2014"/>
    <w:rsid w:val="009B2114"/>
    <w:rsid w:val="009B265F"/>
    <w:rsid w:val="009B278B"/>
    <w:rsid w:val="009B29F2"/>
    <w:rsid w:val="009B2A5F"/>
    <w:rsid w:val="009B2B83"/>
    <w:rsid w:val="009B2C8C"/>
    <w:rsid w:val="009B2DA9"/>
    <w:rsid w:val="009B329E"/>
    <w:rsid w:val="009B3D65"/>
    <w:rsid w:val="009B3DCB"/>
    <w:rsid w:val="009B3FFF"/>
    <w:rsid w:val="009B41CF"/>
    <w:rsid w:val="009B43DA"/>
    <w:rsid w:val="009B46D1"/>
    <w:rsid w:val="009B505B"/>
    <w:rsid w:val="009B505E"/>
    <w:rsid w:val="009B52AA"/>
    <w:rsid w:val="009B541C"/>
    <w:rsid w:val="009B5435"/>
    <w:rsid w:val="009B545C"/>
    <w:rsid w:val="009B5E2A"/>
    <w:rsid w:val="009B5E7F"/>
    <w:rsid w:val="009B5ED7"/>
    <w:rsid w:val="009B5F62"/>
    <w:rsid w:val="009B6030"/>
    <w:rsid w:val="009B6171"/>
    <w:rsid w:val="009B63DD"/>
    <w:rsid w:val="009B63E3"/>
    <w:rsid w:val="009B63FA"/>
    <w:rsid w:val="009B66CA"/>
    <w:rsid w:val="009B6880"/>
    <w:rsid w:val="009B6DC3"/>
    <w:rsid w:val="009B6E1F"/>
    <w:rsid w:val="009B6ED4"/>
    <w:rsid w:val="009B73C8"/>
    <w:rsid w:val="009B741B"/>
    <w:rsid w:val="009B759B"/>
    <w:rsid w:val="009B77F5"/>
    <w:rsid w:val="009B78D1"/>
    <w:rsid w:val="009B7CD2"/>
    <w:rsid w:val="009C0107"/>
    <w:rsid w:val="009C025B"/>
    <w:rsid w:val="009C0260"/>
    <w:rsid w:val="009C0334"/>
    <w:rsid w:val="009C0410"/>
    <w:rsid w:val="009C0517"/>
    <w:rsid w:val="009C06A4"/>
    <w:rsid w:val="009C06E4"/>
    <w:rsid w:val="009C07A8"/>
    <w:rsid w:val="009C0A1D"/>
    <w:rsid w:val="009C0BBB"/>
    <w:rsid w:val="009C18A0"/>
    <w:rsid w:val="009C1A67"/>
    <w:rsid w:val="009C1D4E"/>
    <w:rsid w:val="009C202A"/>
    <w:rsid w:val="009C21FF"/>
    <w:rsid w:val="009C2309"/>
    <w:rsid w:val="009C2328"/>
    <w:rsid w:val="009C24A4"/>
    <w:rsid w:val="009C2716"/>
    <w:rsid w:val="009C2738"/>
    <w:rsid w:val="009C2C19"/>
    <w:rsid w:val="009C2CD3"/>
    <w:rsid w:val="009C2F28"/>
    <w:rsid w:val="009C30A4"/>
    <w:rsid w:val="009C3565"/>
    <w:rsid w:val="009C35C2"/>
    <w:rsid w:val="009C382F"/>
    <w:rsid w:val="009C3A46"/>
    <w:rsid w:val="009C3B52"/>
    <w:rsid w:val="009C3CCD"/>
    <w:rsid w:val="009C3F63"/>
    <w:rsid w:val="009C4346"/>
    <w:rsid w:val="009C43C2"/>
    <w:rsid w:val="009C4561"/>
    <w:rsid w:val="009C45BD"/>
    <w:rsid w:val="009C45F3"/>
    <w:rsid w:val="009C4798"/>
    <w:rsid w:val="009C47F7"/>
    <w:rsid w:val="009C49AA"/>
    <w:rsid w:val="009C4A15"/>
    <w:rsid w:val="009C4ED7"/>
    <w:rsid w:val="009C4F25"/>
    <w:rsid w:val="009C5054"/>
    <w:rsid w:val="009C5139"/>
    <w:rsid w:val="009C5153"/>
    <w:rsid w:val="009C5154"/>
    <w:rsid w:val="009C5232"/>
    <w:rsid w:val="009C5338"/>
    <w:rsid w:val="009C53D4"/>
    <w:rsid w:val="009C5544"/>
    <w:rsid w:val="009C5795"/>
    <w:rsid w:val="009C57D8"/>
    <w:rsid w:val="009C5845"/>
    <w:rsid w:val="009C58A2"/>
    <w:rsid w:val="009C58CE"/>
    <w:rsid w:val="009C59D7"/>
    <w:rsid w:val="009C5D34"/>
    <w:rsid w:val="009C629B"/>
    <w:rsid w:val="009C632D"/>
    <w:rsid w:val="009C64C6"/>
    <w:rsid w:val="009C64ED"/>
    <w:rsid w:val="009C68C0"/>
    <w:rsid w:val="009C6A6A"/>
    <w:rsid w:val="009C6A7E"/>
    <w:rsid w:val="009C6C1F"/>
    <w:rsid w:val="009C6D3E"/>
    <w:rsid w:val="009C70E5"/>
    <w:rsid w:val="009C735D"/>
    <w:rsid w:val="009C7849"/>
    <w:rsid w:val="009C796F"/>
    <w:rsid w:val="009C79FF"/>
    <w:rsid w:val="009C7B91"/>
    <w:rsid w:val="009C7BCA"/>
    <w:rsid w:val="009C7D44"/>
    <w:rsid w:val="009D027F"/>
    <w:rsid w:val="009D04F0"/>
    <w:rsid w:val="009D05BE"/>
    <w:rsid w:val="009D060F"/>
    <w:rsid w:val="009D1361"/>
    <w:rsid w:val="009D14A0"/>
    <w:rsid w:val="009D1634"/>
    <w:rsid w:val="009D1B2E"/>
    <w:rsid w:val="009D2428"/>
    <w:rsid w:val="009D247F"/>
    <w:rsid w:val="009D278B"/>
    <w:rsid w:val="009D2BE3"/>
    <w:rsid w:val="009D2CE8"/>
    <w:rsid w:val="009D2E11"/>
    <w:rsid w:val="009D2ED3"/>
    <w:rsid w:val="009D33C3"/>
    <w:rsid w:val="009D3539"/>
    <w:rsid w:val="009D38B1"/>
    <w:rsid w:val="009D3981"/>
    <w:rsid w:val="009D398F"/>
    <w:rsid w:val="009D42E7"/>
    <w:rsid w:val="009D4607"/>
    <w:rsid w:val="009D4CAB"/>
    <w:rsid w:val="009D4EEF"/>
    <w:rsid w:val="009D502E"/>
    <w:rsid w:val="009D5167"/>
    <w:rsid w:val="009D5281"/>
    <w:rsid w:val="009D537E"/>
    <w:rsid w:val="009D5442"/>
    <w:rsid w:val="009D5C2C"/>
    <w:rsid w:val="009D5CCD"/>
    <w:rsid w:val="009D5F09"/>
    <w:rsid w:val="009D61E5"/>
    <w:rsid w:val="009D636C"/>
    <w:rsid w:val="009D636F"/>
    <w:rsid w:val="009D678B"/>
    <w:rsid w:val="009D69C1"/>
    <w:rsid w:val="009D6BD0"/>
    <w:rsid w:val="009D6C21"/>
    <w:rsid w:val="009D6C58"/>
    <w:rsid w:val="009D6CBC"/>
    <w:rsid w:val="009D6F97"/>
    <w:rsid w:val="009D7222"/>
    <w:rsid w:val="009D72AB"/>
    <w:rsid w:val="009D72FA"/>
    <w:rsid w:val="009D7419"/>
    <w:rsid w:val="009D7CE0"/>
    <w:rsid w:val="009E02C9"/>
    <w:rsid w:val="009E02DD"/>
    <w:rsid w:val="009E05B2"/>
    <w:rsid w:val="009E0B19"/>
    <w:rsid w:val="009E0C18"/>
    <w:rsid w:val="009E0E2D"/>
    <w:rsid w:val="009E122A"/>
    <w:rsid w:val="009E12AA"/>
    <w:rsid w:val="009E141F"/>
    <w:rsid w:val="009E14DF"/>
    <w:rsid w:val="009E169B"/>
    <w:rsid w:val="009E1A20"/>
    <w:rsid w:val="009E1BB7"/>
    <w:rsid w:val="009E1D18"/>
    <w:rsid w:val="009E1D74"/>
    <w:rsid w:val="009E233B"/>
    <w:rsid w:val="009E2366"/>
    <w:rsid w:val="009E25C0"/>
    <w:rsid w:val="009E26BB"/>
    <w:rsid w:val="009E26FC"/>
    <w:rsid w:val="009E2AE6"/>
    <w:rsid w:val="009E2B8E"/>
    <w:rsid w:val="009E2EC2"/>
    <w:rsid w:val="009E30B3"/>
    <w:rsid w:val="009E3191"/>
    <w:rsid w:val="009E3195"/>
    <w:rsid w:val="009E3630"/>
    <w:rsid w:val="009E37BD"/>
    <w:rsid w:val="009E3A98"/>
    <w:rsid w:val="009E3CCD"/>
    <w:rsid w:val="009E3FD2"/>
    <w:rsid w:val="009E444A"/>
    <w:rsid w:val="009E47D3"/>
    <w:rsid w:val="009E48B0"/>
    <w:rsid w:val="009E4CA2"/>
    <w:rsid w:val="009E4CBD"/>
    <w:rsid w:val="009E4EBD"/>
    <w:rsid w:val="009E4FC1"/>
    <w:rsid w:val="009E5053"/>
    <w:rsid w:val="009E50D3"/>
    <w:rsid w:val="009E527B"/>
    <w:rsid w:val="009E529C"/>
    <w:rsid w:val="009E59F3"/>
    <w:rsid w:val="009E5B9C"/>
    <w:rsid w:val="009E5D8D"/>
    <w:rsid w:val="009E5EBC"/>
    <w:rsid w:val="009E652A"/>
    <w:rsid w:val="009E66EF"/>
    <w:rsid w:val="009E6724"/>
    <w:rsid w:val="009E68AF"/>
    <w:rsid w:val="009E6A22"/>
    <w:rsid w:val="009E6C7E"/>
    <w:rsid w:val="009E70D9"/>
    <w:rsid w:val="009E730C"/>
    <w:rsid w:val="009E7613"/>
    <w:rsid w:val="009E7BE1"/>
    <w:rsid w:val="009E7D9C"/>
    <w:rsid w:val="009F00D9"/>
    <w:rsid w:val="009F05F2"/>
    <w:rsid w:val="009F0680"/>
    <w:rsid w:val="009F06B8"/>
    <w:rsid w:val="009F0D19"/>
    <w:rsid w:val="009F0E4C"/>
    <w:rsid w:val="009F0F93"/>
    <w:rsid w:val="009F0FBD"/>
    <w:rsid w:val="009F13EF"/>
    <w:rsid w:val="009F141E"/>
    <w:rsid w:val="009F1657"/>
    <w:rsid w:val="009F1819"/>
    <w:rsid w:val="009F1AB6"/>
    <w:rsid w:val="009F1B95"/>
    <w:rsid w:val="009F1CC4"/>
    <w:rsid w:val="009F1D61"/>
    <w:rsid w:val="009F1D6B"/>
    <w:rsid w:val="009F1E11"/>
    <w:rsid w:val="009F1F3F"/>
    <w:rsid w:val="009F1F6B"/>
    <w:rsid w:val="009F227F"/>
    <w:rsid w:val="009F2471"/>
    <w:rsid w:val="009F2627"/>
    <w:rsid w:val="009F2BDB"/>
    <w:rsid w:val="009F2DD9"/>
    <w:rsid w:val="009F2F71"/>
    <w:rsid w:val="009F30BF"/>
    <w:rsid w:val="009F3356"/>
    <w:rsid w:val="009F3390"/>
    <w:rsid w:val="009F3396"/>
    <w:rsid w:val="009F366C"/>
    <w:rsid w:val="009F3749"/>
    <w:rsid w:val="009F3866"/>
    <w:rsid w:val="009F3D68"/>
    <w:rsid w:val="009F3F62"/>
    <w:rsid w:val="009F3F83"/>
    <w:rsid w:val="009F43D6"/>
    <w:rsid w:val="009F48C6"/>
    <w:rsid w:val="009F48FC"/>
    <w:rsid w:val="009F4A77"/>
    <w:rsid w:val="009F4C5C"/>
    <w:rsid w:val="009F4D3E"/>
    <w:rsid w:val="009F4F56"/>
    <w:rsid w:val="009F50BA"/>
    <w:rsid w:val="009F5207"/>
    <w:rsid w:val="009F5277"/>
    <w:rsid w:val="009F5971"/>
    <w:rsid w:val="009F5A50"/>
    <w:rsid w:val="009F60E7"/>
    <w:rsid w:val="009F63CA"/>
    <w:rsid w:val="009F6620"/>
    <w:rsid w:val="009F7211"/>
    <w:rsid w:val="009F7433"/>
    <w:rsid w:val="009F77DB"/>
    <w:rsid w:val="009F78A0"/>
    <w:rsid w:val="009F7972"/>
    <w:rsid w:val="009F7A33"/>
    <w:rsid w:val="00A00256"/>
    <w:rsid w:val="00A009E4"/>
    <w:rsid w:val="00A00B70"/>
    <w:rsid w:val="00A00BF9"/>
    <w:rsid w:val="00A00EFC"/>
    <w:rsid w:val="00A010F8"/>
    <w:rsid w:val="00A01314"/>
    <w:rsid w:val="00A0174B"/>
    <w:rsid w:val="00A01B8F"/>
    <w:rsid w:val="00A01C9C"/>
    <w:rsid w:val="00A01D18"/>
    <w:rsid w:val="00A01FA3"/>
    <w:rsid w:val="00A02049"/>
    <w:rsid w:val="00A0251D"/>
    <w:rsid w:val="00A025A6"/>
    <w:rsid w:val="00A02756"/>
    <w:rsid w:val="00A027C7"/>
    <w:rsid w:val="00A02864"/>
    <w:rsid w:val="00A028B0"/>
    <w:rsid w:val="00A02A3D"/>
    <w:rsid w:val="00A02D71"/>
    <w:rsid w:val="00A03442"/>
    <w:rsid w:val="00A0362A"/>
    <w:rsid w:val="00A040B9"/>
    <w:rsid w:val="00A04392"/>
    <w:rsid w:val="00A049DC"/>
    <w:rsid w:val="00A05212"/>
    <w:rsid w:val="00A05878"/>
    <w:rsid w:val="00A05B5C"/>
    <w:rsid w:val="00A05C4C"/>
    <w:rsid w:val="00A0601A"/>
    <w:rsid w:val="00A0613A"/>
    <w:rsid w:val="00A062A3"/>
    <w:rsid w:val="00A069E7"/>
    <w:rsid w:val="00A06C8B"/>
    <w:rsid w:val="00A06EED"/>
    <w:rsid w:val="00A071E7"/>
    <w:rsid w:val="00A07324"/>
    <w:rsid w:val="00A0738B"/>
    <w:rsid w:val="00A07463"/>
    <w:rsid w:val="00A07629"/>
    <w:rsid w:val="00A077B8"/>
    <w:rsid w:val="00A079A2"/>
    <w:rsid w:val="00A07B1E"/>
    <w:rsid w:val="00A07D53"/>
    <w:rsid w:val="00A07F87"/>
    <w:rsid w:val="00A07FCC"/>
    <w:rsid w:val="00A101F9"/>
    <w:rsid w:val="00A10277"/>
    <w:rsid w:val="00A105F2"/>
    <w:rsid w:val="00A10719"/>
    <w:rsid w:val="00A107C9"/>
    <w:rsid w:val="00A10878"/>
    <w:rsid w:val="00A10AFF"/>
    <w:rsid w:val="00A10E42"/>
    <w:rsid w:val="00A10EF8"/>
    <w:rsid w:val="00A10F9C"/>
    <w:rsid w:val="00A11015"/>
    <w:rsid w:val="00A1103E"/>
    <w:rsid w:val="00A11743"/>
    <w:rsid w:val="00A11853"/>
    <w:rsid w:val="00A11BAF"/>
    <w:rsid w:val="00A11C95"/>
    <w:rsid w:val="00A11DAE"/>
    <w:rsid w:val="00A11DE0"/>
    <w:rsid w:val="00A11EA5"/>
    <w:rsid w:val="00A11F49"/>
    <w:rsid w:val="00A11FA3"/>
    <w:rsid w:val="00A11FB7"/>
    <w:rsid w:val="00A1221A"/>
    <w:rsid w:val="00A12530"/>
    <w:rsid w:val="00A1257B"/>
    <w:rsid w:val="00A12970"/>
    <w:rsid w:val="00A129C7"/>
    <w:rsid w:val="00A12B12"/>
    <w:rsid w:val="00A12DCE"/>
    <w:rsid w:val="00A1304A"/>
    <w:rsid w:val="00A13197"/>
    <w:rsid w:val="00A131B6"/>
    <w:rsid w:val="00A131F3"/>
    <w:rsid w:val="00A132DE"/>
    <w:rsid w:val="00A13338"/>
    <w:rsid w:val="00A13920"/>
    <w:rsid w:val="00A13B69"/>
    <w:rsid w:val="00A13C8E"/>
    <w:rsid w:val="00A13CAF"/>
    <w:rsid w:val="00A13D52"/>
    <w:rsid w:val="00A14529"/>
    <w:rsid w:val="00A14647"/>
    <w:rsid w:val="00A146A3"/>
    <w:rsid w:val="00A1494E"/>
    <w:rsid w:val="00A14A9D"/>
    <w:rsid w:val="00A14AB3"/>
    <w:rsid w:val="00A14B7C"/>
    <w:rsid w:val="00A14BAB"/>
    <w:rsid w:val="00A14C51"/>
    <w:rsid w:val="00A14CBF"/>
    <w:rsid w:val="00A14D0B"/>
    <w:rsid w:val="00A1527E"/>
    <w:rsid w:val="00A15920"/>
    <w:rsid w:val="00A15C01"/>
    <w:rsid w:val="00A15E4B"/>
    <w:rsid w:val="00A16446"/>
    <w:rsid w:val="00A16752"/>
    <w:rsid w:val="00A16D12"/>
    <w:rsid w:val="00A16EB2"/>
    <w:rsid w:val="00A16EBE"/>
    <w:rsid w:val="00A16F3A"/>
    <w:rsid w:val="00A1727B"/>
    <w:rsid w:val="00A17405"/>
    <w:rsid w:val="00A17537"/>
    <w:rsid w:val="00A1754F"/>
    <w:rsid w:val="00A17B5B"/>
    <w:rsid w:val="00A17FA5"/>
    <w:rsid w:val="00A20238"/>
    <w:rsid w:val="00A2046A"/>
    <w:rsid w:val="00A20555"/>
    <w:rsid w:val="00A20BF1"/>
    <w:rsid w:val="00A20FB2"/>
    <w:rsid w:val="00A21137"/>
    <w:rsid w:val="00A2116D"/>
    <w:rsid w:val="00A214CF"/>
    <w:rsid w:val="00A2165A"/>
    <w:rsid w:val="00A21A70"/>
    <w:rsid w:val="00A21DE4"/>
    <w:rsid w:val="00A21F82"/>
    <w:rsid w:val="00A220EC"/>
    <w:rsid w:val="00A228F1"/>
    <w:rsid w:val="00A22ED7"/>
    <w:rsid w:val="00A230B3"/>
    <w:rsid w:val="00A23568"/>
    <w:rsid w:val="00A235D1"/>
    <w:rsid w:val="00A23624"/>
    <w:rsid w:val="00A23900"/>
    <w:rsid w:val="00A23B69"/>
    <w:rsid w:val="00A23C01"/>
    <w:rsid w:val="00A23DF1"/>
    <w:rsid w:val="00A23FAD"/>
    <w:rsid w:val="00A24184"/>
    <w:rsid w:val="00A2424B"/>
    <w:rsid w:val="00A2441A"/>
    <w:rsid w:val="00A2458D"/>
    <w:rsid w:val="00A245F6"/>
    <w:rsid w:val="00A246FE"/>
    <w:rsid w:val="00A24803"/>
    <w:rsid w:val="00A2480B"/>
    <w:rsid w:val="00A248C0"/>
    <w:rsid w:val="00A24B01"/>
    <w:rsid w:val="00A24BFF"/>
    <w:rsid w:val="00A24E23"/>
    <w:rsid w:val="00A24F9C"/>
    <w:rsid w:val="00A25007"/>
    <w:rsid w:val="00A2512A"/>
    <w:rsid w:val="00A25179"/>
    <w:rsid w:val="00A254DC"/>
    <w:rsid w:val="00A25654"/>
    <w:rsid w:val="00A257D9"/>
    <w:rsid w:val="00A258FB"/>
    <w:rsid w:val="00A25F36"/>
    <w:rsid w:val="00A26062"/>
    <w:rsid w:val="00A26156"/>
    <w:rsid w:val="00A26439"/>
    <w:rsid w:val="00A26556"/>
    <w:rsid w:val="00A26596"/>
    <w:rsid w:val="00A2663B"/>
    <w:rsid w:val="00A2687F"/>
    <w:rsid w:val="00A269E7"/>
    <w:rsid w:val="00A2706E"/>
    <w:rsid w:val="00A270B6"/>
    <w:rsid w:val="00A27141"/>
    <w:rsid w:val="00A277C4"/>
    <w:rsid w:val="00A27B9B"/>
    <w:rsid w:val="00A27D19"/>
    <w:rsid w:val="00A27E01"/>
    <w:rsid w:val="00A27F3B"/>
    <w:rsid w:val="00A27F45"/>
    <w:rsid w:val="00A301DA"/>
    <w:rsid w:val="00A30621"/>
    <w:rsid w:val="00A30622"/>
    <w:rsid w:val="00A30AAE"/>
    <w:rsid w:val="00A313C7"/>
    <w:rsid w:val="00A31528"/>
    <w:rsid w:val="00A31EBD"/>
    <w:rsid w:val="00A321A1"/>
    <w:rsid w:val="00A3257B"/>
    <w:rsid w:val="00A32668"/>
    <w:rsid w:val="00A32720"/>
    <w:rsid w:val="00A327E6"/>
    <w:rsid w:val="00A32852"/>
    <w:rsid w:val="00A32B29"/>
    <w:rsid w:val="00A32BA0"/>
    <w:rsid w:val="00A32D3F"/>
    <w:rsid w:val="00A32F19"/>
    <w:rsid w:val="00A3333D"/>
    <w:rsid w:val="00A33557"/>
    <w:rsid w:val="00A33808"/>
    <w:rsid w:val="00A33B24"/>
    <w:rsid w:val="00A33E0F"/>
    <w:rsid w:val="00A33FC5"/>
    <w:rsid w:val="00A34233"/>
    <w:rsid w:val="00A342EE"/>
    <w:rsid w:val="00A347A1"/>
    <w:rsid w:val="00A348F7"/>
    <w:rsid w:val="00A34AD3"/>
    <w:rsid w:val="00A34CA1"/>
    <w:rsid w:val="00A34DB0"/>
    <w:rsid w:val="00A353F4"/>
    <w:rsid w:val="00A35477"/>
    <w:rsid w:val="00A35AED"/>
    <w:rsid w:val="00A35BE1"/>
    <w:rsid w:val="00A35FAB"/>
    <w:rsid w:val="00A35FDD"/>
    <w:rsid w:val="00A36049"/>
    <w:rsid w:val="00A361FA"/>
    <w:rsid w:val="00A364FA"/>
    <w:rsid w:val="00A36A33"/>
    <w:rsid w:val="00A36D2B"/>
    <w:rsid w:val="00A37024"/>
    <w:rsid w:val="00A37406"/>
    <w:rsid w:val="00A374B0"/>
    <w:rsid w:val="00A37773"/>
    <w:rsid w:val="00A37A94"/>
    <w:rsid w:val="00A37C7A"/>
    <w:rsid w:val="00A401F4"/>
    <w:rsid w:val="00A40344"/>
    <w:rsid w:val="00A4052B"/>
    <w:rsid w:val="00A4076E"/>
    <w:rsid w:val="00A4077B"/>
    <w:rsid w:val="00A40972"/>
    <w:rsid w:val="00A40B4F"/>
    <w:rsid w:val="00A40CE2"/>
    <w:rsid w:val="00A40E7A"/>
    <w:rsid w:val="00A410C7"/>
    <w:rsid w:val="00A41210"/>
    <w:rsid w:val="00A416A5"/>
    <w:rsid w:val="00A41D5F"/>
    <w:rsid w:val="00A41FCA"/>
    <w:rsid w:val="00A4218C"/>
    <w:rsid w:val="00A4277D"/>
    <w:rsid w:val="00A42DF9"/>
    <w:rsid w:val="00A42E6E"/>
    <w:rsid w:val="00A43178"/>
    <w:rsid w:val="00A43222"/>
    <w:rsid w:val="00A433DD"/>
    <w:rsid w:val="00A433F5"/>
    <w:rsid w:val="00A43B27"/>
    <w:rsid w:val="00A43D45"/>
    <w:rsid w:val="00A43D94"/>
    <w:rsid w:val="00A442AF"/>
    <w:rsid w:val="00A44541"/>
    <w:rsid w:val="00A44646"/>
    <w:rsid w:val="00A4489A"/>
    <w:rsid w:val="00A44985"/>
    <w:rsid w:val="00A44A42"/>
    <w:rsid w:val="00A44E78"/>
    <w:rsid w:val="00A451D5"/>
    <w:rsid w:val="00A451F9"/>
    <w:rsid w:val="00A4552D"/>
    <w:rsid w:val="00A45622"/>
    <w:rsid w:val="00A45972"/>
    <w:rsid w:val="00A4603D"/>
    <w:rsid w:val="00A461A7"/>
    <w:rsid w:val="00A463A4"/>
    <w:rsid w:val="00A463BA"/>
    <w:rsid w:val="00A4664A"/>
    <w:rsid w:val="00A4670E"/>
    <w:rsid w:val="00A46726"/>
    <w:rsid w:val="00A46965"/>
    <w:rsid w:val="00A471CF"/>
    <w:rsid w:val="00A475E3"/>
    <w:rsid w:val="00A47667"/>
    <w:rsid w:val="00A4780B"/>
    <w:rsid w:val="00A478AF"/>
    <w:rsid w:val="00A502DF"/>
    <w:rsid w:val="00A5052E"/>
    <w:rsid w:val="00A50668"/>
    <w:rsid w:val="00A50833"/>
    <w:rsid w:val="00A50853"/>
    <w:rsid w:val="00A50D20"/>
    <w:rsid w:val="00A50D40"/>
    <w:rsid w:val="00A50E7F"/>
    <w:rsid w:val="00A5109E"/>
    <w:rsid w:val="00A51128"/>
    <w:rsid w:val="00A51285"/>
    <w:rsid w:val="00A514FC"/>
    <w:rsid w:val="00A51BB4"/>
    <w:rsid w:val="00A51C77"/>
    <w:rsid w:val="00A51DEA"/>
    <w:rsid w:val="00A51E2E"/>
    <w:rsid w:val="00A52481"/>
    <w:rsid w:val="00A52750"/>
    <w:rsid w:val="00A52847"/>
    <w:rsid w:val="00A53108"/>
    <w:rsid w:val="00A53244"/>
    <w:rsid w:val="00A53350"/>
    <w:rsid w:val="00A53746"/>
    <w:rsid w:val="00A53CF8"/>
    <w:rsid w:val="00A53D55"/>
    <w:rsid w:val="00A53F7D"/>
    <w:rsid w:val="00A54079"/>
    <w:rsid w:val="00A54364"/>
    <w:rsid w:val="00A543E0"/>
    <w:rsid w:val="00A5459D"/>
    <w:rsid w:val="00A54858"/>
    <w:rsid w:val="00A54887"/>
    <w:rsid w:val="00A54AAE"/>
    <w:rsid w:val="00A54BBB"/>
    <w:rsid w:val="00A54D89"/>
    <w:rsid w:val="00A54F4A"/>
    <w:rsid w:val="00A550D3"/>
    <w:rsid w:val="00A55301"/>
    <w:rsid w:val="00A556B8"/>
    <w:rsid w:val="00A55873"/>
    <w:rsid w:val="00A55898"/>
    <w:rsid w:val="00A559A9"/>
    <w:rsid w:val="00A55BBC"/>
    <w:rsid w:val="00A55D87"/>
    <w:rsid w:val="00A55E20"/>
    <w:rsid w:val="00A5618B"/>
    <w:rsid w:val="00A56822"/>
    <w:rsid w:val="00A56AB4"/>
    <w:rsid w:val="00A56D4E"/>
    <w:rsid w:val="00A5731A"/>
    <w:rsid w:val="00A574A2"/>
    <w:rsid w:val="00A57562"/>
    <w:rsid w:val="00A5757E"/>
    <w:rsid w:val="00A57956"/>
    <w:rsid w:val="00A579CC"/>
    <w:rsid w:val="00A57AF5"/>
    <w:rsid w:val="00A57CAF"/>
    <w:rsid w:val="00A57DF0"/>
    <w:rsid w:val="00A60105"/>
    <w:rsid w:val="00A60244"/>
    <w:rsid w:val="00A60247"/>
    <w:rsid w:val="00A60301"/>
    <w:rsid w:val="00A605D2"/>
    <w:rsid w:val="00A60793"/>
    <w:rsid w:val="00A60838"/>
    <w:rsid w:val="00A608E7"/>
    <w:rsid w:val="00A60A52"/>
    <w:rsid w:val="00A6129B"/>
    <w:rsid w:val="00A61625"/>
    <w:rsid w:val="00A61883"/>
    <w:rsid w:val="00A61B53"/>
    <w:rsid w:val="00A61CFA"/>
    <w:rsid w:val="00A61E77"/>
    <w:rsid w:val="00A61FED"/>
    <w:rsid w:val="00A6224C"/>
    <w:rsid w:val="00A625E5"/>
    <w:rsid w:val="00A625E8"/>
    <w:rsid w:val="00A625F5"/>
    <w:rsid w:val="00A6268E"/>
    <w:rsid w:val="00A62718"/>
    <w:rsid w:val="00A631E0"/>
    <w:rsid w:val="00A6339D"/>
    <w:rsid w:val="00A6369A"/>
    <w:rsid w:val="00A637BB"/>
    <w:rsid w:val="00A638F5"/>
    <w:rsid w:val="00A6397A"/>
    <w:rsid w:val="00A63ACB"/>
    <w:rsid w:val="00A63E0E"/>
    <w:rsid w:val="00A63E34"/>
    <w:rsid w:val="00A645E0"/>
    <w:rsid w:val="00A64B46"/>
    <w:rsid w:val="00A65071"/>
    <w:rsid w:val="00A654BE"/>
    <w:rsid w:val="00A65B30"/>
    <w:rsid w:val="00A661F0"/>
    <w:rsid w:val="00A66233"/>
    <w:rsid w:val="00A664D1"/>
    <w:rsid w:val="00A66518"/>
    <w:rsid w:val="00A669C4"/>
    <w:rsid w:val="00A66ADD"/>
    <w:rsid w:val="00A66ECA"/>
    <w:rsid w:val="00A67196"/>
    <w:rsid w:val="00A67C70"/>
    <w:rsid w:val="00A67F8A"/>
    <w:rsid w:val="00A70645"/>
    <w:rsid w:val="00A70973"/>
    <w:rsid w:val="00A70BC2"/>
    <w:rsid w:val="00A70BF4"/>
    <w:rsid w:val="00A70C7B"/>
    <w:rsid w:val="00A70DBC"/>
    <w:rsid w:val="00A712FA"/>
    <w:rsid w:val="00A71317"/>
    <w:rsid w:val="00A713F9"/>
    <w:rsid w:val="00A71C94"/>
    <w:rsid w:val="00A71DE6"/>
    <w:rsid w:val="00A723A6"/>
    <w:rsid w:val="00A7254E"/>
    <w:rsid w:val="00A72DA6"/>
    <w:rsid w:val="00A72DDB"/>
    <w:rsid w:val="00A72F29"/>
    <w:rsid w:val="00A730F7"/>
    <w:rsid w:val="00A73507"/>
    <w:rsid w:val="00A73525"/>
    <w:rsid w:val="00A736CB"/>
    <w:rsid w:val="00A738A1"/>
    <w:rsid w:val="00A73B2B"/>
    <w:rsid w:val="00A73D6D"/>
    <w:rsid w:val="00A74733"/>
    <w:rsid w:val="00A74859"/>
    <w:rsid w:val="00A74B34"/>
    <w:rsid w:val="00A74E20"/>
    <w:rsid w:val="00A7505F"/>
    <w:rsid w:val="00A750A5"/>
    <w:rsid w:val="00A75255"/>
    <w:rsid w:val="00A75274"/>
    <w:rsid w:val="00A75575"/>
    <w:rsid w:val="00A75648"/>
    <w:rsid w:val="00A75790"/>
    <w:rsid w:val="00A75963"/>
    <w:rsid w:val="00A75ACC"/>
    <w:rsid w:val="00A75BED"/>
    <w:rsid w:val="00A75DBB"/>
    <w:rsid w:val="00A75EF5"/>
    <w:rsid w:val="00A762EE"/>
    <w:rsid w:val="00A7634D"/>
    <w:rsid w:val="00A7638F"/>
    <w:rsid w:val="00A766D6"/>
    <w:rsid w:val="00A7685A"/>
    <w:rsid w:val="00A76ECB"/>
    <w:rsid w:val="00A7703A"/>
    <w:rsid w:val="00A770F7"/>
    <w:rsid w:val="00A7727F"/>
    <w:rsid w:val="00A772EC"/>
    <w:rsid w:val="00A7738C"/>
    <w:rsid w:val="00A7749A"/>
    <w:rsid w:val="00A77613"/>
    <w:rsid w:val="00A77E3D"/>
    <w:rsid w:val="00A77FA7"/>
    <w:rsid w:val="00A80D53"/>
    <w:rsid w:val="00A80E4B"/>
    <w:rsid w:val="00A80EC8"/>
    <w:rsid w:val="00A81132"/>
    <w:rsid w:val="00A813EE"/>
    <w:rsid w:val="00A8154D"/>
    <w:rsid w:val="00A81845"/>
    <w:rsid w:val="00A818E6"/>
    <w:rsid w:val="00A82015"/>
    <w:rsid w:val="00A82177"/>
    <w:rsid w:val="00A82660"/>
    <w:rsid w:val="00A82695"/>
    <w:rsid w:val="00A829CB"/>
    <w:rsid w:val="00A82AB5"/>
    <w:rsid w:val="00A82C20"/>
    <w:rsid w:val="00A82CEE"/>
    <w:rsid w:val="00A82DF9"/>
    <w:rsid w:val="00A832BF"/>
    <w:rsid w:val="00A832E8"/>
    <w:rsid w:val="00A837CF"/>
    <w:rsid w:val="00A8392B"/>
    <w:rsid w:val="00A83E4F"/>
    <w:rsid w:val="00A8404E"/>
    <w:rsid w:val="00A8434B"/>
    <w:rsid w:val="00A8444C"/>
    <w:rsid w:val="00A84791"/>
    <w:rsid w:val="00A8491C"/>
    <w:rsid w:val="00A84AB9"/>
    <w:rsid w:val="00A84E94"/>
    <w:rsid w:val="00A85085"/>
    <w:rsid w:val="00A85092"/>
    <w:rsid w:val="00A85167"/>
    <w:rsid w:val="00A85705"/>
    <w:rsid w:val="00A8586B"/>
    <w:rsid w:val="00A85B38"/>
    <w:rsid w:val="00A85C39"/>
    <w:rsid w:val="00A85DEE"/>
    <w:rsid w:val="00A8626B"/>
    <w:rsid w:val="00A8648C"/>
    <w:rsid w:val="00A864AE"/>
    <w:rsid w:val="00A8686A"/>
    <w:rsid w:val="00A868D4"/>
    <w:rsid w:val="00A868DF"/>
    <w:rsid w:val="00A869C7"/>
    <w:rsid w:val="00A86A0F"/>
    <w:rsid w:val="00A86B78"/>
    <w:rsid w:val="00A872BE"/>
    <w:rsid w:val="00A87453"/>
    <w:rsid w:val="00A87458"/>
    <w:rsid w:val="00A8779B"/>
    <w:rsid w:val="00A87929"/>
    <w:rsid w:val="00A87AC6"/>
    <w:rsid w:val="00A87CB0"/>
    <w:rsid w:val="00A87E57"/>
    <w:rsid w:val="00A87F07"/>
    <w:rsid w:val="00A90317"/>
    <w:rsid w:val="00A90436"/>
    <w:rsid w:val="00A905FE"/>
    <w:rsid w:val="00A90A07"/>
    <w:rsid w:val="00A918AE"/>
    <w:rsid w:val="00A918CF"/>
    <w:rsid w:val="00A91998"/>
    <w:rsid w:val="00A91FE0"/>
    <w:rsid w:val="00A92048"/>
    <w:rsid w:val="00A9211E"/>
    <w:rsid w:val="00A92391"/>
    <w:rsid w:val="00A92554"/>
    <w:rsid w:val="00A92773"/>
    <w:rsid w:val="00A92D91"/>
    <w:rsid w:val="00A9305D"/>
    <w:rsid w:val="00A9307F"/>
    <w:rsid w:val="00A937FB"/>
    <w:rsid w:val="00A93AB4"/>
    <w:rsid w:val="00A93CF3"/>
    <w:rsid w:val="00A93FA3"/>
    <w:rsid w:val="00A94091"/>
    <w:rsid w:val="00A940A0"/>
    <w:rsid w:val="00A94542"/>
    <w:rsid w:val="00A94910"/>
    <w:rsid w:val="00A94A48"/>
    <w:rsid w:val="00A94A93"/>
    <w:rsid w:val="00A94BD6"/>
    <w:rsid w:val="00A94BEB"/>
    <w:rsid w:val="00A94E4E"/>
    <w:rsid w:val="00A94E56"/>
    <w:rsid w:val="00A94F9E"/>
    <w:rsid w:val="00A95064"/>
    <w:rsid w:val="00A95085"/>
    <w:rsid w:val="00A950F7"/>
    <w:rsid w:val="00A95133"/>
    <w:rsid w:val="00A9514A"/>
    <w:rsid w:val="00A95251"/>
    <w:rsid w:val="00A955BC"/>
    <w:rsid w:val="00A958D8"/>
    <w:rsid w:val="00A95A52"/>
    <w:rsid w:val="00A95D54"/>
    <w:rsid w:val="00A95D80"/>
    <w:rsid w:val="00A95FA2"/>
    <w:rsid w:val="00A96B1E"/>
    <w:rsid w:val="00A96DE8"/>
    <w:rsid w:val="00A9701E"/>
    <w:rsid w:val="00A9706E"/>
    <w:rsid w:val="00A9749D"/>
    <w:rsid w:val="00A974F5"/>
    <w:rsid w:val="00A97769"/>
    <w:rsid w:val="00A97809"/>
    <w:rsid w:val="00A9782A"/>
    <w:rsid w:val="00A97BE6"/>
    <w:rsid w:val="00A97D21"/>
    <w:rsid w:val="00A97F92"/>
    <w:rsid w:val="00AA0028"/>
    <w:rsid w:val="00AA003E"/>
    <w:rsid w:val="00AA0185"/>
    <w:rsid w:val="00AA0497"/>
    <w:rsid w:val="00AA0590"/>
    <w:rsid w:val="00AA0731"/>
    <w:rsid w:val="00AA0954"/>
    <w:rsid w:val="00AA0C99"/>
    <w:rsid w:val="00AA0C9F"/>
    <w:rsid w:val="00AA0F88"/>
    <w:rsid w:val="00AA0FD5"/>
    <w:rsid w:val="00AA10A7"/>
    <w:rsid w:val="00AA10F7"/>
    <w:rsid w:val="00AA126E"/>
    <w:rsid w:val="00AA149C"/>
    <w:rsid w:val="00AA16AB"/>
    <w:rsid w:val="00AA17FD"/>
    <w:rsid w:val="00AA1819"/>
    <w:rsid w:val="00AA1A9A"/>
    <w:rsid w:val="00AA1C22"/>
    <w:rsid w:val="00AA1CAA"/>
    <w:rsid w:val="00AA1CD7"/>
    <w:rsid w:val="00AA2011"/>
    <w:rsid w:val="00AA2431"/>
    <w:rsid w:val="00AA285F"/>
    <w:rsid w:val="00AA2B13"/>
    <w:rsid w:val="00AA30DC"/>
    <w:rsid w:val="00AA3151"/>
    <w:rsid w:val="00AA36CB"/>
    <w:rsid w:val="00AA3C0B"/>
    <w:rsid w:val="00AA3EFE"/>
    <w:rsid w:val="00AA3F26"/>
    <w:rsid w:val="00AA4052"/>
    <w:rsid w:val="00AA4076"/>
    <w:rsid w:val="00AA41C7"/>
    <w:rsid w:val="00AA42EE"/>
    <w:rsid w:val="00AA4CFA"/>
    <w:rsid w:val="00AA4D2F"/>
    <w:rsid w:val="00AA4E50"/>
    <w:rsid w:val="00AA50F3"/>
    <w:rsid w:val="00AA51D3"/>
    <w:rsid w:val="00AA541F"/>
    <w:rsid w:val="00AA554C"/>
    <w:rsid w:val="00AA5932"/>
    <w:rsid w:val="00AA59BD"/>
    <w:rsid w:val="00AA59C7"/>
    <w:rsid w:val="00AA5B49"/>
    <w:rsid w:val="00AA5DF4"/>
    <w:rsid w:val="00AA5E17"/>
    <w:rsid w:val="00AA62AC"/>
    <w:rsid w:val="00AA64AB"/>
    <w:rsid w:val="00AA66BA"/>
    <w:rsid w:val="00AA690E"/>
    <w:rsid w:val="00AA6B78"/>
    <w:rsid w:val="00AA6C08"/>
    <w:rsid w:val="00AA74BF"/>
    <w:rsid w:val="00AA772D"/>
    <w:rsid w:val="00AA7924"/>
    <w:rsid w:val="00AA7996"/>
    <w:rsid w:val="00AA7CEF"/>
    <w:rsid w:val="00AB0560"/>
    <w:rsid w:val="00AB064C"/>
    <w:rsid w:val="00AB09BC"/>
    <w:rsid w:val="00AB0CC0"/>
    <w:rsid w:val="00AB0E26"/>
    <w:rsid w:val="00AB0E67"/>
    <w:rsid w:val="00AB0E8E"/>
    <w:rsid w:val="00AB0EC2"/>
    <w:rsid w:val="00AB0EE9"/>
    <w:rsid w:val="00AB0F5B"/>
    <w:rsid w:val="00AB1181"/>
    <w:rsid w:val="00AB1621"/>
    <w:rsid w:val="00AB194D"/>
    <w:rsid w:val="00AB1B72"/>
    <w:rsid w:val="00AB1B8A"/>
    <w:rsid w:val="00AB1DED"/>
    <w:rsid w:val="00AB1F35"/>
    <w:rsid w:val="00AB2324"/>
    <w:rsid w:val="00AB2487"/>
    <w:rsid w:val="00AB2660"/>
    <w:rsid w:val="00AB266A"/>
    <w:rsid w:val="00AB2711"/>
    <w:rsid w:val="00AB28F8"/>
    <w:rsid w:val="00AB2A81"/>
    <w:rsid w:val="00AB2ACA"/>
    <w:rsid w:val="00AB330C"/>
    <w:rsid w:val="00AB3458"/>
    <w:rsid w:val="00AB3D56"/>
    <w:rsid w:val="00AB4229"/>
    <w:rsid w:val="00AB474D"/>
    <w:rsid w:val="00AB4AC2"/>
    <w:rsid w:val="00AB4D3F"/>
    <w:rsid w:val="00AB5243"/>
    <w:rsid w:val="00AB5491"/>
    <w:rsid w:val="00AB5671"/>
    <w:rsid w:val="00AB5B9E"/>
    <w:rsid w:val="00AB5E54"/>
    <w:rsid w:val="00AB60E8"/>
    <w:rsid w:val="00AB63EE"/>
    <w:rsid w:val="00AB6488"/>
    <w:rsid w:val="00AB6681"/>
    <w:rsid w:val="00AB67F7"/>
    <w:rsid w:val="00AB68B4"/>
    <w:rsid w:val="00AB6BC2"/>
    <w:rsid w:val="00AB6BCA"/>
    <w:rsid w:val="00AB6EBD"/>
    <w:rsid w:val="00AB6F55"/>
    <w:rsid w:val="00AB70B6"/>
    <w:rsid w:val="00AB7465"/>
    <w:rsid w:val="00AB74E9"/>
    <w:rsid w:val="00AB7554"/>
    <w:rsid w:val="00AB7664"/>
    <w:rsid w:val="00AB7850"/>
    <w:rsid w:val="00AB7C4A"/>
    <w:rsid w:val="00AB7D9F"/>
    <w:rsid w:val="00AB7FC4"/>
    <w:rsid w:val="00AC0376"/>
    <w:rsid w:val="00AC0723"/>
    <w:rsid w:val="00AC07B9"/>
    <w:rsid w:val="00AC09A5"/>
    <w:rsid w:val="00AC0AF1"/>
    <w:rsid w:val="00AC0BCD"/>
    <w:rsid w:val="00AC0E55"/>
    <w:rsid w:val="00AC1156"/>
    <w:rsid w:val="00AC11BA"/>
    <w:rsid w:val="00AC12A1"/>
    <w:rsid w:val="00AC1469"/>
    <w:rsid w:val="00AC147F"/>
    <w:rsid w:val="00AC1491"/>
    <w:rsid w:val="00AC1891"/>
    <w:rsid w:val="00AC19D9"/>
    <w:rsid w:val="00AC1B51"/>
    <w:rsid w:val="00AC1EA0"/>
    <w:rsid w:val="00AC233D"/>
    <w:rsid w:val="00AC26EF"/>
    <w:rsid w:val="00AC29C0"/>
    <w:rsid w:val="00AC2E07"/>
    <w:rsid w:val="00AC3968"/>
    <w:rsid w:val="00AC39FB"/>
    <w:rsid w:val="00AC3C68"/>
    <w:rsid w:val="00AC3D96"/>
    <w:rsid w:val="00AC3F0E"/>
    <w:rsid w:val="00AC3FF8"/>
    <w:rsid w:val="00AC40F1"/>
    <w:rsid w:val="00AC4214"/>
    <w:rsid w:val="00AC468B"/>
    <w:rsid w:val="00AC47A1"/>
    <w:rsid w:val="00AC47D8"/>
    <w:rsid w:val="00AC49DC"/>
    <w:rsid w:val="00AC5080"/>
    <w:rsid w:val="00AC50A7"/>
    <w:rsid w:val="00AC54E3"/>
    <w:rsid w:val="00AC56EC"/>
    <w:rsid w:val="00AC5841"/>
    <w:rsid w:val="00AC5A68"/>
    <w:rsid w:val="00AC5C40"/>
    <w:rsid w:val="00AC5ED9"/>
    <w:rsid w:val="00AC60D7"/>
    <w:rsid w:val="00AC62A9"/>
    <w:rsid w:val="00AC6390"/>
    <w:rsid w:val="00AC645C"/>
    <w:rsid w:val="00AC6E12"/>
    <w:rsid w:val="00AC6F2A"/>
    <w:rsid w:val="00AC7345"/>
    <w:rsid w:val="00AC7988"/>
    <w:rsid w:val="00AC7B0E"/>
    <w:rsid w:val="00AC7B46"/>
    <w:rsid w:val="00AC7B76"/>
    <w:rsid w:val="00AC7D63"/>
    <w:rsid w:val="00AC7F49"/>
    <w:rsid w:val="00AD007F"/>
    <w:rsid w:val="00AD00B4"/>
    <w:rsid w:val="00AD010F"/>
    <w:rsid w:val="00AD07C6"/>
    <w:rsid w:val="00AD0A43"/>
    <w:rsid w:val="00AD0AE8"/>
    <w:rsid w:val="00AD0E74"/>
    <w:rsid w:val="00AD0E85"/>
    <w:rsid w:val="00AD12EB"/>
    <w:rsid w:val="00AD134E"/>
    <w:rsid w:val="00AD14B0"/>
    <w:rsid w:val="00AD14F2"/>
    <w:rsid w:val="00AD16E5"/>
    <w:rsid w:val="00AD189C"/>
    <w:rsid w:val="00AD18B3"/>
    <w:rsid w:val="00AD1984"/>
    <w:rsid w:val="00AD1ADF"/>
    <w:rsid w:val="00AD1B2D"/>
    <w:rsid w:val="00AD1B8B"/>
    <w:rsid w:val="00AD1D2B"/>
    <w:rsid w:val="00AD1DE9"/>
    <w:rsid w:val="00AD21EF"/>
    <w:rsid w:val="00AD227C"/>
    <w:rsid w:val="00AD24DA"/>
    <w:rsid w:val="00AD2872"/>
    <w:rsid w:val="00AD2D34"/>
    <w:rsid w:val="00AD2D9E"/>
    <w:rsid w:val="00AD2E2D"/>
    <w:rsid w:val="00AD3058"/>
    <w:rsid w:val="00AD338D"/>
    <w:rsid w:val="00AD3421"/>
    <w:rsid w:val="00AD3551"/>
    <w:rsid w:val="00AD3671"/>
    <w:rsid w:val="00AD3ABB"/>
    <w:rsid w:val="00AD3B02"/>
    <w:rsid w:val="00AD3E90"/>
    <w:rsid w:val="00AD3F7B"/>
    <w:rsid w:val="00AD4097"/>
    <w:rsid w:val="00AD40AF"/>
    <w:rsid w:val="00AD4239"/>
    <w:rsid w:val="00AD42ED"/>
    <w:rsid w:val="00AD42FE"/>
    <w:rsid w:val="00AD45D1"/>
    <w:rsid w:val="00AD4AB8"/>
    <w:rsid w:val="00AD4D7B"/>
    <w:rsid w:val="00AD4DCE"/>
    <w:rsid w:val="00AD51A0"/>
    <w:rsid w:val="00AD525D"/>
    <w:rsid w:val="00AD5434"/>
    <w:rsid w:val="00AD55FB"/>
    <w:rsid w:val="00AD5AF2"/>
    <w:rsid w:val="00AD5B2C"/>
    <w:rsid w:val="00AD5BE6"/>
    <w:rsid w:val="00AD5DDC"/>
    <w:rsid w:val="00AD5E04"/>
    <w:rsid w:val="00AD5EF7"/>
    <w:rsid w:val="00AD64D5"/>
    <w:rsid w:val="00AD6561"/>
    <w:rsid w:val="00AD6673"/>
    <w:rsid w:val="00AD6713"/>
    <w:rsid w:val="00AD67A4"/>
    <w:rsid w:val="00AD67D2"/>
    <w:rsid w:val="00AD6A08"/>
    <w:rsid w:val="00AD6C0F"/>
    <w:rsid w:val="00AD6D5C"/>
    <w:rsid w:val="00AD7083"/>
    <w:rsid w:val="00AD7381"/>
    <w:rsid w:val="00AD739A"/>
    <w:rsid w:val="00AD7441"/>
    <w:rsid w:val="00AD74A7"/>
    <w:rsid w:val="00AD750A"/>
    <w:rsid w:val="00AD752D"/>
    <w:rsid w:val="00AD76FB"/>
    <w:rsid w:val="00AD7B0B"/>
    <w:rsid w:val="00AD7EEE"/>
    <w:rsid w:val="00AE00C2"/>
    <w:rsid w:val="00AE0749"/>
    <w:rsid w:val="00AE0CD0"/>
    <w:rsid w:val="00AE10F6"/>
    <w:rsid w:val="00AE11EA"/>
    <w:rsid w:val="00AE14D9"/>
    <w:rsid w:val="00AE16DA"/>
    <w:rsid w:val="00AE188B"/>
    <w:rsid w:val="00AE1AF9"/>
    <w:rsid w:val="00AE1E0D"/>
    <w:rsid w:val="00AE1F05"/>
    <w:rsid w:val="00AE1F0B"/>
    <w:rsid w:val="00AE2053"/>
    <w:rsid w:val="00AE212E"/>
    <w:rsid w:val="00AE21D2"/>
    <w:rsid w:val="00AE223D"/>
    <w:rsid w:val="00AE26D9"/>
    <w:rsid w:val="00AE2758"/>
    <w:rsid w:val="00AE277D"/>
    <w:rsid w:val="00AE2A15"/>
    <w:rsid w:val="00AE2B38"/>
    <w:rsid w:val="00AE31F7"/>
    <w:rsid w:val="00AE3336"/>
    <w:rsid w:val="00AE34AB"/>
    <w:rsid w:val="00AE358F"/>
    <w:rsid w:val="00AE3C32"/>
    <w:rsid w:val="00AE3C50"/>
    <w:rsid w:val="00AE3E90"/>
    <w:rsid w:val="00AE406A"/>
    <w:rsid w:val="00AE42A1"/>
    <w:rsid w:val="00AE4321"/>
    <w:rsid w:val="00AE4683"/>
    <w:rsid w:val="00AE4AD3"/>
    <w:rsid w:val="00AE4B9C"/>
    <w:rsid w:val="00AE4C22"/>
    <w:rsid w:val="00AE4CCC"/>
    <w:rsid w:val="00AE4F28"/>
    <w:rsid w:val="00AE5844"/>
    <w:rsid w:val="00AE59F2"/>
    <w:rsid w:val="00AE5B2B"/>
    <w:rsid w:val="00AE5EA6"/>
    <w:rsid w:val="00AE5F6F"/>
    <w:rsid w:val="00AE603A"/>
    <w:rsid w:val="00AE61C6"/>
    <w:rsid w:val="00AE6C96"/>
    <w:rsid w:val="00AE6DE9"/>
    <w:rsid w:val="00AE6E30"/>
    <w:rsid w:val="00AE6E50"/>
    <w:rsid w:val="00AE7396"/>
    <w:rsid w:val="00AE7424"/>
    <w:rsid w:val="00AE7452"/>
    <w:rsid w:val="00AE75B6"/>
    <w:rsid w:val="00AE7789"/>
    <w:rsid w:val="00AE79BF"/>
    <w:rsid w:val="00AE7AF4"/>
    <w:rsid w:val="00AF06FC"/>
    <w:rsid w:val="00AF09D6"/>
    <w:rsid w:val="00AF0B8B"/>
    <w:rsid w:val="00AF0C84"/>
    <w:rsid w:val="00AF0D83"/>
    <w:rsid w:val="00AF1121"/>
    <w:rsid w:val="00AF137A"/>
    <w:rsid w:val="00AF1484"/>
    <w:rsid w:val="00AF1AF0"/>
    <w:rsid w:val="00AF1F11"/>
    <w:rsid w:val="00AF20BF"/>
    <w:rsid w:val="00AF296A"/>
    <w:rsid w:val="00AF2AFD"/>
    <w:rsid w:val="00AF32C6"/>
    <w:rsid w:val="00AF3398"/>
    <w:rsid w:val="00AF33ED"/>
    <w:rsid w:val="00AF33F2"/>
    <w:rsid w:val="00AF3A16"/>
    <w:rsid w:val="00AF3CEC"/>
    <w:rsid w:val="00AF3E9A"/>
    <w:rsid w:val="00AF3EDD"/>
    <w:rsid w:val="00AF443F"/>
    <w:rsid w:val="00AF4835"/>
    <w:rsid w:val="00AF4A1A"/>
    <w:rsid w:val="00AF4BF1"/>
    <w:rsid w:val="00AF4D7D"/>
    <w:rsid w:val="00AF4EFB"/>
    <w:rsid w:val="00AF4F36"/>
    <w:rsid w:val="00AF5729"/>
    <w:rsid w:val="00AF57BE"/>
    <w:rsid w:val="00AF60C9"/>
    <w:rsid w:val="00AF65F7"/>
    <w:rsid w:val="00AF67B7"/>
    <w:rsid w:val="00AF6C28"/>
    <w:rsid w:val="00AF6C51"/>
    <w:rsid w:val="00AF6F18"/>
    <w:rsid w:val="00AF6F5E"/>
    <w:rsid w:val="00AF71A5"/>
    <w:rsid w:val="00AF7685"/>
    <w:rsid w:val="00AF7AA0"/>
    <w:rsid w:val="00AF7E30"/>
    <w:rsid w:val="00AF7EE1"/>
    <w:rsid w:val="00AF7F6C"/>
    <w:rsid w:val="00B00133"/>
    <w:rsid w:val="00B001FD"/>
    <w:rsid w:val="00B00245"/>
    <w:rsid w:val="00B0024E"/>
    <w:rsid w:val="00B0038F"/>
    <w:rsid w:val="00B00C82"/>
    <w:rsid w:val="00B01029"/>
    <w:rsid w:val="00B010A8"/>
    <w:rsid w:val="00B012C8"/>
    <w:rsid w:val="00B01BE8"/>
    <w:rsid w:val="00B01F34"/>
    <w:rsid w:val="00B01F38"/>
    <w:rsid w:val="00B020CC"/>
    <w:rsid w:val="00B0244D"/>
    <w:rsid w:val="00B0254F"/>
    <w:rsid w:val="00B0290A"/>
    <w:rsid w:val="00B02C08"/>
    <w:rsid w:val="00B02E40"/>
    <w:rsid w:val="00B02E68"/>
    <w:rsid w:val="00B0317E"/>
    <w:rsid w:val="00B03A4F"/>
    <w:rsid w:val="00B03AB9"/>
    <w:rsid w:val="00B03F63"/>
    <w:rsid w:val="00B04638"/>
    <w:rsid w:val="00B04791"/>
    <w:rsid w:val="00B04802"/>
    <w:rsid w:val="00B04CC4"/>
    <w:rsid w:val="00B051A3"/>
    <w:rsid w:val="00B054F1"/>
    <w:rsid w:val="00B05672"/>
    <w:rsid w:val="00B05690"/>
    <w:rsid w:val="00B057D7"/>
    <w:rsid w:val="00B05ABB"/>
    <w:rsid w:val="00B05E6F"/>
    <w:rsid w:val="00B05EB9"/>
    <w:rsid w:val="00B06082"/>
    <w:rsid w:val="00B063B8"/>
    <w:rsid w:val="00B063E4"/>
    <w:rsid w:val="00B0652B"/>
    <w:rsid w:val="00B066CA"/>
    <w:rsid w:val="00B06CEA"/>
    <w:rsid w:val="00B07695"/>
    <w:rsid w:val="00B07990"/>
    <w:rsid w:val="00B079DE"/>
    <w:rsid w:val="00B07D17"/>
    <w:rsid w:val="00B07FC6"/>
    <w:rsid w:val="00B100D3"/>
    <w:rsid w:val="00B10320"/>
    <w:rsid w:val="00B10B21"/>
    <w:rsid w:val="00B10C4C"/>
    <w:rsid w:val="00B10CE4"/>
    <w:rsid w:val="00B11026"/>
    <w:rsid w:val="00B1166D"/>
    <w:rsid w:val="00B11A43"/>
    <w:rsid w:val="00B11AB3"/>
    <w:rsid w:val="00B11C55"/>
    <w:rsid w:val="00B11EFC"/>
    <w:rsid w:val="00B11F28"/>
    <w:rsid w:val="00B12301"/>
    <w:rsid w:val="00B12404"/>
    <w:rsid w:val="00B124E8"/>
    <w:rsid w:val="00B12DD1"/>
    <w:rsid w:val="00B13624"/>
    <w:rsid w:val="00B1377B"/>
    <w:rsid w:val="00B139E4"/>
    <w:rsid w:val="00B13F99"/>
    <w:rsid w:val="00B13FAB"/>
    <w:rsid w:val="00B14014"/>
    <w:rsid w:val="00B141EA"/>
    <w:rsid w:val="00B14406"/>
    <w:rsid w:val="00B1473B"/>
    <w:rsid w:val="00B14917"/>
    <w:rsid w:val="00B14B9A"/>
    <w:rsid w:val="00B14E68"/>
    <w:rsid w:val="00B14F1C"/>
    <w:rsid w:val="00B150A1"/>
    <w:rsid w:val="00B15873"/>
    <w:rsid w:val="00B15EE7"/>
    <w:rsid w:val="00B15EF3"/>
    <w:rsid w:val="00B15FD8"/>
    <w:rsid w:val="00B16609"/>
    <w:rsid w:val="00B16781"/>
    <w:rsid w:val="00B16852"/>
    <w:rsid w:val="00B16AD3"/>
    <w:rsid w:val="00B16C19"/>
    <w:rsid w:val="00B16FFD"/>
    <w:rsid w:val="00B1707D"/>
    <w:rsid w:val="00B1711F"/>
    <w:rsid w:val="00B17409"/>
    <w:rsid w:val="00B17630"/>
    <w:rsid w:val="00B1764A"/>
    <w:rsid w:val="00B179BF"/>
    <w:rsid w:val="00B179C9"/>
    <w:rsid w:val="00B17AB7"/>
    <w:rsid w:val="00B17EA3"/>
    <w:rsid w:val="00B17F6C"/>
    <w:rsid w:val="00B20133"/>
    <w:rsid w:val="00B20239"/>
    <w:rsid w:val="00B20506"/>
    <w:rsid w:val="00B2065A"/>
    <w:rsid w:val="00B20906"/>
    <w:rsid w:val="00B213CB"/>
    <w:rsid w:val="00B213DB"/>
    <w:rsid w:val="00B21455"/>
    <w:rsid w:val="00B2174F"/>
    <w:rsid w:val="00B21824"/>
    <w:rsid w:val="00B21A7A"/>
    <w:rsid w:val="00B2259A"/>
    <w:rsid w:val="00B227B8"/>
    <w:rsid w:val="00B2281C"/>
    <w:rsid w:val="00B22C8C"/>
    <w:rsid w:val="00B22EE8"/>
    <w:rsid w:val="00B2311F"/>
    <w:rsid w:val="00B23198"/>
    <w:rsid w:val="00B23769"/>
    <w:rsid w:val="00B23773"/>
    <w:rsid w:val="00B23785"/>
    <w:rsid w:val="00B23800"/>
    <w:rsid w:val="00B2389F"/>
    <w:rsid w:val="00B23BB2"/>
    <w:rsid w:val="00B23C65"/>
    <w:rsid w:val="00B23F5A"/>
    <w:rsid w:val="00B23FE7"/>
    <w:rsid w:val="00B240C2"/>
    <w:rsid w:val="00B24158"/>
    <w:rsid w:val="00B242AC"/>
    <w:rsid w:val="00B243E2"/>
    <w:rsid w:val="00B24660"/>
    <w:rsid w:val="00B2493C"/>
    <w:rsid w:val="00B24A87"/>
    <w:rsid w:val="00B24B6C"/>
    <w:rsid w:val="00B252BB"/>
    <w:rsid w:val="00B252C9"/>
    <w:rsid w:val="00B2532D"/>
    <w:rsid w:val="00B254F2"/>
    <w:rsid w:val="00B25816"/>
    <w:rsid w:val="00B258AD"/>
    <w:rsid w:val="00B259A3"/>
    <w:rsid w:val="00B259FA"/>
    <w:rsid w:val="00B25BA3"/>
    <w:rsid w:val="00B25CC2"/>
    <w:rsid w:val="00B25EC1"/>
    <w:rsid w:val="00B26564"/>
    <w:rsid w:val="00B26711"/>
    <w:rsid w:val="00B26715"/>
    <w:rsid w:val="00B26967"/>
    <w:rsid w:val="00B26C0C"/>
    <w:rsid w:val="00B26C5E"/>
    <w:rsid w:val="00B27168"/>
    <w:rsid w:val="00B272B1"/>
    <w:rsid w:val="00B27A2B"/>
    <w:rsid w:val="00B27AFC"/>
    <w:rsid w:val="00B30609"/>
    <w:rsid w:val="00B30A8F"/>
    <w:rsid w:val="00B30E23"/>
    <w:rsid w:val="00B30FAF"/>
    <w:rsid w:val="00B31001"/>
    <w:rsid w:val="00B31044"/>
    <w:rsid w:val="00B31067"/>
    <w:rsid w:val="00B31C36"/>
    <w:rsid w:val="00B31DB8"/>
    <w:rsid w:val="00B321E9"/>
    <w:rsid w:val="00B32394"/>
    <w:rsid w:val="00B3259D"/>
    <w:rsid w:val="00B328AE"/>
    <w:rsid w:val="00B32A5C"/>
    <w:rsid w:val="00B32BD2"/>
    <w:rsid w:val="00B32D47"/>
    <w:rsid w:val="00B32F19"/>
    <w:rsid w:val="00B3308C"/>
    <w:rsid w:val="00B3330B"/>
    <w:rsid w:val="00B33DA6"/>
    <w:rsid w:val="00B33DEA"/>
    <w:rsid w:val="00B3402F"/>
    <w:rsid w:val="00B34228"/>
    <w:rsid w:val="00B34C38"/>
    <w:rsid w:val="00B34CFE"/>
    <w:rsid w:val="00B34E4A"/>
    <w:rsid w:val="00B353A6"/>
    <w:rsid w:val="00B35422"/>
    <w:rsid w:val="00B35AC6"/>
    <w:rsid w:val="00B35E18"/>
    <w:rsid w:val="00B35E87"/>
    <w:rsid w:val="00B3606F"/>
    <w:rsid w:val="00B36468"/>
    <w:rsid w:val="00B3649E"/>
    <w:rsid w:val="00B36651"/>
    <w:rsid w:val="00B36D08"/>
    <w:rsid w:val="00B36D46"/>
    <w:rsid w:val="00B37454"/>
    <w:rsid w:val="00B378BE"/>
    <w:rsid w:val="00B37EE2"/>
    <w:rsid w:val="00B40DA1"/>
    <w:rsid w:val="00B410F2"/>
    <w:rsid w:val="00B41521"/>
    <w:rsid w:val="00B41D14"/>
    <w:rsid w:val="00B41EFC"/>
    <w:rsid w:val="00B4213A"/>
    <w:rsid w:val="00B4221E"/>
    <w:rsid w:val="00B422CC"/>
    <w:rsid w:val="00B424D8"/>
    <w:rsid w:val="00B425C6"/>
    <w:rsid w:val="00B42645"/>
    <w:rsid w:val="00B4277F"/>
    <w:rsid w:val="00B42DE0"/>
    <w:rsid w:val="00B42FFD"/>
    <w:rsid w:val="00B433A7"/>
    <w:rsid w:val="00B4362A"/>
    <w:rsid w:val="00B43A72"/>
    <w:rsid w:val="00B43C3B"/>
    <w:rsid w:val="00B43D6D"/>
    <w:rsid w:val="00B43D9D"/>
    <w:rsid w:val="00B440E2"/>
    <w:rsid w:val="00B44102"/>
    <w:rsid w:val="00B44BD0"/>
    <w:rsid w:val="00B45025"/>
    <w:rsid w:val="00B451BD"/>
    <w:rsid w:val="00B45344"/>
    <w:rsid w:val="00B455DD"/>
    <w:rsid w:val="00B45BC0"/>
    <w:rsid w:val="00B45BF6"/>
    <w:rsid w:val="00B45E68"/>
    <w:rsid w:val="00B45F16"/>
    <w:rsid w:val="00B46100"/>
    <w:rsid w:val="00B46171"/>
    <w:rsid w:val="00B46672"/>
    <w:rsid w:val="00B46950"/>
    <w:rsid w:val="00B46C50"/>
    <w:rsid w:val="00B46C70"/>
    <w:rsid w:val="00B4705D"/>
    <w:rsid w:val="00B470AE"/>
    <w:rsid w:val="00B470C1"/>
    <w:rsid w:val="00B470FB"/>
    <w:rsid w:val="00B4727B"/>
    <w:rsid w:val="00B4730C"/>
    <w:rsid w:val="00B47433"/>
    <w:rsid w:val="00B479B9"/>
    <w:rsid w:val="00B479D6"/>
    <w:rsid w:val="00B5011E"/>
    <w:rsid w:val="00B5058F"/>
    <w:rsid w:val="00B507BC"/>
    <w:rsid w:val="00B5087D"/>
    <w:rsid w:val="00B50AA2"/>
    <w:rsid w:val="00B50BA7"/>
    <w:rsid w:val="00B50D7E"/>
    <w:rsid w:val="00B512C6"/>
    <w:rsid w:val="00B51451"/>
    <w:rsid w:val="00B516B8"/>
    <w:rsid w:val="00B518C2"/>
    <w:rsid w:val="00B518D9"/>
    <w:rsid w:val="00B51B47"/>
    <w:rsid w:val="00B51D7E"/>
    <w:rsid w:val="00B51E5B"/>
    <w:rsid w:val="00B5250F"/>
    <w:rsid w:val="00B525DD"/>
    <w:rsid w:val="00B525EF"/>
    <w:rsid w:val="00B528E5"/>
    <w:rsid w:val="00B52CA1"/>
    <w:rsid w:val="00B52CDE"/>
    <w:rsid w:val="00B52E1E"/>
    <w:rsid w:val="00B53101"/>
    <w:rsid w:val="00B53715"/>
    <w:rsid w:val="00B53AB6"/>
    <w:rsid w:val="00B53CCD"/>
    <w:rsid w:val="00B53F85"/>
    <w:rsid w:val="00B541F9"/>
    <w:rsid w:val="00B545F4"/>
    <w:rsid w:val="00B5473F"/>
    <w:rsid w:val="00B54B0C"/>
    <w:rsid w:val="00B5509D"/>
    <w:rsid w:val="00B551AA"/>
    <w:rsid w:val="00B553A3"/>
    <w:rsid w:val="00B55449"/>
    <w:rsid w:val="00B556BD"/>
    <w:rsid w:val="00B556C7"/>
    <w:rsid w:val="00B559B1"/>
    <w:rsid w:val="00B55BEA"/>
    <w:rsid w:val="00B55E66"/>
    <w:rsid w:val="00B55E93"/>
    <w:rsid w:val="00B560C3"/>
    <w:rsid w:val="00B569AF"/>
    <w:rsid w:val="00B56AD9"/>
    <w:rsid w:val="00B56B1A"/>
    <w:rsid w:val="00B56BAD"/>
    <w:rsid w:val="00B56D47"/>
    <w:rsid w:val="00B56EB8"/>
    <w:rsid w:val="00B57471"/>
    <w:rsid w:val="00B577B7"/>
    <w:rsid w:val="00B5788C"/>
    <w:rsid w:val="00B57A21"/>
    <w:rsid w:val="00B57E5B"/>
    <w:rsid w:val="00B6015B"/>
    <w:rsid w:val="00B601E9"/>
    <w:rsid w:val="00B605B7"/>
    <w:rsid w:val="00B6085A"/>
    <w:rsid w:val="00B60B2B"/>
    <w:rsid w:val="00B60D27"/>
    <w:rsid w:val="00B60F42"/>
    <w:rsid w:val="00B61072"/>
    <w:rsid w:val="00B61197"/>
    <w:rsid w:val="00B61459"/>
    <w:rsid w:val="00B6155D"/>
    <w:rsid w:val="00B61906"/>
    <w:rsid w:val="00B61B3C"/>
    <w:rsid w:val="00B61B6A"/>
    <w:rsid w:val="00B61EEB"/>
    <w:rsid w:val="00B6285A"/>
    <w:rsid w:val="00B63464"/>
    <w:rsid w:val="00B634C6"/>
    <w:rsid w:val="00B63574"/>
    <w:rsid w:val="00B635E8"/>
    <w:rsid w:val="00B6365E"/>
    <w:rsid w:val="00B6386B"/>
    <w:rsid w:val="00B6388B"/>
    <w:rsid w:val="00B638A1"/>
    <w:rsid w:val="00B63C46"/>
    <w:rsid w:val="00B64394"/>
    <w:rsid w:val="00B644C5"/>
    <w:rsid w:val="00B64585"/>
    <w:rsid w:val="00B64737"/>
    <w:rsid w:val="00B64790"/>
    <w:rsid w:val="00B647DD"/>
    <w:rsid w:val="00B64902"/>
    <w:rsid w:val="00B64A8F"/>
    <w:rsid w:val="00B64D00"/>
    <w:rsid w:val="00B64F83"/>
    <w:rsid w:val="00B651EA"/>
    <w:rsid w:val="00B6539B"/>
    <w:rsid w:val="00B65893"/>
    <w:rsid w:val="00B65FD2"/>
    <w:rsid w:val="00B662A8"/>
    <w:rsid w:val="00B6644A"/>
    <w:rsid w:val="00B66717"/>
    <w:rsid w:val="00B6683D"/>
    <w:rsid w:val="00B6705B"/>
    <w:rsid w:val="00B670B9"/>
    <w:rsid w:val="00B6718D"/>
    <w:rsid w:val="00B67219"/>
    <w:rsid w:val="00B67AB7"/>
    <w:rsid w:val="00B67D66"/>
    <w:rsid w:val="00B70151"/>
    <w:rsid w:val="00B70162"/>
    <w:rsid w:val="00B701FF"/>
    <w:rsid w:val="00B704F7"/>
    <w:rsid w:val="00B70665"/>
    <w:rsid w:val="00B706A7"/>
    <w:rsid w:val="00B707AC"/>
    <w:rsid w:val="00B70892"/>
    <w:rsid w:val="00B7121E"/>
    <w:rsid w:val="00B718C2"/>
    <w:rsid w:val="00B7191C"/>
    <w:rsid w:val="00B71CC8"/>
    <w:rsid w:val="00B71E53"/>
    <w:rsid w:val="00B71F54"/>
    <w:rsid w:val="00B721F3"/>
    <w:rsid w:val="00B7226A"/>
    <w:rsid w:val="00B722C2"/>
    <w:rsid w:val="00B725C1"/>
    <w:rsid w:val="00B72701"/>
    <w:rsid w:val="00B7280A"/>
    <w:rsid w:val="00B72E20"/>
    <w:rsid w:val="00B72F66"/>
    <w:rsid w:val="00B72FFB"/>
    <w:rsid w:val="00B737AF"/>
    <w:rsid w:val="00B7381A"/>
    <w:rsid w:val="00B73CC0"/>
    <w:rsid w:val="00B741BB"/>
    <w:rsid w:val="00B74B49"/>
    <w:rsid w:val="00B74C5A"/>
    <w:rsid w:val="00B75334"/>
    <w:rsid w:val="00B75337"/>
    <w:rsid w:val="00B75575"/>
    <w:rsid w:val="00B756C8"/>
    <w:rsid w:val="00B75894"/>
    <w:rsid w:val="00B75B04"/>
    <w:rsid w:val="00B760D3"/>
    <w:rsid w:val="00B761DA"/>
    <w:rsid w:val="00B762C2"/>
    <w:rsid w:val="00B7631D"/>
    <w:rsid w:val="00B763F6"/>
    <w:rsid w:val="00B767B9"/>
    <w:rsid w:val="00B76827"/>
    <w:rsid w:val="00B769C6"/>
    <w:rsid w:val="00B76ECA"/>
    <w:rsid w:val="00B77101"/>
    <w:rsid w:val="00B772E0"/>
    <w:rsid w:val="00B77462"/>
    <w:rsid w:val="00B77A6A"/>
    <w:rsid w:val="00B77B27"/>
    <w:rsid w:val="00B80180"/>
    <w:rsid w:val="00B80608"/>
    <w:rsid w:val="00B8060E"/>
    <w:rsid w:val="00B80633"/>
    <w:rsid w:val="00B80AF5"/>
    <w:rsid w:val="00B80C03"/>
    <w:rsid w:val="00B80D76"/>
    <w:rsid w:val="00B8121B"/>
    <w:rsid w:val="00B81339"/>
    <w:rsid w:val="00B81470"/>
    <w:rsid w:val="00B816FF"/>
    <w:rsid w:val="00B818D8"/>
    <w:rsid w:val="00B81A97"/>
    <w:rsid w:val="00B81EE6"/>
    <w:rsid w:val="00B81EEF"/>
    <w:rsid w:val="00B82483"/>
    <w:rsid w:val="00B82486"/>
    <w:rsid w:val="00B826A8"/>
    <w:rsid w:val="00B82A20"/>
    <w:rsid w:val="00B82B32"/>
    <w:rsid w:val="00B83ACE"/>
    <w:rsid w:val="00B83AFF"/>
    <w:rsid w:val="00B840E2"/>
    <w:rsid w:val="00B847E3"/>
    <w:rsid w:val="00B84873"/>
    <w:rsid w:val="00B84BBC"/>
    <w:rsid w:val="00B8517F"/>
    <w:rsid w:val="00B8535A"/>
    <w:rsid w:val="00B8543A"/>
    <w:rsid w:val="00B854C0"/>
    <w:rsid w:val="00B855FC"/>
    <w:rsid w:val="00B856B4"/>
    <w:rsid w:val="00B85741"/>
    <w:rsid w:val="00B85B95"/>
    <w:rsid w:val="00B85C6D"/>
    <w:rsid w:val="00B85D5C"/>
    <w:rsid w:val="00B85DC2"/>
    <w:rsid w:val="00B86291"/>
    <w:rsid w:val="00B8678C"/>
    <w:rsid w:val="00B867C2"/>
    <w:rsid w:val="00B869D0"/>
    <w:rsid w:val="00B86B85"/>
    <w:rsid w:val="00B86BDD"/>
    <w:rsid w:val="00B86E60"/>
    <w:rsid w:val="00B871D3"/>
    <w:rsid w:val="00B8739D"/>
    <w:rsid w:val="00B87811"/>
    <w:rsid w:val="00B87C67"/>
    <w:rsid w:val="00B87CCA"/>
    <w:rsid w:val="00B87E9D"/>
    <w:rsid w:val="00B87F08"/>
    <w:rsid w:val="00B9063D"/>
    <w:rsid w:val="00B909BB"/>
    <w:rsid w:val="00B909C8"/>
    <w:rsid w:val="00B90C3E"/>
    <w:rsid w:val="00B90D8E"/>
    <w:rsid w:val="00B91353"/>
    <w:rsid w:val="00B9144B"/>
    <w:rsid w:val="00B91500"/>
    <w:rsid w:val="00B91609"/>
    <w:rsid w:val="00B916DE"/>
    <w:rsid w:val="00B9178C"/>
    <w:rsid w:val="00B91B21"/>
    <w:rsid w:val="00B91C2D"/>
    <w:rsid w:val="00B92740"/>
    <w:rsid w:val="00B92821"/>
    <w:rsid w:val="00B92967"/>
    <w:rsid w:val="00B929DF"/>
    <w:rsid w:val="00B92A16"/>
    <w:rsid w:val="00B92BA4"/>
    <w:rsid w:val="00B92BBA"/>
    <w:rsid w:val="00B92E06"/>
    <w:rsid w:val="00B9308D"/>
    <w:rsid w:val="00B93354"/>
    <w:rsid w:val="00B933A8"/>
    <w:rsid w:val="00B9354D"/>
    <w:rsid w:val="00B9383D"/>
    <w:rsid w:val="00B9385A"/>
    <w:rsid w:val="00B93B67"/>
    <w:rsid w:val="00B93E9F"/>
    <w:rsid w:val="00B94083"/>
    <w:rsid w:val="00B940E0"/>
    <w:rsid w:val="00B9456A"/>
    <w:rsid w:val="00B945F5"/>
    <w:rsid w:val="00B9474A"/>
    <w:rsid w:val="00B94CC5"/>
    <w:rsid w:val="00B94E86"/>
    <w:rsid w:val="00B95307"/>
    <w:rsid w:val="00B9531F"/>
    <w:rsid w:val="00B954B7"/>
    <w:rsid w:val="00B95CBE"/>
    <w:rsid w:val="00B95F54"/>
    <w:rsid w:val="00B9614F"/>
    <w:rsid w:val="00B961EC"/>
    <w:rsid w:val="00B9651F"/>
    <w:rsid w:val="00B966A2"/>
    <w:rsid w:val="00B96B49"/>
    <w:rsid w:val="00B96C01"/>
    <w:rsid w:val="00B96FDD"/>
    <w:rsid w:val="00B972AA"/>
    <w:rsid w:val="00B972E2"/>
    <w:rsid w:val="00B974AB"/>
    <w:rsid w:val="00B97AB9"/>
    <w:rsid w:val="00B97B20"/>
    <w:rsid w:val="00BA002C"/>
    <w:rsid w:val="00BA0093"/>
    <w:rsid w:val="00BA024E"/>
    <w:rsid w:val="00BA0583"/>
    <w:rsid w:val="00BA0667"/>
    <w:rsid w:val="00BA06D6"/>
    <w:rsid w:val="00BA06F7"/>
    <w:rsid w:val="00BA08CF"/>
    <w:rsid w:val="00BA0C7C"/>
    <w:rsid w:val="00BA0E12"/>
    <w:rsid w:val="00BA1220"/>
    <w:rsid w:val="00BA12CC"/>
    <w:rsid w:val="00BA1558"/>
    <w:rsid w:val="00BA1579"/>
    <w:rsid w:val="00BA1AAE"/>
    <w:rsid w:val="00BA1B46"/>
    <w:rsid w:val="00BA1CE2"/>
    <w:rsid w:val="00BA1D7E"/>
    <w:rsid w:val="00BA2168"/>
    <w:rsid w:val="00BA2298"/>
    <w:rsid w:val="00BA22A2"/>
    <w:rsid w:val="00BA25F3"/>
    <w:rsid w:val="00BA2D5D"/>
    <w:rsid w:val="00BA2D85"/>
    <w:rsid w:val="00BA37E1"/>
    <w:rsid w:val="00BA3CC7"/>
    <w:rsid w:val="00BA4159"/>
    <w:rsid w:val="00BA4162"/>
    <w:rsid w:val="00BA421A"/>
    <w:rsid w:val="00BA46E1"/>
    <w:rsid w:val="00BA4E6B"/>
    <w:rsid w:val="00BA50C5"/>
    <w:rsid w:val="00BA539D"/>
    <w:rsid w:val="00BA5570"/>
    <w:rsid w:val="00BA56EB"/>
    <w:rsid w:val="00BA59C1"/>
    <w:rsid w:val="00BA5B2D"/>
    <w:rsid w:val="00BA5C4E"/>
    <w:rsid w:val="00BA63A8"/>
    <w:rsid w:val="00BA65E4"/>
    <w:rsid w:val="00BA66B3"/>
    <w:rsid w:val="00BA6895"/>
    <w:rsid w:val="00BA6B15"/>
    <w:rsid w:val="00BA6BE1"/>
    <w:rsid w:val="00BA7019"/>
    <w:rsid w:val="00BA7158"/>
    <w:rsid w:val="00BA7249"/>
    <w:rsid w:val="00BA7391"/>
    <w:rsid w:val="00BA75EA"/>
    <w:rsid w:val="00BA7601"/>
    <w:rsid w:val="00BA7650"/>
    <w:rsid w:val="00BA7747"/>
    <w:rsid w:val="00BA79AE"/>
    <w:rsid w:val="00BA7A81"/>
    <w:rsid w:val="00BA7B8B"/>
    <w:rsid w:val="00BB01AC"/>
    <w:rsid w:val="00BB0762"/>
    <w:rsid w:val="00BB08C5"/>
    <w:rsid w:val="00BB0C40"/>
    <w:rsid w:val="00BB1521"/>
    <w:rsid w:val="00BB1828"/>
    <w:rsid w:val="00BB1B87"/>
    <w:rsid w:val="00BB1C33"/>
    <w:rsid w:val="00BB1CB4"/>
    <w:rsid w:val="00BB1CE0"/>
    <w:rsid w:val="00BB1CFD"/>
    <w:rsid w:val="00BB231F"/>
    <w:rsid w:val="00BB232A"/>
    <w:rsid w:val="00BB25DF"/>
    <w:rsid w:val="00BB2E00"/>
    <w:rsid w:val="00BB2E6B"/>
    <w:rsid w:val="00BB2F5B"/>
    <w:rsid w:val="00BB2F8F"/>
    <w:rsid w:val="00BB32B8"/>
    <w:rsid w:val="00BB34D0"/>
    <w:rsid w:val="00BB35A2"/>
    <w:rsid w:val="00BB37A3"/>
    <w:rsid w:val="00BB4407"/>
    <w:rsid w:val="00BB4C5A"/>
    <w:rsid w:val="00BB4C75"/>
    <w:rsid w:val="00BB501C"/>
    <w:rsid w:val="00BB50A3"/>
    <w:rsid w:val="00BB54B5"/>
    <w:rsid w:val="00BB572C"/>
    <w:rsid w:val="00BB57BC"/>
    <w:rsid w:val="00BB59DC"/>
    <w:rsid w:val="00BB5BFF"/>
    <w:rsid w:val="00BB5EA6"/>
    <w:rsid w:val="00BB64BF"/>
    <w:rsid w:val="00BB661D"/>
    <w:rsid w:val="00BB6626"/>
    <w:rsid w:val="00BB6649"/>
    <w:rsid w:val="00BB696B"/>
    <w:rsid w:val="00BB6B3F"/>
    <w:rsid w:val="00BB70A6"/>
    <w:rsid w:val="00BB74C0"/>
    <w:rsid w:val="00BB76FA"/>
    <w:rsid w:val="00BB7CF7"/>
    <w:rsid w:val="00BC02AD"/>
    <w:rsid w:val="00BC07CF"/>
    <w:rsid w:val="00BC090D"/>
    <w:rsid w:val="00BC096F"/>
    <w:rsid w:val="00BC0D24"/>
    <w:rsid w:val="00BC1305"/>
    <w:rsid w:val="00BC1CB9"/>
    <w:rsid w:val="00BC23DE"/>
    <w:rsid w:val="00BC25CC"/>
    <w:rsid w:val="00BC2602"/>
    <w:rsid w:val="00BC2B59"/>
    <w:rsid w:val="00BC2DF9"/>
    <w:rsid w:val="00BC30BE"/>
    <w:rsid w:val="00BC314B"/>
    <w:rsid w:val="00BC31EA"/>
    <w:rsid w:val="00BC3260"/>
    <w:rsid w:val="00BC3449"/>
    <w:rsid w:val="00BC378C"/>
    <w:rsid w:val="00BC3B4C"/>
    <w:rsid w:val="00BC3CEB"/>
    <w:rsid w:val="00BC4001"/>
    <w:rsid w:val="00BC429C"/>
    <w:rsid w:val="00BC4449"/>
    <w:rsid w:val="00BC471C"/>
    <w:rsid w:val="00BC4ADA"/>
    <w:rsid w:val="00BC4B40"/>
    <w:rsid w:val="00BC54E2"/>
    <w:rsid w:val="00BC55C0"/>
    <w:rsid w:val="00BC58CE"/>
    <w:rsid w:val="00BC5A75"/>
    <w:rsid w:val="00BC5E01"/>
    <w:rsid w:val="00BC6533"/>
    <w:rsid w:val="00BC680E"/>
    <w:rsid w:val="00BC6F4A"/>
    <w:rsid w:val="00BC70DA"/>
    <w:rsid w:val="00BC71BA"/>
    <w:rsid w:val="00BC74D5"/>
    <w:rsid w:val="00BC76E0"/>
    <w:rsid w:val="00BC793F"/>
    <w:rsid w:val="00BC7E1C"/>
    <w:rsid w:val="00BC7EF7"/>
    <w:rsid w:val="00BD0088"/>
    <w:rsid w:val="00BD07B6"/>
    <w:rsid w:val="00BD0987"/>
    <w:rsid w:val="00BD0A7C"/>
    <w:rsid w:val="00BD0D6D"/>
    <w:rsid w:val="00BD0FB5"/>
    <w:rsid w:val="00BD1637"/>
    <w:rsid w:val="00BD1641"/>
    <w:rsid w:val="00BD17B6"/>
    <w:rsid w:val="00BD1BEF"/>
    <w:rsid w:val="00BD1ED2"/>
    <w:rsid w:val="00BD2008"/>
    <w:rsid w:val="00BD22D4"/>
    <w:rsid w:val="00BD232D"/>
    <w:rsid w:val="00BD235E"/>
    <w:rsid w:val="00BD2360"/>
    <w:rsid w:val="00BD2460"/>
    <w:rsid w:val="00BD2735"/>
    <w:rsid w:val="00BD2E68"/>
    <w:rsid w:val="00BD2E87"/>
    <w:rsid w:val="00BD321A"/>
    <w:rsid w:val="00BD3449"/>
    <w:rsid w:val="00BD3997"/>
    <w:rsid w:val="00BD3A80"/>
    <w:rsid w:val="00BD3B46"/>
    <w:rsid w:val="00BD3EF9"/>
    <w:rsid w:val="00BD4439"/>
    <w:rsid w:val="00BD4892"/>
    <w:rsid w:val="00BD4928"/>
    <w:rsid w:val="00BD4947"/>
    <w:rsid w:val="00BD4962"/>
    <w:rsid w:val="00BD4CEA"/>
    <w:rsid w:val="00BD502F"/>
    <w:rsid w:val="00BD5173"/>
    <w:rsid w:val="00BD5560"/>
    <w:rsid w:val="00BD5F0B"/>
    <w:rsid w:val="00BD6337"/>
    <w:rsid w:val="00BD66C9"/>
    <w:rsid w:val="00BD7157"/>
    <w:rsid w:val="00BD76E2"/>
    <w:rsid w:val="00BD772C"/>
    <w:rsid w:val="00BD779A"/>
    <w:rsid w:val="00BD7818"/>
    <w:rsid w:val="00BD78D9"/>
    <w:rsid w:val="00BD7BB1"/>
    <w:rsid w:val="00BD7BBD"/>
    <w:rsid w:val="00BD7D84"/>
    <w:rsid w:val="00BD7F48"/>
    <w:rsid w:val="00BE0124"/>
    <w:rsid w:val="00BE0170"/>
    <w:rsid w:val="00BE047D"/>
    <w:rsid w:val="00BE068E"/>
    <w:rsid w:val="00BE0798"/>
    <w:rsid w:val="00BE0822"/>
    <w:rsid w:val="00BE0EB6"/>
    <w:rsid w:val="00BE1187"/>
    <w:rsid w:val="00BE11D9"/>
    <w:rsid w:val="00BE17BA"/>
    <w:rsid w:val="00BE1F66"/>
    <w:rsid w:val="00BE20E4"/>
    <w:rsid w:val="00BE2414"/>
    <w:rsid w:val="00BE2EE9"/>
    <w:rsid w:val="00BE3463"/>
    <w:rsid w:val="00BE349E"/>
    <w:rsid w:val="00BE36B4"/>
    <w:rsid w:val="00BE3963"/>
    <w:rsid w:val="00BE3A45"/>
    <w:rsid w:val="00BE3E84"/>
    <w:rsid w:val="00BE3EA1"/>
    <w:rsid w:val="00BE3F6A"/>
    <w:rsid w:val="00BE41B0"/>
    <w:rsid w:val="00BE4428"/>
    <w:rsid w:val="00BE44D2"/>
    <w:rsid w:val="00BE4503"/>
    <w:rsid w:val="00BE4774"/>
    <w:rsid w:val="00BE4779"/>
    <w:rsid w:val="00BE49B3"/>
    <w:rsid w:val="00BE49C0"/>
    <w:rsid w:val="00BE4ADD"/>
    <w:rsid w:val="00BE4C5B"/>
    <w:rsid w:val="00BE500E"/>
    <w:rsid w:val="00BE514A"/>
    <w:rsid w:val="00BE57D2"/>
    <w:rsid w:val="00BE5BE3"/>
    <w:rsid w:val="00BE5CC3"/>
    <w:rsid w:val="00BE6257"/>
    <w:rsid w:val="00BE6275"/>
    <w:rsid w:val="00BE65B8"/>
    <w:rsid w:val="00BE6781"/>
    <w:rsid w:val="00BE6A64"/>
    <w:rsid w:val="00BE6A7C"/>
    <w:rsid w:val="00BE6C4F"/>
    <w:rsid w:val="00BE753B"/>
    <w:rsid w:val="00BE75CE"/>
    <w:rsid w:val="00BE78A8"/>
    <w:rsid w:val="00BE7E64"/>
    <w:rsid w:val="00BE7F75"/>
    <w:rsid w:val="00BF00B0"/>
    <w:rsid w:val="00BF0CF0"/>
    <w:rsid w:val="00BF0DD7"/>
    <w:rsid w:val="00BF0EA7"/>
    <w:rsid w:val="00BF0F4F"/>
    <w:rsid w:val="00BF0FCF"/>
    <w:rsid w:val="00BF161A"/>
    <w:rsid w:val="00BF1918"/>
    <w:rsid w:val="00BF1AF6"/>
    <w:rsid w:val="00BF1F1B"/>
    <w:rsid w:val="00BF2055"/>
    <w:rsid w:val="00BF2097"/>
    <w:rsid w:val="00BF2283"/>
    <w:rsid w:val="00BF2516"/>
    <w:rsid w:val="00BF271A"/>
    <w:rsid w:val="00BF2794"/>
    <w:rsid w:val="00BF2AD7"/>
    <w:rsid w:val="00BF2C93"/>
    <w:rsid w:val="00BF2E08"/>
    <w:rsid w:val="00BF3318"/>
    <w:rsid w:val="00BF35B7"/>
    <w:rsid w:val="00BF35FA"/>
    <w:rsid w:val="00BF35FF"/>
    <w:rsid w:val="00BF378A"/>
    <w:rsid w:val="00BF387B"/>
    <w:rsid w:val="00BF3D3A"/>
    <w:rsid w:val="00BF3E43"/>
    <w:rsid w:val="00BF4313"/>
    <w:rsid w:val="00BF44EF"/>
    <w:rsid w:val="00BF4601"/>
    <w:rsid w:val="00BF49B1"/>
    <w:rsid w:val="00BF4CB0"/>
    <w:rsid w:val="00BF570E"/>
    <w:rsid w:val="00BF587E"/>
    <w:rsid w:val="00BF5D8B"/>
    <w:rsid w:val="00BF603C"/>
    <w:rsid w:val="00BF6161"/>
    <w:rsid w:val="00BF61EF"/>
    <w:rsid w:val="00BF6372"/>
    <w:rsid w:val="00BF637A"/>
    <w:rsid w:val="00BF701B"/>
    <w:rsid w:val="00BF73F3"/>
    <w:rsid w:val="00BF769B"/>
    <w:rsid w:val="00BF7924"/>
    <w:rsid w:val="00BF7E60"/>
    <w:rsid w:val="00C001EB"/>
    <w:rsid w:val="00C004BB"/>
    <w:rsid w:val="00C007AD"/>
    <w:rsid w:val="00C00853"/>
    <w:rsid w:val="00C009CA"/>
    <w:rsid w:val="00C00A75"/>
    <w:rsid w:val="00C01468"/>
    <w:rsid w:val="00C0171A"/>
    <w:rsid w:val="00C01962"/>
    <w:rsid w:val="00C01A42"/>
    <w:rsid w:val="00C01BFC"/>
    <w:rsid w:val="00C01C13"/>
    <w:rsid w:val="00C0205A"/>
    <w:rsid w:val="00C021D3"/>
    <w:rsid w:val="00C02238"/>
    <w:rsid w:val="00C02BE5"/>
    <w:rsid w:val="00C0312E"/>
    <w:rsid w:val="00C033BD"/>
    <w:rsid w:val="00C033D8"/>
    <w:rsid w:val="00C0343E"/>
    <w:rsid w:val="00C03711"/>
    <w:rsid w:val="00C038CF"/>
    <w:rsid w:val="00C038E8"/>
    <w:rsid w:val="00C03BB8"/>
    <w:rsid w:val="00C0416C"/>
    <w:rsid w:val="00C041AA"/>
    <w:rsid w:val="00C044F8"/>
    <w:rsid w:val="00C0470A"/>
    <w:rsid w:val="00C049DA"/>
    <w:rsid w:val="00C04F4F"/>
    <w:rsid w:val="00C0511C"/>
    <w:rsid w:val="00C0523A"/>
    <w:rsid w:val="00C056E7"/>
    <w:rsid w:val="00C05A1A"/>
    <w:rsid w:val="00C05AD1"/>
    <w:rsid w:val="00C05CBC"/>
    <w:rsid w:val="00C065BD"/>
    <w:rsid w:val="00C067F7"/>
    <w:rsid w:val="00C06877"/>
    <w:rsid w:val="00C06A22"/>
    <w:rsid w:val="00C06B6E"/>
    <w:rsid w:val="00C06F3C"/>
    <w:rsid w:val="00C06F7D"/>
    <w:rsid w:val="00C07546"/>
    <w:rsid w:val="00C075FA"/>
    <w:rsid w:val="00C07786"/>
    <w:rsid w:val="00C077BE"/>
    <w:rsid w:val="00C0781D"/>
    <w:rsid w:val="00C0797D"/>
    <w:rsid w:val="00C07ACB"/>
    <w:rsid w:val="00C07BD7"/>
    <w:rsid w:val="00C07F2B"/>
    <w:rsid w:val="00C07FC8"/>
    <w:rsid w:val="00C1005F"/>
    <w:rsid w:val="00C10092"/>
    <w:rsid w:val="00C10A5A"/>
    <w:rsid w:val="00C10D08"/>
    <w:rsid w:val="00C10DE4"/>
    <w:rsid w:val="00C10DE5"/>
    <w:rsid w:val="00C10E4E"/>
    <w:rsid w:val="00C11195"/>
    <w:rsid w:val="00C11630"/>
    <w:rsid w:val="00C117C1"/>
    <w:rsid w:val="00C118B2"/>
    <w:rsid w:val="00C11D8E"/>
    <w:rsid w:val="00C11EAE"/>
    <w:rsid w:val="00C122C3"/>
    <w:rsid w:val="00C126C5"/>
    <w:rsid w:val="00C1273F"/>
    <w:rsid w:val="00C12897"/>
    <w:rsid w:val="00C129B2"/>
    <w:rsid w:val="00C12AE8"/>
    <w:rsid w:val="00C12C72"/>
    <w:rsid w:val="00C12C9B"/>
    <w:rsid w:val="00C12E04"/>
    <w:rsid w:val="00C13118"/>
    <w:rsid w:val="00C13201"/>
    <w:rsid w:val="00C134BE"/>
    <w:rsid w:val="00C1385B"/>
    <w:rsid w:val="00C13A94"/>
    <w:rsid w:val="00C13C8B"/>
    <w:rsid w:val="00C13CD2"/>
    <w:rsid w:val="00C13E61"/>
    <w:rsid w:val="00C14025"/>
    <w:rsid w:val="00C14201"/>
    <w:rsid w:val="00C14353"/>
    <w:rsid w:val="00C1450C"/>
    <w:rsid w:val="00C1468F"/>
    <w:rsid w:val="00C1489B"/>
    <w:rsid w:val="00C148BD"/>
    <w:rsid w:val="00C14986"/>
    <w:rsid w:val="00C14D25"/>
    <w:rsid w:val="00C1507E"/>
    <w:rsid w:val="00C15115"/>
    <w:rsid w:val="00C1542A"/>
    <w:rsid w:val="00C158A1"/>
    <w:rsid w:val="00C15CA1"/>
    <w:rsid w:val="00C15E3A"/>
    <w:rsid w:val="00C15E40"/>
    <w:rsid w:val="00C1628C"/>
    <w:rsid w:val="00C16570"/>
    <w:rsid w:val="00C16DA5"/>
    <w:rsid w:val="00C16EDA"/>
    <w:rsid w:val="00C1722E"/>
    <w:rsid w:val="00C1740A"/>
    <w:rsid w:val="00C17636"/>
    <w:rsid w:val="00C1783C"/>
    <w:rsid w:val="00C20273"/>
    <w:rsid w:val="00C2038A"/>
    <w:rsid w:val="00C20415"/>
    <w:rsid w:val="00C205E7"/>
    <w:rsid w:val="00C209B6"/>
    <w:rsid w:val="00C20CF1"/>
    <w:rsid w:val="00C20E3C"/>
    <w:rsid w:val="00C20ECA"/>
    <w:rsid w:val="00C21B5E"/>
    <w:rsid w:val="00C222EB"/>
    <w:rsid w:val="00C223AF"/>
    <w:rsid w:val="00C2243F"/>
    <w:rsid w:val="00C224AA"/>
    <w:rsid w:val="00C225D5"/>
    <w:rsid w:val="00C2268E"/>
    <w:rsid w:val="00C226A3"/>
    <w:rsid w:val="00C22A07"/>
    <w:rsid w:val="00C22A0D"/>
    <w:rsid w:val="00C22ADA"/>
    <w:rsid w:val="00C22B7E"/>
    <w:rsid w:val="00C22D29"/>
    <w:rsid w:val="00C23EA9"/>
    <w:rsid w:val="00C24550"/>
    <w:rsid w:val="00C24872"/>
    <w:rsid w:val="00C24AF2"/>
    <w:rsid w:val="00C24B6B"/>
    <w:rsid w:val="00C24F54"/>
    <w:rsid w:val="00C2547E"/>
    <w:rsid w:val="00C2583A"/>
    <w:rsid w:val="00C25867"/>
    <w:rsid w:val="00C259E6"/>
    <w:rsid w:val="00C25B5F"/>
    <w:rsid w:val="00C2613C"/>
    <w:rsid w:val="00C2629F"/>
    <w:rsid w:val="00C262C3"/>
    <w:rsid w:val="00C26602"/>
    <w:rsid w:val="00C26A9E"/>
    <w:rsid w:val="00C26B72"/>
    <w:rsid w:val="00C2727D"/>
    <w:rsid w:val="00C2758B"/>
    <w:rsid w:val="00C278B9"/>
    <w:rsid w:val="00C27C85"/>
    <w:rsid w:val="00C3012D"/>
    <w:rsid w:val="00C303B0"/>
    <w:rsid w:val="00C3088C"/>
    <w:rsid w:val="00C30985"/>
    <w:rsid w:val="00C309F6"/>
    <w:rsid w:val="00C30A8D"/>
    <w:rsid w:val="00C30BD1"/>
    <w:rsid w:val="00C30E5D"/>
    <w:rsid w:val="00C30F93"/>
    <w:rsid w:val="00C31129"/>
    <w:rsid w:val="00C3119D"/>
    <w:rsid w:val="00C3124A"/>
    <w:rsid w:val="00C3133D"/>
    <w:rsid w:val="00C313A6"/>
    <w:rsid w:val="00C313BB"/>
    <w:rsid w:val="00C3147D"/>
    <w:rsid w:val="00C31989"/>
    <w:rsid w:val="00C31A10"/>
    <w:rsid w:val="00C31C08"/>
    <w:rsid w:val="00C31CAA"/>
    <w:rsid w:val="00C31F8D"/>
    <w:rsid w:val="00C31F8E"/>
    <w:rsid w:val="00C323FA"/>
    <w:rsid w:val="00C32A01"/>
    <w:rsid w:val="00C32A61"/>
    <w:rsid w:val="00C32B2F"/>
    <w:rsid w:val="00C32C3E"/>
    <w:rsid w:val="00C32DAC"/>
    <w:rsid w:val="00C32E4E"/>
    <w:rsid w:val="00C33409"/>
    <w:rsid w:val="00C3379C"/>
    <w:rsid w:val="00C33B3E"/>
    <w:rsid w:val="00C33E9D"/>
    <w:rsid w:val="00C33F82"/>
    <w:rsid w:val="00C342CC"/>
    <w:rsid w:val="00C34701"/>
    <w:rsid w:val="00C34927"/>
    <w:rsid w:val="00C349FC"/>
    <w:rsid w:val="00C34F84"/>
    <w:rsid w:val="00C355FF"/>
    <w:rsid w:val="00C3584C"/>
    <w:rsid w:val="00C35AFF"/>
    <w:rsid w:val="00C35C2D"/>
    <w:rsid w:val="00C35CB5"/>
    <w:rsid w:val="00C36516"/>
    <w:rsid w:val="00C36544"/>
    <w:rsid w:val="00C365EF"/>
    <w:rsid w:val="00C36823"/>
    <w:rsid w:val="00C36A7A"/>
    <w:rsid w:val="00C36BEC"/>
    <w:rsid w:val="00C36F65"/>
    <w:rsid w:val="00C37165"/>
    <w:rsid w:val="00C37186"/>
    <w:rsid w:val="00C3720D"/>
    <w:rsid w:val="00C3728A"/>
    <w:rsid w:val="00C37315"/>
    <w:rsid w:val="00C37C9F"/>
    <w:rsid w:val="00C37ED1"/>
    <w:rsid w:val="00C37FCA"/>
    <w:rsid w:val="00C401CC"/>
    <w:rsid w:val="00C40BDB"/>
    <w:rsid w:val="00C40E95"/>
    <w:rsid w:val="00C40FF0"/>
    <w:rsid w:val="00C412AD"/>
    <w:rsid w:val="00C4143B"/>
    <w:rsid w:val="00C41760"/>
    <w:rsid w:val="00C417AF"/>
    <w:rsid w:val="00C419A8"/>
    <w:rsid w:val="00C419FA"/>
    <w:rsid w:val="00C41A0D"/>
    <w:rsid w:val="00C41BEE"/>
    <w:rsid w:val="00C41CD6"/>
    <w:rsid w:val="00C41FA3"/>
    <w:rsid w:val="00C4228B"/>
    <w:rsid w:val="00C425DC"/>
    <w:rsid w:val="00C4260E"/>
    <w:rsid w:val="00C42692"/>
    <w:rsid w:val="00C42B8E"/>
    <w:rsid w:val="00C42BF4"/>
    <w:rsid w:val="00C42C44"/>
    <w:rsid w:val="00C42ED3"/>
    <w:rsid w:val="00C4340A"/>
    <w:rsid w:val="00C4353D"/>
    <w:rsid w:val="00C43E15"/>
    <w:rsid w:val="00C44221"/>
    <w:rsid w:val="00C44392"/>
    <w:rsid w:val="00C444D9"/>
    <w:rsid w:val="00C44AF3"/>
    <w:rsid w:val="00C451D6"/>
    <w:rsid w:val="00C452C8"/>
    <w:rsid w:val="00C452F6"/>
    <w:rsid w:val="00C45302"/>
    <w:rsid w:val="00C45799"/>
    <w:rsid w:val="00C459ED"/>
    <w:rsid w:val="00C45C62"/>
    <w:rsid w:val="00C45DF3"/>
    <w:rsid w:val="00C45EE7"/>
    <w:rsid w:val="00C46230"/>
    <w:rsid w:val="00C46235"/>
    <w:rsid w:val="00C462DA"/>
    <w:rsid w:val="00C46EBB"/>
    <w:rsid w:val="00C46F48"/>
    <w:rsid w:val="00C47065"/>
    <w:rsid w:val="00C4749B"/>
    <w:rsid w:val="00C4775B"/>
    <w:rsid w:val="00C50326"/>
    <w:rsid w:val="00C5035D"/>
    <w:rsid w:val="00C504EF"/>
    <w:rsid w:val="00C506D3"/>
    <w:rsid w:val="00C5076F"/>
    <w:rsid w:val="00C50779"/>
    <w:rsid w:val="00C50816"/>
    <w:rsid w:val="00C50865"/>
    <w:rsid w:val="00C50A38"/>
    <w:rsid w:val="00C50A54"/>
    <w:rsid w:val="00C50B55"/>
    <w:rsid w:val="00C50BA8"/>
    <w:rsid w:val="00C50C13"/>
    <w:rsid w:val="00C50C6D"/>
    <w:rsid w:val="00C50CEA"/>
    <w:rsid w:val="00C5122A"/>
    <w:rsid w:val="00C516DD"/>
    <w:rsid w:val="00C51772"/>
    <w:rsid w:val="00C51952"/>
    <w:rsid w:val="00C519E7"/>
    <w:rsid w:val="00C51B95"/>
    <w:rsid w:val="00C51BE0"/>
    <w:rsid w:val="00C51C2C"/>
    <w:rsid w:val="00C51D75"/>
    <w:rsid w:val="00C51ED2"/>
    <w:rsid w:val="00C51FFC"/>
    <w:rsid w:val="00C52293"/>
    <w:rsid w:val="00C52626"/>
    <w:rsid w:val="00C5277B"/>
    <w:rsid w:val="00C52C8B"/>
    <w:rsid w:val="00C52F89"/>
    <w:rsid w:val="00C530A5"/>
    <w:rsid w:val="00C535D4"/>
    <w:rsid w:val="00C535DE"/>
    <w:rsid w:val="00C5368A"/>
    <w:rsid w:val="00C53903"/>
    <w:rsid w:val="00C53A33"/>
    <w:rsid w:val="00C53B82"/>
    <w:rsid w:val="00C53E3F"/>
    <w:rsid w:val="00C54690"/>
    <w:rsid w:val="00C54B6B"/>
    <w:rsid w:val="00C54DD6"/>
    <w:rsid w:val="00C55422"/>
    <w:rsid w:val="00C555BA"/>
    <w:rsid w:val="00C555FF"/>
    <w:rsid w:val="00C557C2"/>
    <w:rsid w:val="00C5581B"/>
    <w:rsid w:val="00C55915"/>
    <w:rsid w:val="00C55955"/>
    <w:rsid w:val="00C5595E"/>
    <w:rsid w:val="00C559F2"/>
    <w:rsid w:val="00C55B32"/>
    <w:rsid w:val="00C55C8C"/>
    <w:rsid w:val="00C55EB8"/>
    <w:rsid w:val="00C565AC"/>
    <w:rsid w:val="00C5679C"/>
    <w:rsid w:val="00C5696F"/>
    <w:rsid w:val="00C56F2A"/>
    <w:rsid w:val="00C600A0"/>
    <w:rsid w:val="00C603E9"/>
    <w:rsid w:val="00C60456"/>
    <w:rsid w:val="00C60552"/>
    <w:rsid w:val="00C607D3"/>
    <w:rsid w:val="00C608D8"/>
    <w:rsid w:val="00C60907"/>
    <w:rsid w:val="00C6091C"/>
    <w:rsid w:val="00C60A04"/>
    <w:rsid w:val="00C610F4"/>
    <w:rsid w:val="00C611FB"/>
    <w:rsid w:val="00C61472"/>
    <w:rsid w:val="00C6157A"/>
    <w:rsid w:val="00C61DF7"/>
    <w:rsid w:val="00C62013"/>
    <w:rsid w:val="00C62462"/>
    <w:rsid w:val="00C62728"/>
    <w:rsid w:val="00C6277C"/>
    <w:rsid w:val="00C62D0B"/>
    <w:rsid w:val="00C62D38"/>
    <w:rsid w:val="00C62F78"/>
    <w:rsid w:val="00C6303A"/>
    <w:rsid w:val="00C6314E"/>
    <w:rsid w:val="00C631FA"/>
    <w:rsid w:val="00C63238"/>
    <w:rsid w:val="00C6337E"/>
    <w:rsid w:val="00C635C6"/>
    <w:rsid w:val="00C637EE"/>
    <w:rsid w:val="00C63C5C"/>
    <w:rsid w:val="00C63E36"/>
    <w:rsid w:val="00C63E74"/>
    <w:rsid w:val="00C640C2"/>
    <w:rsid w:val="00C6425B"/>
    <w:rsid w:val="00C64294"/>
    <w:rsid w:val="00C64817"/>
    <w:rsid w:val="00C6482D"/>
    <w:rsid w:val="00C64A74"/>
    <w:rsid w:val="00C64F63"/>
    <w:rsid w:val="00C65146"/>
    <w:rsid w:val="00C651E3"/>
    <w:rsid w:val="00C65325"/>
    <w:rsid w:val="00C659D7"/>
    <w:rsid w:val="00C65AF9"/>
    <w:rsid w:val="00C65C2D"/>
    <w:rsid w:val="00C65ED8"/>
    <w:rsid w:val="00C663FA"/>
    <w:rsid w:val="00C66BB6"/>
    <w:rsid w:val="00C66CA0"/>
    <w:rsid w:val="00C66DD0"/>
    <w:rsid w:val="00C66E73"/>
    <w:rsid w:val="00C6754D"/>
    <w:rsid w:val="00C67551"/>
    <w:rsid w:val="00C6790A"/>
    <w:rsid w:val="00C67E21"/>
    <w:rsid w:val="00C67E96"/>
    <w:rsid w:val="00C67EB4"/>
    <w:rsid w:val="00C67F00"/>
    <w:rsid w:val="00C700EE"/>
    <w:rsid w:val="00C7034B"/>
    <w:rsid w:val="00C70630"/>
    <w:rsid w:val="00C70D19"/>
    <w:rsid w:val="00C70D2B"/>
    <w:rsid w:val="00C70D3B"/>
    <w:rsid w:val="00C70F9E"/>
    <w:rsid w:val="00C70FAD"/>
    <w:rsid w:val="00C70FC6"/>
    <w:rsid w:val="00C713B2"/>
    <w:rsid w:val="00C71478"/>
    <w:rsid w:val="00C71537"/>
    <w:rsid w:val="00C7165B"/>
    <w:rsid w:val="00C71790"/>
    <w:rsid w:val="00C722FF"/>
    <w:rsid w:val="00C724A8"/>
    <w:rsid w:val="00C7253C"/>
    <w:rsid w:val="00C7264D"/>
    <w:rsid w:val="00C729F3"/>
    <w:rsid w:val="00C72B8F"/>
    <w:rsid w:val="00C72BBE"/>
    <w:rsid w:val="00C72BD0"/>
    <w:rsid w:val="00C72EA7"/>
    <w:rsid w:val="00C73557"/>
    <w:rsid w:val="00C735DA"/>
    <w:rsid w:val="00C74066"/>
    <w:rsid w:val="00C742E4"/>
    <w:rsid w:val="00C74338"/>
    <w:rsid w:val="00C74C92"/>
    <w:rsid w:val="00C7502A"/>
    <w:rsid w:val="00C751B6"/>
    <w:rsid w:val="00C753AE"/>
    <w:rsid w:val="00C758D7"/>
    <w:rsid w:val="00C75A6C"/>
    <w:rsid w:val="00C766E8"/>
    <w:rsid w:val="00C76705"/>
    <w:rsid w:val="00C76919"/>
    <w:rsid w:val="00C769D5"/>
    <w:rsid w:val="00C76D8F"/>
    <w:rsid w:val="00C776C9"/>
    <w:rsid w:val="00C77754"/>
    <w:rsid w:val="00C77845"/>
    <w:rsid w:val="00C77A63"/>
    <w:rsid w:val="00C77D3E"/>
    <w:rsid w:val="00C77EEA"/>
    <w:rsid w:val="00C77F14"/>
    <w:rsid w:val="00C77FD0"/>
    <w:rsid w:val="00C809F7"/>
    <w:rsid w:val="00C80DBA"/>
    <w:rsid w:val="00C80F81"/>
    <w:rsid w:val="00C80FB0"/>
    <w:rsid w:val="00C810D1"/>
    <w:rsid w:val="00C81939"/>
    <w:rsid w:val="00C81A5B"/>
    <w:rsid w:val="00C81F42"/>
    <w:rsid w:val="00C8269E"/>
    <w:rsid w:val="00C826D2"/>
    <w:rsid w:val="00C828FD"/>
    <w:rsid w:val="00C829CD"/>
    <w:rsid w:val="00C82A64"/>
    <w:rsid w:val="00C82AA3"/>
    <w:rsid w:val="00C82B6F"/>
    <w:rsid w:val="00C82C7E"/>
    <w:rsid w:val="00C82D06"/>
    <w:rsid w:val="00C82D0B"/>
    <w:rsid w:val="00C82D31"/>
    <w:rsid w:val="00C82EC7"/>
    <w:rsid w:val="00C8318A"/>
    <w:rsid w:val="00C8342F"/>
    <w:rsid w:val="00C83578"/>
    <w:rsid w:val="00C83B3D"/>
    <w:rsid w:val="00C843B9"/>
    <w:rsid w:val="00C8469E"/>
    <w:rsid w:val="00C84791"/>
    <w:rsid w:val="00C84C72"/>
    <w:rsid w:val="00C85352"/>
    <w:rsid w:val="00C8535F"/>
    <w:rsid w:val="00C85517"/>
    <w:rsid w:val="00C856CD"/>
    <w:rsid w:val="00C85A0A"/>
    <w:rsid w:val="00C85C06"/>
    <w:rsid w:val="00C85C8C"/>
    <w:rsid w:val="00C85D58"/>
    <w:rsid w:val="00C85E0C"/>
    <w:rsid w:val="00C85FAB"/>
    <w:rsid w:val="00C86053"/>
    <w:rsid w:val="00C862BC"/>
    <w:rsid w:val="00C862F4"/>
    <w:rsid w:val="00C8653B"/>
    <w:rsid w:val="00C865AF"/>
    <w:rsid w:val="00C86616"/>
    <w:rsid w:val="00C86739"/>
    <w:rsid w:val="00C86899"/>
    <w:rsid w:val="00C86933"/>
    <w:rsid w:val="00C86959"/>
    <w:rsid w:val="00C86CA8"/>
    <w:rsid w:val="00C87231"/>
    <w:rsid w:val="00C87259"/>
    <w:rsid w:val="00C8737D"/>
    <w:rsid w:val="00C87523"/>
    <w:rsid w:val="00C87996"/>
    <w:rsid w:val="00C87AE5"/>
    <w:rsid w:val="00C87B14"/>
    <w:rsid w:val="00C87B52"/>
    <w:rsid w:val="00C9036D"/>
    <w:rsid w:val="00C90784"/>
    <w:rsid w:val="00C907EE"/>
    <w:rsid w:val="00C90845"/>
    <w:rsid w:val="00C90A8A"/>
    <w:rsid w:val="00C90C0C"/>
    <w:rsid w:val="00C90C0F"/>
    <w:rsid w:val="00C90DB8"/>
    <w:rsid w:val="00C90FCD"/>
    <w:rsid w:val="00C912E9"/>
    <w:rsid w:val="00C91306"/>
    <w:rsid w:val="00C913EB"/>
    <w:rsid w:val="00C91432"/>
    <w:rsid w:val="00C916AF"/>
    <w:rsid w:val="00C91769"/>
    <w:rsid w:val="00C91846"/>
    <w:rsid w:val="00C9191A"/>
    <w:rsid w:val="00C91BF4"/>
    <w:rsid w:val="00C91D0C"/>
    <w:rsid w:val="00C91E10"/>
    <w:rsid w:val="00C91F1F"/>
    <w:rsid w:val="00C91FA1"/>
    <w:rsid w:val="00C92017"/>
    <w:rsid w:val="00C9218E"/>
    <w:rsid w:val="00C92538"/>
    <w:rsid w:val="00C9273A"/>
    <w:rsid w:val="00C93257"/>
    <w:rsid w:val="00C93308"/>
    <w:rsid w:val="00C9354D"/>
    <w:rsid w:val="00C935A9"/>
    <w:rsid w:val="00C93AC1"/>
    <w:rsid w:val="00C93D73"/>
    <w:rsid w:val="00C93EA0"/>
    <w:rsid w:val="00C9432C"/>
    <w:rsid w:val="00C944BE"/>
    <w:rsid w:val="00C945B6"/>
    <w:rsid w:val="00C94AF4"/>
    <w:rsid w:val="00C94F43"/>
    <w:rsid w:val="00C95EF0"/>
    <w:rsid w:val="00C95F89"/>
    <w:rsid w:val="00C960FE"/>
    <w:rsid w:val="00C962B4"/>
    <w:rsid w:val="00C964B6"/>
    <w:rsid w:val="00C965D9"/>
    <w:rsid w:val="00C966B8"/>
    <w:rsid w:val="00C96835"/>
    <w:rsid w:val="00C96871"/>
    <w:rsid w:val="00C96EF1"/>
    <w:rsid w:val="00C96EFD"/>
    <w:rsid w:val="00C972AB"/>
    <w:rsid w:val="00C972D6"/>
    <w:rsid w:val="00C97332"/>
    <w:rsid w:val="00C9791F"/>
    <w:rsid w:val="00C97F60"/>
    <w:rsid w:val="00CA005F"/>
    <w:rsid w:val="00CA0393"/>
    <w:rsid w:val="00CA0511"/>
    <w:rsid w:val="00CA080A"/>
    <w:rsid w:val="00CA1651"/>
    <w:rsid w:val="00CA1BE8"/>
    <w:rsid w:val="00CA1E44"/>
    <w:rsid w:val="00CA1E6B"/>
    <w:rsid w:val="00CA204B"/>
    <w:rsid w:val="00CA23C7"/>
    <w:rsid w:val="00CA2456"/>
    <w:rsid w:val="00CA26BB"/>
    <w:rsid w:val="00CA2811"/>
    <w:rsid w:val="00CA2870"/>
    <w:rsid w:val="00CA2983"/>
    <w:rsid w:val="00CA2CF5"/>
    <w:rsid w:val="00CA2D69"/>
    <w:rsid w:val="00CA2EBD"/>
    <w:rsid w:val="00CA3114"/>
    <w:rsid w:val="00CA31A1"/>
    <w:rsid w:val="00CA3356"/>
    <w:rsid w:val="00CA33BF"/>
    <w:rsid w:val="00CA3415"/>
    <w:rsid w:val="00CA35F3"/>
    <w:rsid w:val="00CA36A8"/>
    <w:rsid w:val="00CA36E3"/>
    <w:rsid w:val="00CA3801"/>
    <w:rsid w:val="00CA393E"/>
    <w:rsid w:val="00CA3D25"/>
    <w:rsid w:val="00CA3D32"/>
    <w:rsid w:val="00CA3ED3"/>
    <w:rsid w:val="00CA400A"/>
    <w:rsid w:val="00CA4056"/>
    <w:rsid w:val="00CA4524"/>
    <w:rsid w:val="00CA4771"/>
    <w:rsid w:val="00CA4CBF"/>
    <w:rsid w:val="00CA4D2D"/>
    <w:rsid w:val="00CA4FDA"/>
    <w:rsid w:val="00CA5353"/>
    <w:rsid w:val="00CA57A7"/>
    <w:rsid w:val="00CA5C25"/>
    <w:rsid w:val="00CA5CF3"/>
    <w:rsid w:val="00CA607E"/>
    <w:rsid w:val="00CA6379"/>
    <w:rsid w:val="00CA67FD"/>
    <w:rsid w:val="00CA73D3"/>
    <w:rsid w:val="00CA74C8"/>
    <w:rsid w:val="00CA74D9"/>
    <w:rsid w:val="00CB0530"/>
    <w:rsid w:val="00CB05CA"/>
    <w:rsid w:val="00CB071E"/>
    <w:rsid w:val="00CB07F7"/>
    <w:rsid w:val="00CB0800"/>
    <w:rsid w:val="00CB087E"/>
    <w:rsid w:val="00CB09B7"/>
    <w:rsid w:val="00CB0C10"/>
    <w:rsid w:val="00CB0EA3"/>
    <w:rsid w:val="00CB1074"/>
    <w:rsid w:val="00CB10E5"/>
    <w:rsid w:val="00CB1A53"/>
    <w:rsid w:val="00CB1AF6"/>
    <w:rsid w:val="00CB1CF7"/>
    <w:rsid w:val="00CB1E97"/>
    <w:rsid w:val="00CB1EED"/>
    <w:rsid w:val="00CB1F91"/>
    <w:rsid w:val="00CB1FD4"/>
    <w:rsid w:val="00CB223F"/>
    <w:rsid w:val="00CB2262"/>
    <w:rsid w:val="00CB2403"/>
    <w:rsid w:val="00CB2412"/>
    <w:rsid w:val="00CB24E9"/>
    <w:rsid w:val="00CB2B19"/>
    <w:rsid w:val="00CB2C9B"/>
    <w:rsid w:val="00CB2D90"/>
    <w:rsid w:val="00CB2DBA"/>
    <w:rsid w:val="00CB3037"/>
    <w:rsid w:val="00CB30BA"/>
    <w:rsid w:val="00CB3769"/>
    <w:rsid w:val="00CB3B38"/>
    <w:rsid w:val="00CB3C32"/>
    <w:rsid w:val="00CB3C44"/>
    <w:rsid w:val="00CB3DCC"/>
    <w:rsid w:val="00CB3F4A"/>
    <w:rsid w:val="00CB4216"/>
    <w:rsid w:val="00CB43A7"/>
    <w:rsid w:val="00CB45AE"/>
    <w:rsid w:val="00CB4BA5"/>
    <w:rsid w:val="00CB4BCA"/>
    <w:rsid w:val="00CB4C24"/>
    <w:rsid w:val="00CB4C75"/>
    <w:rsid w:val="00CB532A"/>
    <w:rsid w:val="00CB543D"/>
    <w:rsid w:val="00CB56C6"/>
    <w:rsid w:val="00CB5DAF"/>
    <w:rsid w:val="00CB5FEF"/>
    <w:rsid w:val="00CB60F3"/>
    <w:rsid w:val="00CB6587"/>
    <w:rsid w:val="00CB6719"/>
    <w:rsid w:val="00CB684E"/>
    <w:rsid w:val="00CB751B"/>
    <w:rsid w:val="00CB7699"/>
    <w:rsid w:val="00CB781F"/>
    <w:rsid w:val="00CB7912"/>
    <w:rsid w:val="00CB7A30"/>
    <w:rsid w:val="00CB7CCA"/>
    <w:rsid w:val="00CB7E82"/>
    <w:rsid w:val="00CB7EE4"/>
    <w:rsid w:val="00CC014D"/>
    <w:rsid w:val="00CC0320"/>
    <w:rsid w:val="00CC0373"/>
    <w:rsid w:val="00CC03D2"/>
    <w:rsid w:val="00CC069F"/>
    <w:rsid w:val="00CC099F"/>
    <w:rsid w:val="00CC0A5E"/>
    <w:rsid w:val="00CC1222"/>
    <w:rsid w:val="00CC153E"/>
    <w:rsid w:val="00CC168C"/>
    <w:rsid w:val="00CC1F5B"/>
    <w:rsid w:val="00CC2B52"/>
    <w:rsid w:val="00CC30E5"/>
    <w:rsid w:val="00CC329D"/>
    <w:rsid w:val="00CC334C"/>
    <w:rsid w:val="00CC3384"/>
    <w:rsid w:val="00CC33D8"/>
    <w:rsid w:val="00CC3985"/>
    <w:rsid w:val="00CC3C59"/>
    <w:rsid w:val="00CC3CBE"/>
    <w:rsid w:val="00CC3FAE"/>
    <w:rsid w:val="00CC431A"/>
    <w:rsid w:val="00CC4334"/>
    <w:rsid w:val="00CC486B"/>
    <w:rsid w:val="00CC4DBD"/>
    <w:rsid w:val="00CC4DFA"/>
    <w:rsid w:val="00CC50C7"/>
    <w:rsid w:val="00CC51EC"/>
    <w:rsid w:val="00CC54EB"/>
    <w:rsid w:val="00CC55B5"/>
    <w:rsid w:val="00CC565A"/>
    <w:rsid w:val="00CC5998"/>
    <w:rsid w:val="00CC5CE6"/>
    <w:rsid w:val="00CC5EAA"/>
    <w:rsid w:val="00CC6032"/>
    <w:rsid w:val="00CC61EB"/>
    <w:rsid w:val="00CC64C4"/>
    <w:rsid w:val="00CC6791"/>
    <w:rsid w:val="00CC6E0C"/>
    <w:rsid w:val="00CC6ECD"/>
    <w:rsid w:val="00CC735B"/>
    <w:rsid w:val="00CC73F0"/>
    <w:rsid w:val="00CC753E"/>
    <w:rsid w:val="00CC7977"/>
    <w:rsid w:val="00CC7A30"/>
    <w:rsid w:val="00CC7C59"/>
    <w:rsid w:val="00CC7E82"/>
    <w:rsid w:val="00CC7FB1"/>
    <w:rsid w:val="00CD04B5"/>
    <w:rsid w:val="00CD0554"/>
    <w:rsid w:val="00CD0786"/>
    <w:rsid w:val="00CD09E6"/>
    <w:rsid w:val="00CD16DC"/>
    <w:rsid w:val="00CD17DE"/>
    <w:rsid w:val="00CD1CC0"/>
    <w:rsid w:val="00CD20E4"/>
    <w:rsid w:val="00CD2975"/>
    <w:rsid w:val="00CD2A32"/>
    <w:rsid w:val="00CD2A79"/>
    <w:rsid w:val="00CD2AB4"/>
    <w:rsid w:val="00CD2C8D"/>
    <w:rsid w:val="00CD3034"/>
    <w:rsid w:val="00CD30CB"/>
    <w:rsid w:val="00CD36EE"/>
    <w:rsid w:val="00CD3765"/>
    <w:rsid w:val="00CD3812"/>
    <w:rsid w:val="00CD39E8"/>
    <w:rsid w:val="00CD3A6B"/>
    <w:rsid w:val="00CD3AAD"/>
    <w:rsid w:val="00CD3F13"/>
    <w:rsid w:val="00CD42C1"/>
    <w:rsid w:val="00CD44C0"/>
    <w:rsid w:val="00CD4B55"/>
    <w:rsid w:val="00CD4CC6"/>
    <w:rsid w:val="00CD4E4B"/>
    <w:rsid w:val="00CD4F90"/>
    <w:rsid w:val="00CD51F7"/>
    <w:rsid w:val="00CD531E"/>
    <w:rsid w:val="00CD53CE"/>
    <w:rsid w:val="00CD5483"/>
    <w:rsid w:val="00CD56C6"/>
    <w:rsid w:val="00CD5842"/>
    <w:rsid w:val="00CD5899"/>
    <w:rsid w:val="00CD5CE3"/>
    <w:rsid w:val="00CD62BD"/>
    <w:rsid w:val="00CD6631"/>
    <w:rsid w:val="00CD665B"/>
    <w:rsid w:val="00CD67EC"/>
    <w:rsid w:val="00CD6805"/>
    <w:rsid w:val="00CD6954"/>
    <w:rsid w:val="00CD6E13"/>
    <w:rsid w:val="00CD6ECF"/>
    <w:rsid w:val="00CD70D5"/>
    <w:rsid w:val="00CD7174"/>
    <w:rsid w:val="00CD726C"/>
    <w:rsid w:val="00CD7805"/>
    <w:rsid w:val="00CD78BF"/>
    <w:rsid w:val="00CD7B17"/>
    <w:rsid w:val="00CD7BD2"/>
    <w:rsid w:val="00CD7C07"/>
    <w:rsid w:val="00CE067D"/>
    <w:rsid w:val="00CE0952"/>
    <w:rsid w:val="00CE098D"/>
    <w:rsid w:val="00CE0C1F"/>
    <w:rsid w:val="00CE0D4D"/>
    <w:rsid w:val="00CE0DC3"/>
    <w:rsid w:val="00CE1321"/>
    <w:rsid w:val="00CE1481"/>
    <w:rsid w:val="00CE150F"/>
    <w:rsid w:val="00CE1656"/>
    <w:rsid w:val="00CE1CA2"/>
    <w:rsid w:val="00CE1D45"/>
    <w:rsid w:val="00CE24AC"/>
    <w:rsid w:val="00CE285B"/>
    <w:rsid w:val="00CE28BC"/>
    <w:rsid w:val="00CE2994"/>
    <w:rsid w:val="00CE31AE"/>
    <w:rsid w:val="00CE37BC"/>
    <w:rsid w:val="00CE382C"/>
    <w:rsid w:val="00CE385F"/>
    <w:rsid w:val="00CE46BF"/>
    <w:rsid w:val="00CE4A91"/>
    <w:rsid w:val="00CE5213"/>
    <w:rsid w:val="00CE5353"/>
    <w:rsid w:val="00CE5362"/>
    <w:rsid w:val="00CE55A6"/>
    <w:rsid w:val="00CE55BE"/>
    <w:rsid w:val="00CE55FA"/>
    <w:rsid w:val="00CE58E6"/>
    <w:rsid w:val="00CE5FC4"/>
    <w:rsid w:val="00CE6018"/>
    <w:rsid w:val="00CE6178"/>
    <w:rsid w:val="00CE6391"/>
    <w:rsid w:val="00CE6455"/>
    <w:rsid w:val="00CE6458"/>
    <w:rsid w:val="00CE6763"/>
    <w:rsid w:val="00CE6990"/>
    <w:rsid w:val="00CE6F7E"/>
    <w:rsid w:val="00CE731F"/>
    <w:rsid w:val="00CE732F"/>
    <w:rsid w:val="00CE744C"/>
    <w:rsid w:val="00CE74C9"/>
    <w:rsid w:val="00CE7622"/>
    <w:rsid w:val="00CE77D1"/>
    <w:rsid w:val="00CE77E3"/>
    <w:rsid w:val="00CE79B1"/>
    <w:rsid w:val="00CF0017"/>
    <w:rsid w:val="00CF0505"/>
    <w:rsid w:val="00CF0942"/>
    <w:rsid w:val="00CF0D96"/>
    <w:rsid w:val="00CF1008"/>
    <w:rsid w:val="00CF1267"/>
    <w:rsid w:val="00CF143B"/>
    <w:rsid w:val="00CF1B71"/>
    <w:rsid w:val="00CF1B79"/>
    <w:rsid w:val="00CF2039"/>
    <w:rsid w:val="00CF2178"/>
    <w:rsid w:val="00CF223B"/>
    <w:rsid w:val="00CF296C"/>
    <w:rsid w:val="00CF2B10"/>
    <w:rsid w:val="00CF2B8A"/>
    <w:rsid w:val="00CF2DF0"/>
    <w:rsid w:val="00CF3079"/>
    <w:rsid w:val="00CF3098"/>
    <w:rsid w:val="00CF3158"/>
    <w:rsid w:val="00CF31AF"/>
    <w:rsid w:val="00CF31D2"/>
    <w:rsid w:val="00CF3967"/>
    <w:rsid w:val="00CF3EBE"/>
    <w:rsid w:val="00CF4116"/>
    <w:rsid w:val="00CF435E"/>
    <w:rsid w:val="00CF45A5"/>
    <w:rsid w:val="00CF4684"/>
    <w:rsid w:val="00CF46D6"/>
    <w:rsid w:val="00CF48FC"/>
    <w:rsid w:val="00CF4C35"/>
    <w:rsid w:val="00CF4D24"/>
    <w:rsid w:val="00CF51CC"/>
    <w:rsid w:val="00CF5B92"/>
    <w:rsid w:val="00CF6135"/>
    <w:rsid w:val="00CF62BE"/>
    <w:rsid w:val="00CF63DE"/>
    <w:rsid w:val="00CF6422"/>
    <w:rsid w:val="00CF66C6"/>
    <w:rsid w:val="00CF68C1"/>
    <w:rsid w:val="00CF6D0E"/>
    <w:rsid w:val="00CF70BA"/>
    <w:rsid w:val="00CF70CA"/>
    <w:rsid w:val="00CF745A"/>
    <w:rsid w:val="00CF783B"/>
    <w:rsid w:val="00CF783D"/>
    <w:rsid w:val="00CF7856"/>
    <w:rsid w:val="00CF785A"/>
    <w:rsid w:val="00CF78D1"/>
    <w:rsid w:val="00CF7C44"/>
    <w:rsid w:val="00CF7DCC"/>
    <w:rsid w:val="00CF7E90"/>
    <w:rsid w:val="00CF7F44"/>
    <w:rsid w:val="00D000B2"/>
    <w:rsid w:val="00D00123"/>
    <w:rsid w:val="00D0053D"/>
    <w:rsid w:val="00D005BA"/>
    <w:rsid w:val="00D006E2"/>
    <w:rsid w:val="00D00880"/>
    <w:rsid w:val="00D00A33"/>
    <w:rsid w:val="00D00DA7"/>
    <w:rsid w:val="00D00DF1"/>
    <w:rsid w:val="00D00F21"/>
    <w:rsid w:val="00D00F70"/>
    <w:rsid w:val="00D011C7"/>
    <w:rsid w:val="00D013E0"/>
    <w:rsid w:val="00D015F4"/>
    <w:rsid w:val="00D016A3"/>
    <w:rsid w:val="00D0179E"/>
    <w:rsid w:val="00D01918"/>
    <w:rsid w:val="00D019FD"/>
    <w:rsid w:val="00D02021"/>
    <w:rsid w:val="00D02157"/>
    <w:rsid w:val="00D0284D"/>
    <w:rsid w:val="00D02B88"/>
    <w:rsid w:val="00D02BF7"/>
    <w:rsid w:val="00D02C92"/>
    <w:rsid w:val="00D030AC"/>
    <w:rsid w:val="00D03249"/>
    <w:rsid w:val="00D03684"/>
    <w:rsid w:val="00D03A6D"/>
    <w:rsid w:val="00D03BF3"/>
    <w:rsid w:val="00D03C81"/>
    <w:rsid w:val="00D03E02"/>
    <w:rsid w:val="00D041BD"/>
    <w:rsid w:val="00D043CC"/>
    <w:rsid w:val="00D04608"/>
    <w:rsid w:val="00D0464C"/>
    <w:rsid w:val="00D04725"/>
    <w:rsid w:val="00D049CC"/>
    <w:rsid w:val="00D04E44"/>
    <w:rsid w:val="00D05036"/>
    <w:rsid w:val="00D051E3"/>
    <w:rsid w:val="00D05360"/>
    <w:rsid w:val="00D05418"/>
    <w:rsid w:val="00D0558C"/>
    <w:rsid w:val="00D055CB"/>
    <w:rsid w:val="00D05795"/>
    <w:rsid w:val="00D058F0"/>
    <w:rsid w:val="00D05CF9"/>
    <w:rsid w:val="00D06051"/>
    <w:rsid w:val="00D06243"/>
    <w:rsid w:val="00D0632C"/>
    <w:rsid w:val="00D063A4"/>
    <w:rsid w:val="00D06654"/>
    <w:rsid w:val="00D06791"/>
    <w:rsid w:val="00D067BA"/>
    <w:rsid w:val="00D06BF7"/>
    <w:rsid w:val="00D06FD4"/>
    <w:rsid w:val="00D0711B"/>
    <w:rsid w:val="00D0736D"/>
    <w:rsid w:val="00D0756E"/>
    <w:rsid w:val="00D07714"/>
    <w:rsid w:val="00D0779B"/>
    <w:rsid w:val="00D07883"/>
    <w:rsid w:val="00D10421"/>
    <w:rsid w:val="00D106FF"/>
    <w:rsid w:val="00D10998"/>
    <w:rsid w:val="00D10E30"/>
    <w:rsid w:val="00D111DC"/>
    <w:rsid w:val="00D11483"/>
    <w:rsid w:val="00D114DF"/>
    <w:rsid w:val="00D117FF"/>
    <w:rsid w:val="00D11909"/>
    <w:rsid w:val="00D11A42"/>
    <w:rsid w:val="00D11BBC"/>
    <w:rsid w:val="00D11DA5"/>
    <w:rsid w:val="00D12100"/>
    <w:rsid w:val="00D122C1"/>
    <w:rsid w:val="00D1275B"/>
    <w:rsid w:val="00D12D90"/>
    <w:rsid w:val="00D12F7B"/>
    <w:rsid w:val="00D12FCC"/>
    <w:rsid w:val="00D1324D"/>
    <w:rsid w:val="00D134A5"/>
    <w:rsid w:val="00D13863"/>
    <w:rsid w:val="00D13A77"/>
    <w:rsid w:val="00D13B69"/>
    <w:rsid w:val="00D13C8F"/>
    <w:rsid w:val="00D13D0C"/>
    <w:rsid w:val="00D13EC0"/>
    <w:rsid w:val="00D142D6"/>
    <w:rsid w:val="00D146EE"/>
    <w:rsid w:val="00D149FE"/>
    <w:rsid w:val="00D14CD2"/>
    <w:rsid w:val="00D14DEC"/>
    <w:rsid w:val="00D1521B"/>
    <w:rsid w:val="00D15A8C"/>
    <w:rsid w:val="00D15B7F"/>
    <w:rsid w:val="00D15D44"/>
    <w:rsid w:val="00D15DDF"/>
    <w:rsid w:val="00D15EC7"/>
    <w:rsid w:val="00D16339"/>
    <w:rsid w:val="00D1689D"/>
    <w:rsid w:val="00D16A67"/>
    <w:rsid w:val="00D16AC6"/>
    <w:rsid w:val="00D16F47"/>
    <w:rsid w:val="00D17130"/>
    <w:rsid w:val="00D173E0"/>
    <w:rsid w:val="00D17414"/>
    <w:rsid w:val="00D17575"/>
    <w:rsid w:val="00D1761A"/>
    <w:rsid w:val="00D177D2"/>
    <w:rsid w:val="00D17D10"/>
    <w:rsid w:val="00D20160"/>
    <w:rsid w:val="00D2031E"/>
    <w:rsid w:val="00D2034E"/>
    <w:rsid w:val="00D20432"/>
    <w:rsid w:val="00D207B6"/>
    <w:rsid w:val="00D20910"/>
    <w:rsid w:val="00D20A08"/>
    <w:rsid w:val="00D20CAF"/>
    <w:rsid w:val="00D20CB7"/>
    <w:rsid w:val="00D21025"/>
    <w:rsid w:val="00D210F8"/>
    <w:rsid w:val="00D2135A"/>
    <w:rsid w:val="00D21443"/>
    <w:rsid w:val="00D21554"/>
    <w:rsid w:val="00D215EE"/>
    <w:rsid w:val="00D216BB"/>
    <w:rsid w:val="00D2187F"/>
    <w:rsid w:val="00D21997"/>
    <w:rsid w:val="00D21C22"/>
    <w:rsid w:val="00D21D40"/>
    <w:rsid w:val="00D2201A"/>
    <w:rsid w:val="00D220EF"/>
    <w:rsid w:val="00D2278F"/>
    <w:rsid w:val="00D228BC"/>
    <w:rsid w:val="00D22EB1"/>
    <w:rsid w:val="00D22F51"/>
    <w:rsid w:val="00D2341D"/>
    <w:rsid w:val="00D23699"/>
    <w:rsid w:val="00D23887"/>
    <w:rsid w:val="00D23C7B"/>
    <w:rsid w:val="00D23DBC"/>
    <w:rsid w:val="00D23EAE"/>
    <w:rsid w:val="00D24031"/>
    <w:rsid w:val="00D243B6"/>
    <w:rsid w:val="00D2453C"/>
    <w:rsid w:val="00D246D8"/>
    <w:rsid w:val="00D24829"/>
    <w:rsid w:val="00D248E2"/>
    <w:rsid w:val="00D249BF"/>
    <w:rsid w:val="00D24D46"/>
    <w:rsid w:val="00D24FE9"/>
    <w:rsid w:val="00D25037"/>
    <w:rsid w:val="00D25675"/>
    <w:rsid w:val="00D25971"/>
    <w:rsid w:val="00D25AF9"/>
    <w:rsid w:val="00D25B18"/>
    <w:rsid w:val="00D25B68"/>
    <w:rsid w:val="00D25B8B"/>
    <w:rsid w:val="00D25C63"/>
    <w:rsid w:val="00D25F42"/>
    <w:rsid w:val="00D26016"/>
    <w:rsid w:val="00D262C8"/>
    <w:rsid w:val="00D2661A"/>
    <w:rsid w:val="00D26633"/>
    <w:rsid w:val="00D267B2"/>
    <w:rsid w:val="00D26B34"/>
    <w:rsid w:val="00D26D07"/>
    <w:rsid w:val="00D26EFC"/>
    <w:rsid w:val="00D272DD"/>
    <w:rsid w:val="00D27425"/>
    <w:rsid w:val="00D27AF0"/>
    <w:rsid w:val="00D27BB1"/>
    <w:rsid w:val="00D27C18"/>
    <w:rsid w:val="00D27CC1"/>
    <w:rsid w:val="00D27EC8"/>
    <w:rsid w:val="00D27ED0"/>
    <w:rsid w:val="00D3032A"/>
    <w:rsid w:val="00D30385"/>
    <w:rsid w:val="00D30476"/>
    <w:rsid w:val="00D30520"/>
    <w:rsid w:val="00D31888"/>
    <w:rsid w:val="00D31A56"/>
    <w:rsid w:val="00D31AD7"/>
    <w:rsid w:val="00D3226A"/>
    <w:rsid w:val="00D324F6"/>
    <w:rsid w:val="00D327F4"/>
    <w:rsid w:val="00D32A4B"/>
    <w:rsid w:val="00D330DE"/>
    <w:rsid w:val="00D33455"/>
    <w:rsid w:val="00D33800"/>
    <w:rsid w:val="00D33839"/>
    <w:rsid w:val="00D33E3D"/>
    <w:rsid w:val="00D33FEC"/>
    <w:rsid w:val="00D34497"/>
    <w:rsid w:val="00D345A4"/>
    <w:rsid w:val="00D345CF"/>
    <w:rsid w:val="00D34848"/>
    <w:rsid w:val="00D34C94"/>
    <w:rsid w:val="00D34E8D"/>
    <w:rsid w:val="00D34F7A"/>
    <w:rsid w:val="00D35345"/>
    <w:rsid w:val="00D35444"/>
    <w:rsid w:val="00D354D9"/>
    <w:rsid w:val="00D354E7"/>
    <w:rsid w:val="00D35632"/>
    <w:rsid w:val="00D35A37"/>
    <w:rsid w:val="00D35BD3"/>
    <w:rsid w:val="00D35E80"/>
    <w:rsid w:val="00D36545"/>
    <w:rsid w:val="00D36548"/>
    <w:rsid w:val="00D367A8"/>
    <w:rsid w:val="00D368AB"/>
    <w:rsid w:val="00D369D4"/>
    <w:rsid w:val="00D36E4D"/>
    <w:rsid w:val="00D3752B"/>
    <w:rsid w:val="00D37551"/>
    <w:rsid w:val="00D377AD"/>
    <w:rsid w:val="00D37826"/>
    <w:rsid w:val="00D400ED"/>
    <w:rsid w:val="00D402AC"/>
    <w:rsid w:val="00D4069B"/>
    <w:rsid w:val="00D4070C"/>
    <w:rsid w:val="00D40E06"/>
    <w:rsid w:val="00D40E52"/>
    <w:rsid w:val="00D414A1"/>
    <w:rsid w:val="00D41700"/>
    <w:rsid w:val="00D41CAE"/>
    <w:rsid w:val="00D41FA9"/>
    <w:rsid w:val="00D4235B"/>
    <w:rsid w:val="00D4251E"/>
    <w:rsid w:val="00D42C28"/>
    <w:rsid w:val="00D42CF7"/>
    <w:rsid w:val="00D4301D"/>
    <w:rsid w:val="00D4316E"/>
    <w:rsid w:val="00D4319C"/>
    <w:rsid w:val="00D43205"/>
    <w:rsid w:val="00D438B1"/>
    <w:rsid w:val="00D43DF7"/>
    <w:rsid w:val="00D43F1C"/>
    <w:rsid w:val="00D44191"/>
    <w:rsid w:val="00D44927"/>
    <w:rsid w:val="00D44C54"/>
    <w:rsid w:val="00D44CB7"/>
    <w:rsid w:val="00D44EE7"/>
    <w:rsid w:val="00D44FE5"/>
    <w:rsid w:val="00D450E1"/>
    <w:rsid w:val="00D4544A"/>
    <w:rsid w:val="00D4562F"/>
    <w:rsid w:val="00D45688"/>
    <w:rsid w:val="00D457D8"/>
    <w:rsid w:val="00D4583E"/>
    <w:rsid w:val="00D45962"/>
    <w:rsid w:val="00D459EC"/>
    <w:rsid w:val="00D45D6D"/>
    <w:rsid w:val="00D46603"/>
    <w:rsid w:val="00D4672C"/>
    <w:rsid w:val="00D46D43"/>
    <w:rsid w:val="00D46E71"/>
    <w:rsid w:val="00D46EDD"/>
    <w:rsid w:val="00D4722C"/>
    <w:rsid w:val="00D47331"/>
    <w:rsid w:val="00D47534"/>
    <w:rsid w:val="00D476D2"/>
    <w:rsid w:val="00D4787B"/>
    <w:rsid w:val="00D478D2"/>
    <w:rsid w:val="00D47911"/>
    <w:rsid w:val="00D47C45"/>
    <w:rsid w:val="00D47CA6"/>
    <w:rsid w:val="00D47DFD"/>
    <w:rsid w:val="00D47F89"/>
    <w:rsid w:val="00D500F4"/>
    <w:rsid w:val="00D500F8"/>
    <w:rsid w:val="00D5019F"/>
    <w:rsid w:val="00D50278"/>
    <w:rsid w:val="00D503DF"/>
    <w:rsid w:val="00D50760"/>
    <w:rsid w:val="00D50A3A"/>
    <w:rsid w:val="00D50E1D"/>
    <w:rsid w:val="00D50F26"/>
    <w:rsid w:val="00D50FD4"/>
    <w:rsid w:val="00D514E3"/>
    <w:rsid w:val="00D5163D"/>
    <w:rsid w:val="00D516FB"/>
    <w:rsid w:val="00D518EC"/>
    <w:rsid w:val="00D51A13"/>
    <w:rsid w:val="00D51ADD"/>
    <w:rsid w:val="00D51C95"/>
    <w:rsid w:val="00D51EFB"/>
    <w:rsid w:val="00D5201B"/>
    <w:rsid w:val="00D5220C"/>
    <w:rsid w:val="00D52479"/>
    <w:rsid w:val="00D52653"/>
    <w:rsid w:val="00D52659"/>
    <w:rsid w:val="00D52661"/>
    <w:rsid w:val="00D52701"/>
    <w:rsid w:val="00D52777"/>
    <w:rsid w:val="00D52A22"/>
    <w:rsid w:val="00D52D5B"/>
    <w:rsid w:val="00D53064"/>
    <w:rsid w:val="00D532C6"/>
    <w:rsid w:val="00D5342D"/>
    <w:rsid w:val="00D5366D"/>
    <w:rsid w:val="00D53736"/>
    <w:rsid w:val="00D53798"/>
    <w:rsid w:val="00D538B1"/>
    <w:rsid w:val="00D539E6"/>
    <w:rsid w:val="00D53B3C"/>
    <w:rsid w:val="00D54069"/>
    <w:rsid w:val="00D541A7"/>
    <w:rsid w:val="00D541C3"/>
    <w:rsid w:val="00D5429E"/>
    <w:rsid w:val="00D54465"/>
    <w:rsid w:val="00D545E7"/>
    <w:rsid w:val="00D54782"/>
    <w:rsid w:val="00D54B19"/>
    <w:rsid w:val="00D550CD"/>
    <w:rsid w:val="00D55234"/>
    <w:rsid w:val="00D552E0"/>
    <w:rsid w:val="00D55567"/>
    <w:rsid w:val="00D5562A"/>
    <w:rsid w:val="00D55919"/>
    <w:rsid w:val="00D55D96"/>
    <w:rsid w:val="00D563F8"/>
    <w:rsid w:val="00D56744"/>
    <w:rsid w:val="00D5694D"/>
    <w:rsid w:val="00D56C0E"/>
    <w:rsid w:val="00D56E6E"/>
    <w:rsid w:val="00D57492"/>
    <w:rsid w:val="00D5759F"/>
    <w:rsid w:val="00D57A0E"/>
    <w:rsid w:val="00D57C61"/>
    <w:rsid w:val="00D57CB5"/>
    <w:rsid w:val="00D57E81"/>
    <w:rsid w:val="00D57F67"/>
    <w:rsid w:val="00D57FF2"/>
    <w:rsid w:val="00D60661"/>
    <w:rsid w:val="00D6079F"/>
    <w:rsid w:val="00D608DC"/>
    <w:rsid w:val="00D6091B"/>
    <w:rsid w:val="00D60DB2"/>
    <w:rsid w:val="00D60F7E"/>
    <w:rsid w:val="00D612A4"/>
    <w:rsid w:val="00D613B4"/>
    <w:rsid w:val="00D61841"/>
    <w:rsid w:val="00D61861"/>
    <w:rsid w:val="00D619E3"/>
    <w:rsid w:val="00D61CC1"/>
    <w:rsid w:val="00D620F1"/>
    <w:rsid w:val="00D62386"/>
    <w:rsid w:val="00D626F9"/>
    <w:rsid w:val="00D627F2"/>
    <w:rsid w:val="00D62A60"/>
    <w:rsid w:val="00D62AB6"/>
    <w:rsid w:val="00D63085"/>
    <w:rsid w:val="00D63113"/>
    <w:rsid w:val="00D631AD"/>
    <w:rsid w:val="00D632AF"/>
    <w:rsid w:val="00D63709"/>
    <w:rsid w:val="00D639BE"/>
    <w:rsid w:val="00D639C5"/>
    <w:rsid w:val="00D63B94"/>
    <w:rsid w:val="00D63E4D"/>
    <w:rsid w:val="00D63FB7"/>
    <w:rsid w:val="00D6434B"/>
    <w:rsid w:val="00D64455"/>
    <w:rsid w:val="00D64578"/>
    <w:rsid w:val="00D646E2"/>
    <w:rsid w:val="00D6473C"/>
    <w:rsid w:val="00D647F8"/>
    <w:rsid w:val="00D64850"/>
    <w:rsid w:val="00D65094"/>
    <w:rsid w:val="00D651AF"/>
    <w:rsid w:val="00D6543A"/>
    <w:rsid w:val="00D6592E"/>
    <w:rsid w:val="00D65BFA"/>
    <w:rsid w:val="00D65C9E"/>
    <w:rsid w:val="00D65D3E"/>
    <w:rsid w:val="00D65E6D"/>
    <w:rsid w:val="00D65F41"/>
    <w:rsid w:val="00D65F4C"/>
    <w:rsid w:val="00D65FEF"/>
    <w:rsid w:val="00D667E9"/>
    <w:rsid w:val="00D66AFE"/>
    <w:rsid w:val="00D66CBC"/>
    <w:rsid w:val="00D66CCB"/>
    <w:rsid w:val="00D67421"/>
    <w:rsid w:val="00D6753B"/>
    <w:rsid w:val="00D6783F"/>
    <w:rsid w:val="00D67D3F"/>
    <w:rsid w:val="00D67DBE"/>
    <w:rsid w:val="00D67E81"/>
    <w:rsid w:val="00D700A4"/>
    <w:rsid w:val="00D70B2F"/>
    <w:rsid w:val="00D70CE9"/>
    <w:rsid w:val="00D71331"/>
    <w:rsid w:val="00D713B5"/>
    <w:rsid w:val="00D7140C"/>
    <w:rsid w:val="00D71441"/>
    <w:rsid w:val="00D714F9"/>
    <w:rsid w:val="00D71D29"/>
    <w:rsid w:val="00D723A0"/>
    <w:rsid w:val="00D725D5"/>
    <w:rsid w:val="00D72627"/>
    <w:rsid w:val="00D72B8A"/>
    <w:rsid w:val="00D72C03"/>
    <w:rsid w:val="00D72F6F"/>
    <w:rsid w:val="00D731E4"/>
    <w:rsid w:val="00D73278"/>
    <w:rsid w:val="00D7349E"/>
    <w:rsid w:val="00D736E4"/>
    <w:rsid w:val="00D73C09"/>
    <w:rsid w:val="00D73D99"/>
    <w:rsid w:val="00D73FF8"/>
    <w:rsid w:val="00D74207"/>
    <w:rsid w:val="00D743FB"/>
    <w:rsid w:val="00D7450C"/>
    <w:rsid w:val="00D74624"/>
    <w:rsid w:val="00D74660"/>
    <w:rsid w:val="00D74688"/>
    <w:rsid w:val="00D74EA9"/>
    <w:rsid w:val="00D751A3"/>
    <w:rsid w:val="00D751CA"/>
    <w:rsid w:val="00D75265"/>
    <w:rsid w:val="00D7548B"/>
    <w:rsid w:val="00D756CE"/>
    <w:rsid w:val="00D756F2"/>
    <w:rsid w:val="00D75792"/>
    <w:rsid w:val="00D75949"/>
    <w:rsid w:val="00D75AC2"/>
    <w:rsid w:val="00D75CB0"/>
    <w:rsid w:val="00D7667E"/>
    <w:rsid w:val="00D767D9"/>
    <w:rsid w:val="00D7685F"/>
    <w:rsid w:val="00D76B45"/>
    <w:rsid w:val="00D76C1D"/>
    <w:rsid w:val="00D76C41"/>
    <w:rsid w:val="00D77082"/>
    <w:rsid w:val="00D7728A"/>
    <w:rsid w:val="00D77F7C"/>
    <w:rsid w:val="00D80042"/>
    <w:rsid w:val="00D80395"/>
    <w:rsid w:val="00D80519"/>
    <w:rsid w:val="00D80674"/>
    <w:rsid w:val="00D806CB"/>
    <w:rsid w:val="00D806D1"/>
    <w:rsid w:val="00D80782"/>
    <w:rsid w:val="00D80B07"/>
    <w:rsid w:val="00D80B62"/>
    <w:rsid w:val="00D80EAF"/>
    <w:rsid w:val="00D8112B"/>
    <w:rsid w:val="00D81665"/>
    <w:rsid w:val="00D819D2"/>
    <w:rsid w:val="00D8202C"/>
    <w:rsid w:val="00D82FF3"/>
    <w:rsid w:val="00D83086"/>
    <w:rsid w:val="00D833F7"/>
    <w:rsid w:val="00D83843"/>
    <w:rsid w:val="00D839BC"/>
    <w:rsid w:val="00D8400A"/>
    <w:rsid w:val="00D8436D"/>
    <w:rsid w:val="00D84A1C"/>
    <w:rsid w:val="00D84C0C"/>
    <w:rsid w:val="00D84F7A"/>
    <w:rsid w:val="00D85093"/>
    <w:rsid w:val="00D85216"/>
    <w:rsid w:val="00D854FD"/>
    <w:rsid w:val="00D85639"/>
    <w:rsid w:val="00D85914"/>
    <w:rsid w:val="00D859FE"/>
    <w:rsid w:val="00D85E72"/>
    <w:rsid w:val="00D8608F"/>
    <w:rsid w:val="00D86092"/>
    <w:rsid w:val="00D861A5"/>
    <w:rsid w:val="00D86447"/>
    <w:rsid w:val="00D864E6"/>
    <w:rsid w:val="00D86C5C"/>
    <w:rsid w:val="00D86C98"/>
    <w:rsid w:val="00D86EDF"/>
    <w:rsid w:val="00D87003"/>
    <w:rsid w:val="00D872FB"/>
    <w:rsid w:val="00D87381"/>
    <w:rsid w:val="00D87725"/>
    <w:rsid w:val="00D87824"/>
    <w:rsid w:val="00D87C49"/>
    <w:rsid w:val="00D87DCE"/>
    <w:rsid w:val="00D90074"/>
    <w:rsid w:val="00D902FD"/>
    <w:rsid w:val="00D90335"/>
    <w:rsid w:val="00D90375"/>
    <w:rsid w:val="00D9039B"/>
    <w:rsid w:val="00D90506"/>
    <w:rsid w:val="00D905A6"/>
    <w:rsid w:val="00D906C9"/>
    <w:rsid w:val="00D906D3"/>
    <w:rsid w:val="00D90854"/>
    <w:rsid w:val="00D90B8B"/>
    <w:rsid w:val="00D90B9B"/>
    <w:rsid w:val="00D90C19"/>
    <w:rsid w:val="00D91091"/>
    <w:rsid w:val="00D91119"/>
    <w:rsid w:val="00D911E7"/>
    <w:rsid w:val="00D914D3"/>
    <w:rsid w:val="00D914DB"/>
    <w:rsid w:val="00D91BB0"/>
    <w:rsid w:val="00D91BBD"/>
    <w:rsid w:val="00D9245C"/>
    <w:rsid w:val="00D9256C"/>
    <w:rsid w:val="00D92A19"/>
    <w:rsid w:val="00D92AB4"/>
    <w:rsid w:val="00D92BCE"/>
    <w:rsid w:val="00D92C44"/>
    <w:rsid w:val="00D92F7B"/>
    <w:rsid w:val="00D930C4"/>
    <w:rsid w:val="00D93501"/>
    <w:rsid w:val="00D93654"/>
    <w:rsid w:val="00D9369B"/>
    <w:rsid w:val="00D936DD"/>
    <w:rsid w:val="00D936FF"/>
    <w:rsid w:val="00D9374F"/>
    <w:rsid w:val="00D9388C"/>
    <w:rsid w:val="00D9399E"/>
    <w:rsid w:val="00D93C40"/>
    <w:rsid w:val="00D943A8"/>
    <w:rsid w:val="00D944CF"/>
    <w:rsid w:val="00D946CE"/>
    <w:rsid w:val="00D947CE"/>
    <w:rsid w:val="00D94890"/>
    <w:rsid w:val="00D95218"/>
    <w:rsid w:val="00D95C10"/>
    <w:rsid w:val="00D95D98"/>
    <w:rsid w:val="00D96421"/>
    <w:rsid w:val="00D96A3F"/>
    <w:rsid w:val="00D96F7A"/>
    <w:rsid w:val="00D97413"/>
    <w:rsid w:val="00D978BF"/>
    <w:rsid w:val="00D979DA"/>
    <w:rsid w:val="00D97BE5"/>
    <w:rsid w:val="00D97DEA"/>
    <w:rsid w:val="00D97E2B"/>
    <w:rsid w:val="00D97EA4"/>
    <w:rsid w:val="00DA0417"/>
    <w:rsid w:val="00DA04C8"/>
    <w:rsid w:val="00DA0614"/>
    <w:rsid w:val="00DA077A"/>
    <w:rsid w:val="00DA0803"/>
    <w:rsid w:val="00DA08E3"/>
    <w:rsid w:val="00DA09B8"/>
    <w:rsid w:val="00DA12BC"/>
    <w:rsid w:val="00DA1358"/>
    <w:rsid w:val="00DA1425"/>
    <w:rsid w:val="00DA1539"/>
    <w:rsid w:val="00DA19DB"/>
    <w:rsid w:val="00DA1E44"/>
    <w:rsid w:val="00DA2118"/>
    <w:rsid w:val="00DA219B"/>
    <w:rsid w:val="00DA22D0"/>
    <w:rsid w:val="00DA2559"/>
    <w:rsid w:val="00DA26A3"/>
    <w:rsid w:val="00DA27CB"/>
    <w:rsid w:val="00DA31C4"/>
    <w:rsid w:val="00DA3262"/>
    <w:rsid w:val="00DA330E"/>
    <w:rsid w:val="00DA3594"/>
    <w:rsid w:val="00DA3D97"/>
    <w:rsid w:val="00DA4414"/>
    <w:rsid w:val="00DA469A"/>
    <w:rsid w:val="00DA4C9D"/>
    <w:rsid w:val="00DA4E75"/>
    <w:rsid w:val="00DA4F9E"/>
    <w:rsid w:val="00DA5461"/>
    <w:rsid w:val="00DA569F"/>
    <w:rsid w:val="00DA56B9"/>
    <w:rsid w:val="00DA5713"/>
    <w:rsid w:val="00DA5740"/>
    <w:rsid w:val="00DA59D0"/>
    <w:rsid w:val="00DA5DC3"/>
    <w:rsid w:val="00DA5FC6"/>
    <w:rsid w:val="00DA6328"/>
    <w:rsid w:val="00DA63C3"/>
    <w:rsid w:val="00DA64E7"/>
    <w:rsid w:val="00DA6630"/>
    <w:rsid w:val="00DA66CA"/>
    <w:rsid w:val="00DA6BE3"/>
    <w:rsid w:val="00DA7025"/>
    <w:rsid w:val="00DA70B0"/>
    <w:rsid w:val="00DA7229"/>
    <w:rsid w:val="00DA7375"/>
    <w:rsid w:val="00DA7509"/>
    <w:rsid w:val="00DA7603"/>
    <w:rsid w:val="00DA791D"/>
    <w:rsid w:val="00DA7A7D"/>
    <w:rsid w:val="00DA7EE8"/>
    <w:rsid w:val="00DB0215"/>
    <w:rsid w:val="00DB065C"/>
    <w:rsid w:val="00DB0681"/>
    <w:rsid w:val="00DB0699"/>
    <w:rsid w:val="00DB075C"/>
    <w:rsid w:val="00DB095B"/>
    <w:rsid w:val="00DB0D25"/>
    <w:rsid w:val="00DB109D"/>
    <w:rsid w:val="00DB10B8"/>
    <w:rsid w:val="00DB12C8"/>
    <w:rsid w:val="00DB16A9"/>
    <w:rsid w:val="00DB18B4"/>
    <w:rsid w:val="00DB18BA"/>
    <w:rsid w:val="00DB1AAA"/>
    <w:rsid w:val="00DB1EBF"/>
    <w:rsid w:val="00DB2178"/>
    <w:rsid w:val="00DB21B6"/>
    <w:rsid w:val="00DB275B"/>
    <w:rsid w:val="00DB2D77"/>
    <w:rsid w:val="00DB2F5D"/>
    <w:rsid w:val="00DB2F83"/>
    <w:rsid w:val="00DB3289"/>
    <w:rsid w:val="00DB32F6"/>
    <w:rsid w:val="00DB34B1"/>
    <w:rsid w:val="00DB3554"/>
    <w:rsid w:val="00DB391C"/>
    <w:rsid w:val="00DB3AF8"/>
    <w:rsid w:val="00DB3DEA"/>
    <w:rsid w:val="00DB43C1"/>
    <w:rsid w:val="00DB44BD"/>
    <w:rsid w:val="00DB48A8"/>
    <w:rsid w:val="00DB49AE"/>
    <w:rsid w:val="00DB4BAD"/>
    <w:rsid w:val="00DB4C30"/>
    <w:rsid w:val="00DB5458"/>
    <w:rsid w:val="00DB5556"/>
    <w:rsid w:val="00DB592A"/>
    <w:rsid w:val="00DB5984"/>
    <w:rsid w:val="00DB59D1"/>
    <w:rsid w:val="00DB5AAA"/>
    <w:rsid w:val="00DB5B81"/>
    <w:rsid w:val="00DB5C30"/>
    <w:rsid w:val="00DB5CC8"/>
    <w:rsid w:val="00DB5E43"/>
    <w:rsid w:val="00DB5EE0"/>
    <w:rsid w:val="00DB5F98"/>
    <w:rsid w:val="00DB66AE"/>
    <w:rsid w:val="00DB671C"/>
    <w:rsid w:val="00DB67DD"/>
    <w:rsid w:val="00DB6C7C"/>
    <w:rsid w:val="00DB748F"/>
    <w:rsid w:val="00DB76E6"/>
    <w:rsid w:val="00DB793B"/>
    <w:rsid w:val="00DB7F6A"/>
    <w:rsid w:val="00DC0851"/>
    <w:rsid w:val="00DC08E3"/>
    <w:rsid w:val="00DC097E"/>
    <w:rsid w:val="00DC0D0E"/>
    <w:rsid w:val="00DC0DBC"/>
    <w:rsid w:val="00DC11E3"/>
    <w:rsid w:val="00DC1472"/>
    <w:rsid w:val="00DC1600"/>
    <w:rsid w:val="00DC179B"/>
    <w:rsid w:val="00DC195B"/>
    <w:rsid w:val="00DC1DF7"/>
    <w:rsid w:val="00DC1E39"/>
    <w:rsid w:val="00DC2028"/>
    <w:rsid w:val="00DC2081"/>
    <w:rsid w:val="00DC25E5"/>
    <w:rsid w:val="00DC26E6"/>
    <w:rsid w:val="00DC29E2"/>
    <w:rsid w:val="00DC37B6"/>
    <w:rsid w:val="00DC3A9A"/>
    <w:rsid w:val="00DC3CC9"/>
    <w:rsid w:val="00DC444D"/>
    <w:rsid w:val="00DC4452"/>
    <w:rsid w:val="00DC4729"/>
    <w:rsid w:val="00DC4DEC"/>
    <w:rsid w:val="00DC5078"/>
    <w:rsid w:val="00DC55CE"/>
    <w:rsid w:val="00DC566D"/>
    <w:rsid w:val="00DC6879"/>
    <w:rsid w:val="00DC687A"/>
    <w:rsid w:val="00DC6D8B"/>
    <w:rsid w:val="00DC6F8A"/>
    <w:rsid w:val="00DC716C"/>
    <w:rsid w:val="00DC74B9"/>
    <w:rsid w:val="00DC7A4A"/>
    <w:rsid w:val="00DC7A74"/>
    <w:rsid w:val="00DC7B15"/>
    <w:rsid w:val="00DC7B44"/>
    <w:rsid w:val="00DC7B6C"/>
    <w:rsid w:val="00DC7D76"/>
    <w:rsid w:val="00DC7E0A"/>
    <w:rsid w:val="00DD0222"/>
    <w:rsid w:val="00DD0754"/>
    <w:rsid w:val="00DD159A"/>
    <w:rsid w:val="00DD1703"/>
    <w:rsid w:val="00DD1C0E"/>
    <w:rsid w:val="00DD1DF8"/>
    <w:rsid w:val="00DD24E2"/>
    <w:rsid w:val="00DD254F"/>
    <w:rsid w:val="00DD2593"/>
    <w:rsid w:val="00DD28C5"/>
    <w:rsid w:val="00DD2A4C"/>
    <w:rsid w:val="00DD2F75"/>
    <w:rsid w:val="00DD2FC0"/>
    <w:rsid w:val="00DD37B1"/>
    <w:rsid w:val="00DD388C"/>
    <w:rsid w:val="00DD3A81"/>
    <w:rsid w:val="00DD3D93"/>
    <w:rsid w:val="00DD3DA5"/>
    <w:rsid w:val="00DD4060"/>
    <w:rsid w:val="00DD4331"/>
    <w:rsid w:val="00DD44BF"/>
    <w:rsid w:val="00DD4A54"/>
    <w:rsid w:val="00DD4F80"/>
    <w:rsid w:val="00DD53FF"/>
    <w:rsid w:val="00DD5407"/>
    <w:rsid w:val="00DD54F9"/>
    <w:rsid w:val="00DD5605"/>
    <w:rsid w:val="00DD598B"/>
    <w:rsid w:val="00DD5D10"/>
    <w:rsid w:val="00DD61B2"/>
    <w:rsid w:val="00DD6256"/>
    <w:rsid w:val="00DD64C0"/>
    <w:rsid w:val="00DD6703"/>
    <w:rsid w:val="00DD6994"/>
    <w:rsid w:val="00DD6ABD"/>
    <w:rsid w:val="00DD6ADB"/>
    <w:rsid w:val="00DD6D7D"/>
    <w:rsid w:val="00DD6E33"/>
    <w:rsid w:val="00DD6FDE"/>
    <w:rsid w:val="00DD77B2"/>
    <w:rsid w:val="00DD7E17"/>
    <w:rsid w:val="00DE02D6"/>
    <w:rsid w:val="00DE04A5"/>
    <w:rsid w:val="00DE0D6C"/>
    <w:rsid w:val="00DE0E20"/>
    <w:rsid w:val="00DE1237"/>
    <w:rsid w:val="00DE137E"/>
    <w:rsid w:val="00DE158F"/>
    <w:rsid w:val="00DE1713"/>
    <w:rsid w:val="00DE178D"/>
    <w:rsid w:val="00DE2359"/>
    <w:rsid w:val="00DE2486"/>
    <w:rsid w:val="00DE24BB"/>
    <w:rsid w:val="00DE25C3"/>
    <w:rsid w:val="00DE2869"/>
    <w:rsid w:val="00DE28D2"/>
    <w:rsid w:val="00DE2C49"/>
    <w:rsid w:val="00DE2DD6"/>
    <w:rsid w:val="00DE2ED7"/>
    <w:rsid w:val="00DE3204"/>
    <w:rsid w:val="00DE36EB"/>
    <w:rsid w:val="00DE3784"/>
    <w:rsid w:val="00DE391A"/>
    <w:rsid w:val="00DE3DFD"/>
    <w:rsid w:val="00DE418E"/>
    <w:rsid w:val="00DE4A97"/>
    <w:rsid w:val="00DE4B3C"/>
    <w:rsid w:val="00DE4F7C"/>
    <w:rsid w:val="00DE4FB4"/>
    <w:rsid w:val="00DE5108"/>
    <w:rsid w:val="00DE5343"/>
    <w:rsid w:val="00DE5B0C"/>
    <w:rsid w:val="00DE5CCF"/>
    <w:rsid w:val="00DE5E39"/>
    <w:rsid w:val="00DE5FFD"/>
    <w:rsid w:val="00DE617F"/>
    <w:rsid w:val="00DE6210"/>
    <w:rsid w:val="00DE63BF"/>
    <w:rsid w:val="00DE6BBE"/>
    <w:rsid w:val="00DE6C14"/>
    <w:rsid w:val="00DE6CED"/>
    <w:rsid w:val="00DE6E80"/>
    <w:rsid w:val="00DE6ED5"/>
    <w:rsid w:val="00DE707A"/>
    <w:rsid w:val="00DE730F"/>
    <w:rsid w:val="00DE7828"/>
    <w:rsid w:val="00DE790E"/>
    <w:rsid w:val="00DE7A5B"/>
    <w:rsid w:val="00DE7DA5"/>
    <w:rsid w:val="00DE7DF7"/>
    <w:rsid w:val="00DF0036"/>
    <w:rsid w:val="00DF00D3"/>
    <w:rsid w:val="00DF01F7"/>
    <w:rsid w:val="00DF03C8"/>
    <w:rsid w:val="00DF0402"/>
    <w:rsid w:val="00DF0513"/>
    <w:rsid w:val="00DF080C"/>
    <w:rsid w:val="00DF0B17"/>
    <w:rsid w:val="00DF0B86"/>
    <w:rsid w:val="00DF0C5E"/>
    <w:rsid w:val="00DF0C8A"/>
    <w:rsid w:val="00DF1002"/>
    <w:rsid w:val="00DF11DA"/>
    <w:rsid w:val="00DF1241"/>
    <w:rsid w:val="00DF148B"/>
    <w:rsid w:val="00DF14D8"/>
    <w:rsid w:val="00DF177C"/>
    <w:rsid w:val="00DF1AB2"/>
    <w:rsid w:val="00DF1C26"/>
    <w:rsid w:val="00DF1C9C"/>
    <w:rsid w:val="00DF232D"/>
    <w:rsid w:val="00DF2633"/>
    <w:rsid w:val="00DF2BA8"/>
    <w:rsid w:val="00DF2C8C"/>
    <w:rsid w:val="00DF2EDC"/>
    <w:rsid w:val="00DF3313"/>
    <w:rsid w:val="00DF3503"/>
    <w:rsid w:val="00DF3C8F"/>
    <w:rsid w:val="00DF3ECE"/>
    <w:rsid w:val="00DF417A"/>
    <w:rsid w:val="00DF4206"/>
    <w:rsid w:val="00DF420C"/>
    <w:rsid w:val="00DF4366"/>
    <w:rsid w:val="00DF455F"/>
    <w:rsid w:val="00DF4731"/>
    <w:rsid w:val="00DF48DB"/>
    <w:rsid w:val="00DF4BCF"/>
    <w:rsid w:val="00DF4D63"/>
    <w:rsid w:val="00DF508F"/>
    <w:rsid w:val="00DF56B0"/>
    <w:rsid w:val="00DF57F2"/>
    <w:rsid w:val="00DF587D"/>
    <w:rsid w:val="00DF5894"/>
    <w:rsid w:val="00DF58E3"/>
    <w:rsid w:val="00DF59BE"/>
    <w:rsid w:val="00DF5BCD"/>
    <w:rsid w:val="00DF5D80"/>
    <w:rsid w:val="00DF60EC"/>
    <w:rsid w:val="00DF66D4"/>
    <w:rsid w:val="00DF6AB7"/>
    <w:rsid w:val="00DF6B69"/>
    <w:rsid w:val="00DF6B80"/>
    <w:rsid w:val="00DF6C89"/>
    <w:rsid w:val="00DF6CE3"/>
    <w:rsid w:val="00DF7057"/>
    <w:rsid w:val="00DF70B2"/>
    <w:rsid w:val="00DF7120"/>
    <w:rsid w:val="00DF724F"/>
    <w:rsid w:val="00DF72D6"/>
    <w:rsid w:val="00DF73EA"/>
    <w:rsid w:val="00DF7E55"/>
    <w:rsid w:val="00E00158"/>
    <w:rsid w:val="00E00318"/>
    <w:rsid w:val="00E008BB"/>
    <w:rsid w:val="00E00B42"/>
    <w:rsid w:val="00E00B5F"/>
    <w:rsid w:val="00E01028"/>
    <w:rsid w:val="00E011B6"/>
    <w:rsid w:val="00E0120E"/>
    <w:rsid w:val="00E0135E"/>
    <w:rsid w:val="00E0163F"/>
    <w:rsid w:val="00E018F4"/>
    <w:rsid w:val="00E01B41"/>
    <w:rsid w:val="00E01BC5"/>
    <w:rsid w:val="00E01C08"/>
    <w:rsid w:val="00E01CDF"/>
    <w:rsid w:val="00E01D1D"/>
    <w:rsid w:val="00E01DC5"/>
    <w:rsid w:val="00E024BC"/>
    <w:rsid w:val="00E02D05"/>
    <w:rsid w:val="00E02E11"/>
    <w:rsid w:val="00E02F7F"/>
    <w:rsid w:val="00E03197"/>
    <w:rsid w:val="00E03354"/>
    <w:rsid w:val="00E03657"/>
    <w:rsid w:val="00E03978"/>
    <w:rsid w:val="00E03A57"/>
    <w:rsid w:val="00E03EA0"/>
    <w:rsid w:val="00E04418"/>
    <w:rsid w:val="00E045D0"/>
    <w:rsid w:val="00E04738"/>
    <w:rsid w:val="00E049E6"/>
    <w:rsid w:val="00E04C05"/>
    <w:rsid w:val="00E04C65"/>
    <w:rsid w:val="00E04D69"/>
    <w:rsid w:val="00E05370"/>
    <w:rsid w:val="00E053D8"/>
    <w:rsid w:val="00E05494"/>
    <w:rsid w:val="00E05B33"/>
    <w:rsid w:val="00E05B3A"/>
    <w:rsid w:val="00E05C8C"/>
    <w:rsid w:val="00E0638B"/>
    <w:rsid w:val="00E06411"/>
    <w:rsid w:val="00E06675"/>
    <w:rsid w:val="00E067E8"/>
    <w:rsid w:val="00E06E58"/>
    <w:rsid w:val="00E06F46"/>
    <w:rsid w:val="00E0760E"/>
    <w:rsid w:val="00E076E2"/>
    <w:rsid w:val="00E07B21"/>
    <w:rsid w:val="00E07BAF"/>
    <w:rsid w:val="00E07DB1"/>
    <w:rsid w:val="00E10021"/>
    <w:rsid w:val="00E100F2"/>
    <w:rsid w:val="00E1012F"/>
    <w:rsid w:val="00E103A5"/>
    <w:rsid w:val="00E10404"/>
    <w:rsid w:val="00E10DE2"/>
    <w:rsid w:val="00E10FB6"/>
    <w:rsid w:val="00E1120B"/>
    <w:rsid w:val="00E11277"/>
    <w:rsid w:val="00E118FE"/>
    <w:rsid w:val="00E12297"/>
    <w:rsid w:val="00E12505"/>
    <w:rsid w:val="00E125EF"/>
    <w:rsid w:val="00E12653"/>
    <w:rsid w:val="00E12BF0"/>
    <w:rsid w:val="00E12C16"/>
    <w:rsid w:val="00E12C2A"/>
    <w:rsid w:val="00E12C3B"/>
    <w:rsid w:val="00E12C70"/>
    <w:rsid w:val="00E12DB4"/>
    <w:rsid w:val="00E12E7F"/>
    <w:rsid w:val="00E136A7"/>
    <w:rsid w:val="00E1392B"/>
    <w:rsid w:val="00E139EE"/>
    <w:rsid w:val="00E13A50"/>
    <w:rsid w:val="00E13B48"/>
    <w:rsid w:val="00E13B64"/>
    <w:rsid w:val="00E13BDD"/>
    <w:rsid w:val="00E14401"/>
    <w:rsid w:val="00E146B3"/>
    <w:rsid w:val="00E14D8C"/>
    <w:rsid w:val="00E14EA5"/>
    <w:rsid w:val="00E15244"/>
    <w:rsid w:val="00E15326"/>
    <w:rsid w:val="00E1537C"/>
    <w:rsid w:val="00E1568F"/>
    <w:rsid w:val="00E15821"/>
    <w:rsid w:val="00E15C24"/>
    <w:rsid w:val="00E15F91"/>
    <w:rsid w:val="00E1616F"/>
    <w:rsid w:val="00E166E4"/>
    <w:rsid w:val="00E167FC"/>
    <w:rsid w:val="00E168EF"/>
    <w:rsid w:val="00E16A33"/>
    <w:rsid w:val="00E16D01"/>
    <w:rsid w:val="00E16FB0"/>
    <w:rsid w:val="00E1715F"/>
    <w:rsid w:val="00E17223"/>
    <w:rsid w:val="00E173D2"/>
    <w:rsid w:val="00E17B8A"/>
    <w:rsid w:val="00E17E6F"/>
    <w:rsid w:val="00E17E7E"/>
    <w:rsid w:val="00E17FD3"/>
    <w:rsid w:val="00E200D6"/>
    <w:rsid w:val="00E201BE"/>
    <w:rsid w:val="00E20A00"/>
    <w:rsid w:val="00E20BD2"/>
    <w:rsid w:val="00E216CA"/>
    <w:rsid w:val="00E21CD9"/>
    <w:rsid w:val="00E21DB5"/>
    <w:rsid w:val="00E21DD6"/>
    <w:rsid w:val="00E21FC5"/>
    <w:rsid w:val="00E2202D"/>
    <w:rsid w:val="00E220AB"/>
    <w:rsid w:val="00E22288"/>
    <w:rsid w:val="00E222F4"/>
    <w:rsid w:val="00E2246E"/>
    <w:rsid w:val="00E224E3"/>
    <w:rsid w:val="00E22589"/>
    <w:rsid w:val="00E226BE"/>
    <w:rsid w:val="00E230EE"/>
    <w:rsid w:val="00E2323E"/>
    <w:rsid w:val="00E236E0"/>
    <w:rsid w:val="00E23887"/>
    <w:rsid w:val="00E23A88"/>
    <w:rsid w:val="00E23DCF"/>
    <w:rsid w:val="00E24147"/>
    <w:rsid w:val="00E24560"/>
    <w:rsid w:val="00E2472F"/>
    <w:rsid w:val="00E247DC"/>
    <w:rsid w:val="00E24C10"/>
    <w:rsid w:val="00E24CA2"/>
    <w:rsid w:val="00E24DCB"/>
    <w:rsid w:val="00E24EF4"/>
    <w:rsid w:val="00E24F16"/>
    <w:rsid w:val="00E251D2"/>
    <w:rsid w:val="00E255E4"/>
    <w:rsid w:val="00E25789"/>
    <w:rsid w:val="00E25849"/>
    <w:rsid w:val="00E25A51"/>
    <w:rsid w:val="00E25D26"/>
    <w:rsid w:val="00E25D3C"/>
    <w:rsid w:val="00E25D45"/>
    <w:rsid w:val="00E261F1"/>
    <w:rsid w:val="00E26577"/>
    <w:rsid w:val="00E265E3"/>
    <w:rsid w:val="00E26825"/>
    <w:rsid w:val="00E26A0C"/>
    <w:rsid w:val="00E26B85"/>
    <w:rsid w:val="00E26BF5"/>
    <w:rsid w:val="00E26D03"/>
    <w:rsid w:val="00E26DEC"/>
    <w:rsid w:val="00E26E05"/>
    <w:rsid w:val="00E270D8"/>
    <w:rsid w:val="00E272CB"/>
    <w:rsid w:val="00E27381"/>
    <w:rsid w:val="00E2788B"/>
    <w:rsid w:val="00E27A2F"/>
    <w:rsid w:val="00E27AA2"/>
    <w:rsid w:val="00E27CD0"/>
    <w:rsid w:val="00E27F95"/>
    <w:rsid w:val="00E30362"/>
    <w:rsid w:val="00E306B0"/>
    <w:rsid w:val="00E307B2"/>
    <w:rsid w:val="00E30AA6"/>
    <w:rsid w:val="00E30BE2"/>
    <w:rsid w:val="00E30C16"/>
    <w:rsid w:val="00E30F0F"/>
    <w:rsid w:val="00E30FD4"/>
    <w:rsid w:val="00E30FF7"/>
    <w:rsid w:val="00E31093"/>
    <w:rsid w:val="00E31341"/>
    <w:rsid w:val="00E31A4D"/>
    <w:rsid w:val="00E31C9E"/>
    <w:rsid w:val="00E31FD6"/>
    <w:rsid w:val="00E3294A"/>
    <w:rsid w:val="00E32959"/>
    <w:rsid w:val="00E329F6"/>
    <w:rsid w:val="00E32A83"/>
    <w:rsid w:val="00E32AE7"/>
    <w:rsid w:val="00E32B88"/>
    <w:rsid w:val="00E32B9F"/>
    <w:rsid w:val="00E32D4B"/>
    <w:rsid w:val="00E33265"/>
    <w:rsid w:val="00E33431"/>
    <w:rsid w:val="00E33446"/>
    <w:rsid w:val="00E335C6"/>
    <w:rsid w:val="00E33609"/>
    <w:rsid w:val="00E33833"/>
    <w:rsid w:val="00E33A68"/>
    <w:rsid w:val="00E33FC4"/>
    <w:rsid w:val="00E34B67"/>
    <w:rsid w:val="00E34D07"/>
    <w:rsid w:val="00E34F28"/>
    <w:rsid w:val="00E3523D"/>
    <w:rsid w:val="00E353AE"/>
    <w:rsid w:val="00E3573D"/>
    <w:rsid w:val="00E35831"/>
    <w:rsid w:val="00E359AE"/>
    <w:rsid w:val="00E359B0"/>
    <w:rsid w:val="00E35B1F"/>
    <w:rsid w:val="00E35DA1"/>
    <w:rsid w:val="00E35F82"/>
    <w:rsid w:val="00E363E9"/>
    <w:rsid w:val="00E3655B"/>
    <w:rsid w:val="00E36703"/>
    <w:rsid w:val="00E36936"/>
    <w:rsid w:val="00E36A6A"/>
    <w:rsid w:val="00E36B2C"/>
    <w:rsid w:val="00E36D07"/>
    <w:rsid w:val="00E3721D"/>
    <w:rsid w:val="00E3736F"/>
    <w:rsid w:val="00E37C98"/>
    <w:rsid w:val="00E37D2B"/>
    <w:rsid w:val="00E40087"/>
    <w:rsid w:val="00E4015E"/>
    <w:rsid w:val="00E40888"/>
    <w:rsid w:val="00E40A3F"/>
    <w:rsid w:val="00E40BF3"/>
    <w:rsid w:val="00E40C22"/>
    <w:rsid w:val="00E40D3F"/>
    <w:rsid w:val="00E40E5F"/>
    <w:rsid w:val="00E414F2"/>
    <w:rsid w:val="00E4188F"/>
    <w:rsid w:val="00E41A82"/>
    <w:rsid w:val="00E41C59"/>
    <w:rsid w:val="00E42415"/>
    <w:rsid w:val="00E42597"/>
    <w:rsid w:val="00E42771"/>
    <w:rsid w:val="00E42890"/>
    <w:rsid w:val="00E42EED"/>
    <w:rsid w:val="00E42F8A"/>
    <w:rsid w:val="00E42FA8"/>
    <w:rsid w:val="00E433B9"/>
    <w:rsid w:val="00E434C0"/>
    <w:rsid w:val="00E43611"/>
    <w:rsid w:val="00E4389E"/>
    <w:rsid w:val="00E43F80"/>
    <w:rsid w:val="00E44504"/>
    <w:rsid w:val="00E4457F"/>
    <w:rsid w:val="00E446C1"/>
    <w:rsid w:val="00E447F8"/>
    <w:rsid w:val="00E44927"/>
    <w:rsid w:val="00E44B37"/>
    <w:rsid w:val="00E44D03"/>
    <w:rsid w:val="00E4534F"/>
    <w:rsid w:val="00E45407"/>
    <w:rsid w:val="00E4547C"/>
    <w:rsid w:val="00E459E4"/>
    <w:rsid w:val="00E45B7F"/>
    <w:rsid w:val="00E4633C"/>
    <w:rsid w:val="00E463B6"/>
    <w:rsid w:val="00E46500"/>
    <w:rsid w:val="00E4690E"/>
    <w:rsid w:val="00E469BB"/>
    <w:rsid w:val="00E46F7B"/>
    <w:rsid w:val="00E4712D"/>
    <w:rsid w:val="00E47184"/>
    <w:rsid w:val="00E476AA"/>
    <w:rsid w:val="00E477A3"/>
    <w:rsid w:val="00E47987"/>
    <w:rsid w:val="00E47B42"/>
    <w:rsid w:val="00E47B77"/>
    <w:rsid w:val="00E47DFC"/>
    <w:rsid w:val="00E47E76"/>
    <w:rsid w:val="00E500DA"/>
    <w:rsid w:val="00E5029C"/>
    <w:rsid w:val="00E502FA"/>
    <w:rsid w:val="00E50494"/>
    <w:rsid w:val="00E505E2"/>
    <w:rsid w:val="00E50929"/>
    <w:rsid w:val="00E50DCE"/>
    <w:rsid w:val="00E51265"/>
    <w:rsid w:val="00E515D1"/>
    <w:rsid w:val="00E51D56"/>
    <w:rsid w:val="00E51DFA"/>
    <w:rsid w:val="00E51E3A"/>
    <w:rsid w:val="00E523C0"/>
    <w:rsid w:val="00E52BF8"/>
    <w:rsid w:val="00E52CB8"/>
    <w:rsid w:val="00E53042"/>
    <w:rsid w:val="00E530EE"/>
    <w:rsid w:val="00E531CF"/>
    <w:rsid w:val="00E539F2"/>
    <w:rsid w:val="00E53CBA"/>
    <w:rsid w:val="00E5410C"/>
    <w:rsid w:val="00E543AA"/>
    <w:rsid w:val="00E544EB"/>
    <w:rsid w:val="00E545A5"/>
    <w:rsid w:val="00E547F2"/>
    <w:rsid w:val="00E547F3"/>
    <w:rsid w:val="00E54C03"/>
    <w:rsid w:val="00E54E8E"/>
    <w:rsid w:val="00E55527"/>
    <w:rsid w:val="00E5564A"/>
    <w:rsid w:val="00E556F9"/>
    <w:rsid w:val="00E55786"/>
    <w:rsid w:val="00E55800"/>
    <w:rsid w:val="00E55C98"/>
    <w:rsid w:val="00E55D54"/>
    <w:rsid w:val="00E55F68"/>
    <w:rsid w:val="00E56518"/>
    <w:rsid w:val="00E56A48"/>
    <w:rsid w:val="00E56B04"/>
    <w:rsid w:val="00E57038"/>
    <w:rsid w:val="00E57A83"/>
    <w:rsid w:val="00E57C2B"/>
    <w:rsid w:val="00E57F8D"/>
    <w:rsid w:val="00E60084"/>
    <w:rsid w:val="00E601E5"/>
    <w:rsid w:val="00E602CE"/>
    <w:rsid w:val="00E60724"/>
    <w:rsid w:val="00E607E9"/>
    <w:rsid w:val="00E60D26"/>
    <w:rsid w:val="00E60FAE"/>
    <w:rsid w:val="00E61553"/>
    <w:rsid w:val="00E61C97"/>
    <w:rsid w:val="00E62620"/>
    <w:rsid w:val="00E62944"/>
    <w:rsid w:val="00E629CB"/>
    <w:rsid w:val="00E62BEF"/>
    <w:rsid w:val="00E62C16"/>
    <w:rsid w:val="00E62CA5"/>
    <w:rsid w:val="00E62E8F"/>
    <w:rsid w:val="00E62FE3"/>
    <w:rsid w:val="00E63156"/>
    <w:rsid w:val="00E63377"/>
    <w:rsid w:val="00E634AB"/>
    <w:rsid w:val="00E63779"/>
    <w:rsid w:val="00E63791"/>
    <w:rsid w:val="00E63971"/>
    <w:rsid w:val="00E63BC1"/>
    <w:rsid w:val="00E63BC5"/>
    <w:rsid w:val="00E63E28"/>
    <w:rsid w:val="00E63E53"/>
    <w:rsid w:val="00E64452"/>
    <w:rsid w:val="00E64537"/>
    <w:rsid w:val="00E6492B"/>
    <w:rsid w:val="00E649EA"/>
    <w:rsid w:val="00E649FB"/>
    <w:rsid w:val="00E659BB"/>
    <w:rsid w:val="00E65FAA"/>
    <w:rsid w:val="00E66444"/>
    <w:rsid w:val="00E66542"/>
    <w:rsid w:val="00E6698F"/>
    <w:rsid w:val="00E66D32"/>
    <w:rsid w:val="00E67121"/>
    <w:rsid w:val="00E67394"/>
    <w:rsid w:val="00E677DE"/>
    <w:rsid w:val="00E67C4D"/>
    <w:rsid w:val="00E67CF4"/>
    <w:rsid w:val="00E67F35"/>
    <w:rsid w:val="00E70466"/>
    <w:rsid w:val="00E706E0"/>
    <w:rsid w:val="00E70C15"/>
    <w:rsid w:val="00E70F80"/>
    <w:rsid w:val="00E70FF9"/>
    <w:rsid w:val="00E7139A"/>
    <w:rsid w:val="00E714A8"/>
    <w:rsid w:val="00E714BA"/>
    <w:rsid w:val="00E71713"/>
    <w:rsid w:val="00E71863"/>
    <w:rsid w:val="00E71A3F"/>
    <w:rsid w:val="00E71B49"/>
    <w:rsid w:val="00E71D4D"/>
    <w:rsid w:val="00E71F79"/>
    <w:rsid w:val="00E7221F"/>
    <w:rsid w:val="00E7224A"/>
    <w:rsid w:val="00E72800"/>
    <w:rsid w:val="00E72885"/>
    <w:rsid w:val="00E72A7E"/>
    <w:rsid w:val="00E72B0E"/>
    <w:rsid w:val="00E72ED9"/>
    <w:rsid w:val="00E7341E"/>
    <w:rsid w:val="00E7365A"/>
    <w:rsid w:val="00E73D96"/>
    <w:rsid w:val="00E74207"/>
    <w:rsid w:val="00E742B1"/>
    <w:rsid w:val="00E748BB"/>
    <w:rsid w:val="00E74DBF"/>
    <w:rsid w:val="00E74FB1"/>
    <w:rsid w:val="00E756A0"/>
    <w:rsid w:val="00E75858"/>
    <w:rsid w:val="00E75869"/>
    <w:rsid w:val="00E758F9"/>
    <w:rsid w:val="00E75BDF"/>
    <w:rsid w:val="00E75CF2"/>
    <w:rsid w:val="00E76186"/>
    <w:rsid w:val="00E765A1"/>
    <w:rsid w:val="00E76806"/>
    <w:rsid w:val="00E76C0A"/>
    <w:rsid w:val="00E76DF5"/>
    <w:rsid w:val="00E76EE1"/>
    <w:rsid w:val="00E76F12"/>
    <w:rsid w:val="00E771DA"/>
    <w:rsid w:val="00E77337"/>
    <w:rsid w:val="00E773F0"/>
    <w:rsid w:val="00E774E3"/>
    <w:rsid w:val="00E77799"/>
    <w:rsid w:val="00E77853"/>
    <w:rsid w:val="00E77953"/>
    <w:rsid w:val="00E77B1B"/>
    <w:rsid w:val="00E77C14"/>
    <w:rsid w:val="00E77E62"/>
    <w:rsid w:val="00E77FFD"/>
    <w:rsid w:val="00E80235"/>
    <w:rsid w:val="00E802D5"/>
    <w:rsid w:val="00E804F7"/>
    <w:rsid w:val="00E8072B"/>
    <w:rsid w:val="00E80E0B"/>
    <w:rsid w:val="00E80F2B"/>
    <w:rsid w:val="00E811E8"/>
    <w:rsid w:val="00E81258"/>
    <w:rsid w:val="00E812CB"/>
    <w:rsid w:val="00E8162E"/>
    <w:rsid w:val="00E81822"/>
    <w:rsid w:val="00E8191D"/>
    <w:rsid w:val="00E81CCF"/>
    <w:rsid w:val="00E81D31"/>
    <w:rsid w:val="00E82602"/>
    <w:rsid w:val="00E83341"/>
    <w:rsid w:val="00E83415"/>
    <w:rsid w:val="00E8370C"/>
    <w:rsid w:val="00E83725"/>
    <w:rsid w:val="00E8407C"/>
    <w:rsid w:val="00E8444B"/>
    <w:rsid w:val="00E8457E"/>
    <w:rsid w:val="00E84669"/>
    <w:rsid w:val="00E846A5"/>
    <w:rsid w:val="00E84756"/>
    <w:rsid w:val="00E8493F"/>
    <w:rsid w:val="00E84FB6"/>
    <w:rsid w:val="00E8500D"/>
    <w:rsid w:val="00E85120"/>
    <w:rsid w:val="00E853C0"/>
    <w:rsid w:val="00E853E8"/>
    <w:rsid w:val="00E855F4"/>
    <w:rsid w:val="00E85751"/>
    <w:rsid w:val="00E858C5"/>
    <w:rsid w:val="00E85B5C"/>
    <w:rsid w:val="00E860EF"/>
    <w:rsid w:val="00E863A0"/>
    <w:rsid w:val="00E86817"/>
    <w:rsid w:val="00E8696D"/>
    <w:rsid w:val="00E86E35"/>
    <w:rsid w:val="00E87048"/>
    <w:rsid w:val="00E870E8"/>
    <w:rsid w:val="00E871B1"/>
    <w:rsid w:val="00E872AC"/>
    <w:rsid w:val="00E8731D"/>
    <w:rsid w:val="00E873AE"/>
    <w:rsid w:val="00E87611"/>
    <w:rsid w:val="00E877A4"/>
    <w:rsid w:val="00E87821"/>
    <w:rsid w:val="00E87BEE"/>
    <w:rsid w:val="00E87D26"/>
    <w:rsid w:val="00E90384"/>
    <w:rsid w:val="00E90411"/>
    <w:rsid w:val="00E90511"/>
    <w:rsid w:val="00E90CDA"/>
    <w:rsid w:val="00E90D7F"/>
    <w:rsid w:val="00E90DE5"/>
    <w:rsid w:val="00E90FA8"/>
    <w:rsid w:val="00E91262"/>
    <w:rsid w:val="00E9128C"/>
    <w:rsid w:val="00E9138D"/>
    <w:rsid w:val="00E9146A"/>
    <w:rsid w:val="00E914C0"/>
    <w:rsid w:val="00E91768"/>
    <w:rsid w:val="00E9177A"/>
    <w:rsid w:val="00E91874"/>
    <w:rsid w:val="00E9199B"/>
    <w:rsid w:val="00E91C4B"/>
    <w:rsid w:val="00E91D15"/>
    <w:rsid w:val="00E92070"/>
    <w:rsid w:val="00E92103"/>
    <w:rsid w:val="00E92180"/>
    <w:rsid w:val="00E9236D"/>
    <w:rsid w:val="00E925FE"/>
    <w:rsid w:val="00E92F29"/>
    <w:rsid w:val="00E92F52"/>
    <w:rsid w:val="00E92F74"/>
    <w:rsid w:val="00E933E7"/>
    <w:rsid w:val="00E9341A"/>
    <w:rsid w:val="00E93868"/>
    <w:rsid w:val="00E93CAF"/>
    <w:rsid w:val="00E940A0"/>
    <w:rsid w:val="00E940C5"/>
    <w:rsid w:val="00E94281"/>
    <w:rsid w:val="00E94298"/>
    <w:rsid w:val="00E9483B"/>
    <w:rsid w:val="00E94BFD"/>
    <w:rsid w:val="00E94E68"/>
    <w:rsid w:val="00E9531A"/>
    <w:rsid w:val="00E95A37"/>
    <w:rsid w:val="00E95CC5"/>
    <w:rsid w:val="00E960E2"/>
    <w:rsid w:val="00E966B2"/>
    <w:rsid w:val="00E966E5"/>
    <w:rsid w:val="00E967C6"/>
    <w:rsid w:val="00E96857"/>
    <w:rsid w:val="00E968D2"/>
    <w:rsid w:val="00E96926"/>
    <w:rsid w:val="00E96C24"/>
    <w:rsid w:val="00E96F37"/>
    <w:rsid w:val="00E9717B"/>
    <w:rsid w:val="00E976BF"/>
    <w:rsid w:val="00E97BF9"/>
    <w:rsid w:val="00E97C5D"/>
    <w:rsid w:val="00EA02CC"/>
    <w:rsid w:val="00EA06D9"/>
    <w:rsid w:val="00EA071B"/>
    <w:rsid w:val="00EA0A00"/>
    <w:rsid w:val="00EA0D77"/>
    <w:rsid w:val="00EA1337"/>
    <w:rsid w:val="00EA15F0"/>
    <w:rsid w:val="00EA1FEA"/>
    <w:rsid w:val="00EA22B6"/>
    <w:rsid w:val="00EA2337"/>
    <w:rsid w:val="00EA274E"/>
    <w:rsid w:val="00EA2808"/>
    <w:rsid w:val="00EA2BD9"/>
    <w:rsid w:val="00EA2D77"/>
    <w:rsid w:val="00EA2F25"/>
    <w:rsid w:val="00EA2FBB"/>
    <w:rsid w:val="00EA31EE"/>
    <w:rsid w:val="00EA3222"/>
    <w:rsid w:val="00EA3498"/>
    <w:rsid w:val="00EA34C4"/>
    <w:rsid w:val="00EA3C0A"/>
    <w:rsid w:val="00EA3D16"/>
    <w:rsid w:val="00EA42E9"/>
    <w:rsid w:val="00EA4324"/>
    <w:rsid w:val="00EA4B90"/>
    <w:rsid w:val="00EA4CAA"/>
    <w:rsid w:val="00EA4CC9"/>
    <w:rsid w:val="00EA4EEA"/>
    <w:rsid w:val="00EA55FC"/>
    <w:rsid w:val="00EA5A41"/>
    <w:rsid w:val="00EA5E94"/>
    <w:rsid w:val="00EA5F13"/>
    <w:rsid w:val="00EA600C"/>
    <w:rsid w:val="00EA6455"/>
    <w:rsid w:val="00EA655C"/>
    <w:rsid w:val="00EA65BB"/>
    <w:rsid w:val="00EA6A73"/>
    <w:rsid w:val="00EA6EFA"/>
    <w:rsid w:val="00EA6F6A"/>
    <w:rsid w:val="00EA74E0"/>
    <w:rsid w:val="00EA7CD4"/>
    <w:rsid w:val="00EA7D37"/>
    <w:rsid w:val="00EA7F17"/>
    <w:rsid w:val="00EB03B2"/>
    <w:rsid w:val="00EB07D4"/>
    <w:rsid w:val="00EB0D0A"/>
    <w:rsid w:val="00EB0EEF"/>
    <w:rsid w:val="00EB1131"/>
    <w:rsid w:val="00EB11A9"/>
    <w:rsid w:val="00EB1241"/>
    <w:rsid w:val="00EB16BA"/>
    <w:rsid w:val="00EB1B1E"/>
    <w:rsid w:val="00EB1C87"/>
    <w:rsid w:val="00EB2069"/>
    <w:rsid w:val="00EB2257"/>
    <w:rsid w:val="00EB24B7"/>
    <w:rsid w:val="00EB25DF"/>
    <w:rsid w:val="00EB2603"/>
    <w:rsid w:val="00EB2827"/>
    <w:rsid w:val="00EB293F"/>
    <w:rsid w:val="00EB29C7"/>
    <w:rsid w:val="00EB2A2D"/>
    <w:rsid w:val="00EB2E20"/>
    <w:rsid w:val="00EB31D0"/>
    <w:rsid w:val="00EB342C"/>
    <w:rsid w:val="00EB39CC"/>
    <w:rsid w:val="00EB3B13"/>
    <w:rsid w:val="00EB3D1B"/>
    <w:rsid w:val="00EB3D82"/>
    <w:rsid w:val="00EB421A"/>
    <w:rsid w:val="00EB465F"/>
    <w:rsid w:val="00EB4974"/>
    <w:rsid w:val="00EB4D57"/>
    <w:rsid w:val="00EB4E99"/>
    <w:rsid w:val="00EB4F2F"/>
    <w:rsid w:val="00EB4F39"/>
    <w:rsid w:val="00EB4F42"/>
    <w:rsid w:val="00EB4FD6"/>
    <w:rsid w:val="00EB504E"/>
    <w:rsid w:val="00EB5240"/>
    <w:rsid w:val="00EB52DA"/>
    <w:rsid w:val="00EB55CF"/>
    <w:rsid w:val="00EB560A"/>
    <w:rsid w:val="00EB58E1"/>
    <w:rsid w:val="00EB593D"/>
    <w:rsid w:val="00EB5960"/>
    <w:rsid w:val="00EB6211"/>
    <w:rsid w:val="00EB6313"/>
    <w:rsid w:val="00EB6317"/>
    <w:rsid w:val="00EB64A2"/>
    <w:rsid w:val="00EB6521"/>
    <w:rsid w:val="00EB654D"/>
    <w:rsid w:val="00EB65A2"/>
    <w:rsid w:val="00EB6921"/>
    <w:rsid w:val="00EB6BD3"/>
    <w:rsid w:val="00EB6C8C"/>
    <w:rsid w:val="00EB6DE0"/>
    <w:rsid w:val="00EB70F2"/>
    <w:rsid w:val="00EB72BB"/>
    <w:rsid w:val="00EB7791"/>
    <w:rsid w:val="00EB7AE3"/>
    <w:rsid w:val="00EB7E6B"/>
    <w:rsid w:val="00EC0199"/>
    <w:rsid w:val="00EC02AF"/>
    <w:rsid w:val="00EC0327"/>
    <w:rsid w:val="00EC033D"/>
    <w:rsid w:val="00EC0357"/>
    <w:rsid w:val="00EC08D1"/>
    <w:rsid w:val="00EC0BCB"/>
    <w:rsid w:val="00EC0E33"/>
    <w:rsid w:val="00EC0E6E"/>
    <w:rsid w:val="00EC13BA"/>
    <w:rsid w:val="00EC1814"/>
    <w:rsid w:val="00EC1838"/>
    <w:rsid w:val="00EC188C"/>
    <w:rsid w:val="00EC24F1"/>
    <w:rsid w:val="00EC28F8"/>
    <w:rsid w:val="00EC2A68"/>
    <w:rsid w:val="00EC3157"/>
    <w:rsid w:val="00EC325D"/>
    <w:rsid w:val="00EC358C"/>
    <w:rsid w:val="00EC3677"/>
    <w:rsid w:val="00EC3823"/>
    <w:rsid w:val="00EC3B84"/>
    <w:rsid w:val="00EC3CE3"/>
    <w:rsid w:val="00EC3CF8"/>
    <w:rsid w:val="00EC4041"/>
    <w:rsid w:val="00EC41B8"/>
    <w:rsid w:val="00EC4256"/>
    <w:rsid w:val="00EC4A2D"/>
    <w:rsid w:val="00EC4DAA"/>
    <w:rsid w:val="00EC5151"/>
    <w:rsid w:val="00EC5289"/>
    <w:rsid w:val="00EC566B"/>
    <w:rsid w:val="00EC573A"/>
    <w:rsid w:val="00EC58D4"/>
    <w:rsid w:val="00EC594C"/>
    <w:rsid w:val="00EC5C59"/>
    <w:rsid w:val="00EC5D76"/>
    <w:rsid w:val="00EC5E0F"/>
    <w:rsid w:val="00EC6254"/>
    <w:rsid w:val="00EC695B"/>
    <w:rsid w:val="00EC6B79"/>
    <w:rsid w:val="00EC745D"/>
    <w:rsid w:val="00EC777E"/>
    <w:rsid w:val="00EC7A99"/>
    <w:rsid w:val="00EC7E1C"/>
    <w:rsid w:val="00ED0278"/>
    <w:rsid w:val="00ED032B"/>
    <w:rsid w:val="00ED03AD"/>
    <w:rsid w:val="00ED065A"/>
    <w:rsid w:val="00ED0938"/>
    <w:rsid w:val="00ED0F49"/>
    <w:rsid w:val="00ED0F80"/>
    <w:rsid w:val="00ED14B6"/>
    <w:rsid w:val="00ED15CD"/>
    <w:rsid w:val="00ED166B"/>
    <w:rsid w:val="00ED175A"/>
    <w:rsid w:val="00ED1E5E"/>
    <w:rsid w:val="00ED1F21"/>
    <w:rsid w:val="00ED2008"/>
    <w:rsid w:val="00ED2181"/>
    <w:rsid w:val="00ED239E"/>
    <w:rsid w:val="00ED2457"/>
    <w:rsid w:val="00ED2489"/>
    <w:rsid w:val="00ED2620"/>
    <w:rsid w:val="00ED2F14"/>
    <w:rsid w:val="00ED307C"/>
    <w:rsid w:val="00ED3162"/>
    <w:rsid w:val="00ED31BE"/>
    <w:rsid w:val="00ED3563"/>
    <w:rsid w:val="00ED39B7"/>
    <w:rsid w:val="00ED3C59"/>
    <w:rsid w:val="00ED3D85"/>
    <w:rsid w:val="00ED3FD3"/>
    <w:rsid w:val="00ED40DF"/>
    <w:rsid w:val="00ED41AD"/>
    <w:rsid w:val="00ED4225"/>
    <w:rsid w:val="00ED4528"/>
    <w:rsid w:val="00ED469D"/>
    <w:rsid w:val="00ED487F"/>
    <w:rsid w:val="00ED496C"/>
    <w:rsid w:val="00ED49A6"/>
    <w:rsid w:val="00ED4E73"/>
    <w:rsid w:val="00ED5369"/>
    <w:rsid w:val="00ED577A"/>
    <w:rsid w:val="00ED5852"/>
    <w:rsid w:val="00ED5862"/>
    <w:rsid w:val="00ED5CEE"/>
    <w:rsid w:val="00ED656E"/>
    <w:rsid w:val="00ED6660"/>
    <w:rsid w:val="00ED6704"/>
    <w:rsid w:val="00ED67AD"/>
    <w:rsid w:val="00ED6D5A"/>
    <w:rsid w:val="00ED6F74"/>
    <w:rsid w:val="00ED72A5"/>
    <w:rsid w:val="00ED7622"/>
    <w:rsid w:val="00ED7695"/>
    <w:rsid w:val="00ED77B3"/>
    <w:rsid w:val="00ED7CB6"/>
    <w:rsid w:val="00ED7E27"/>
    <w:rsid w:val="00ED7FD6"/>
    <w:rsid w:val="00EE0283"/>
    <w:rsid w:val="00EE0621"/>
    <w:rsid w:val="00EE0786"/>
    <w:rsid w:val="00EE0917"/>
    <w:rsid w:val="00EE09B8"/>
    <w:rsid w:val="00EE0AB3"/>
    <w:rsid w:val="00EE0B8E"/>
    <w:rsid w:val="00EE0E9F"/>
    <w:rsid w:val="00EE1913"/>
    <w:rsid w:val="00EE1A6A"/>
    <w:rsid w:val="00EE1E60"/>
    <w:rsid w:val="00EE1F31"/>
    <w:rsid w:val="00EE1FFC"/>
    <w:rsid w:val="00EE235F"/>
    <w:rsid w:val="00EE24BA"/>
    <w:rsid w:val="00EE24F7"/>
    <w:rsid w:val="00EE27D5"/>
    <w:rsid w:val="00EE2AD1"/>
    <w:rsid w:val="00EE32F6"/>
    <w:rsid w:val="00EE380E"/>
    <w:rsid w:val="00EE389F"/>
    <w:rsid w:val="00EE39CC"/>
    <w:rsid w:val="00EE3B03"/>
    <w:rsid w:val="00EE3DC3"/>
    <w:rsid w:val="00EE4338"/>
    <w:rsid w:val="00EE4666"/>
    <w:rsid w:val="00EE4759"/>
    <w:rsid w:val="00EE48BA"/>
    <w:rsid w:val="00EE48C5"/>
    <w:rsid w:val="00EE49CA"/>
    <w:rsid w:val="00EE4A2C"/>
    <w:rsid w:val="00EE4C13"/>
    <w:rsid w:val="00EE4E2A"/>
    <w:rsid w:val="00EE5236"/>
    <w:rsid w:val="00EE52F1"/>
    <w:rsid w:val="00EE554F"/>
    <w:rsid w:val="00EE5792"/>
    <w:rsid w:val="00EE57CD"/>
    <w:rsid w:val="00EE5BCC"/>
    <w:rsid w:val="00EE5E3D"/>
    <w:rsid w:val="00EE5F9E"/>
    <w:rsid w:val="00EE60D3"/>
    <w:rsid w:val="00EE6330"/>
    <w:rsid w:val="00EE63E0"/>
    <w:rsid w:val="00EE671C"/>
    <w:rsid w:val="00EE681A"/>
    <w:rsid w:val="00EE6999"/>
    <w:rsid w:val="00EE6D2B"/>
    <w:rsid w:val="00EE6DB7"/>
    <w:rsid w:val="00EE6F07"/>
    <w:rsid w:val="00EE6FD1"/>
    <w:rsid w:val="00EE718E"/>
    <w:rsid w:val="00EE739A"/>
    <w:rsid w:val="00EE7476"/>
    <w:rsid w:val="00EE7549"/>
    <w:rsid w:val="00EE7613"/>
    <w:rsid w:val="00EE79BF"/>
    <w:rsid w:val="00EE7B9A"/>
    <w:rsid w:val="00EF01F6"/>
    <w:rsid w:val="00EF0307"/>
    <w:rsid w:val="00EF0331"/>
    <w:rsid w:val="00EF08E5"/>
    <w:rsid w:val="00EF0A95"/>
    <w:rsid w:val="00EF0D22"/>
    <w:rsid w:val="00EF1198"/>
    <w:rsid w:val="00EF11E4"/>
    <w:rsid w:val="00EF1223"/>
    <w:rsid w:val="00EF1232"/>
    <w:rsid w:val="00EF1A0F"/>
    <w:rsid w:val="00EF1AA0"/>
    <w:rsid w:val="00EF1E7E"/>
    <w:rsid w:val="00EF2005"/>
    <w:rsid w:val="00EF223D"/>
    <w:rsid w:val="00EF22A5"/>
    <w:rsid w:val="00EF23B6"/>
    <w:rsid w:val="00EF2691"/>
    <w:rsid w:val="00EF2D21"/>
    <w:rsid w:val="00EF2FAD"/>
    <w:rsid w:val="00EF2FE5"/>
    <w:rsid w:val="00EF3584"/>
    <w:rsid w:val="00EF35DF"/>
    <w:rsid w:val="00EF37A2"/>
    <w:rsid w:val="00EF37E2"/>
    <w:rsid w:val="00EF39C0"/>
    <w:rsid w:val="00EF3AA3"/>
    <w:rsid w:val="00EF3BA9"/>
    <w:rsid w:val="00EF3C98"/>
    <w:rsid w:val="00EF3D06"/>
    <w:rsid w:val="00EF3D35"/>
    <w:rsid w:val="00EF3F5D"/>
    <w:rsid w:val="00EF4473"/>
    <w:rsid w:val="00EF4AE7"/>
    <w:rsid w:val="00EF4B41"/>
    <w:rsid w:val="00EF4D64"/>
    <w:rsid w:val="00EF4FDD"/>
    <w:rsid w:val="00EF5084"/>
    <w:rsid w:val="00EF52F1"/>
    <w:rsid w:val="00EF53E8"/>
    <w:rsid w:val="00EF5525"/>
    <w:rsid w:val="00EF5541"/>
    <w:rsid w:val="00EF597C"/>
    <w:rsid w:val="00EF5CA5"/>
    <w:rsid w:val="00EF5FBD"/>
    <w:rsid w:val="00EF608B"/>
    <w:rsid w:val="00EF60F4"/>
    <w:rsid w:val="00EF632B"/>
    <w:rsid w:val="00EF64D6"/>
    <w:rsid w:val="00EF7060"/>
    <w:rsid w:val="00EF7115"/>
    <w:rsid w:val="00EF723A"/>
    <w:rsid w:val="00EF7313"/>
    <w:rsid w:val="00EF737A"/>
    <w:rsid w:val="00EF7520"/>
    <w:rsid w:val="00EF77D2"/>
    <w:rsid w:val="00EF78E0"/>
    <w:rsid w:val="00EF7B2B"/>
    <w:rsid w:val="00EF7D67"/>
    <w:rsid w:val="00EF7D8A"/>
    <w:rsid w:val="00F00349"/>
    <w:rsid w:val="00F0071A"/>
    <w:rsid w:val="00F008A6"/>
    <w:rsid w:val="00F00C0C"/>
    <w:rsid w:val="00F0118F"/>
    <w:rsid w:val="00F014B8"/>
    <w:rsid w:val="00F015AA"/>
    <w:rsid w:val="00F01ECB"/>
    <w:rsid w:val="00F01FAF"/>
    <w:rsid w:val="00F02005"/>
    <w:rsid w:val="00F02713"/>
    <w:rsid w:val="00F02748"/>
    <w:rsid w:val="00F027FC"/>
    <w:rsid w:val="00F02A36"/>
    <w:rsid w:val="00F02B07"/>
    <w:rsid w:val="00F02C7E"/>
    <w:rsid w:val="00F02DD7"/>
    <w:rsid w:val="00F02E5B"/>
    <w:rsid w:val="00F02E8D"/>
    <w:rsid w:val="00F0318F"/>
    <w:rsid w:val="00F0340D"/>
    <w:rsid w:val="00F03484"/>
    <w:rsid w:val="00F034B5"/>
    <w:rsid w:val="00F03556"/>
    <w:rsid w:val="00F0373E"/>
    <w:rsid w:val="00F038B0"/>
    <w:rsid w:val="00F03EED"/>
    <w:rsid w:val="00F0460B"/>
    <w:rsid w:val="00F04888"/>
    <w:rsid w:val="00F04A23"/>
    <w:rsid w:val="00F04DBA"/>
    <w:rsid w:val="00F04EFB"/>
    <w:rsid w:val="00F051A6"/>
    <w:rsid w:val="00F05620"/>
    <w:rsid w:val="00F0562E"/>
    <w:rsid w:val="00F057F4"/>
    <w:rsid w:val="00F0580F"/>
    <w:rsid w:val="00F05978"/>
    <w:rsid w:val="00F05A39"/>
    <w:rsid w:val="00F05C0F"/>
    <w:rsid w:val="00F05E79"/>
    <w:rsid w:val="00F06374"/>
    <w:rsid w:val="00F06413"/>
    <w:rsid w:val="00F065DB"/>
    <w:rsid w:val="00F06AC5"/>
    <w:rsid w:val="00F070E7"/>
    <w:rsid w:val="00F07442"/>
    <w:rsid w:val="00F07690"/>
    <w:rsid w:val="00F076E2"/>
    <w:rsid w:val="00F078DC"/>
    <w:rsid w:val="00F0792C"/>
    <w:rsid w:val="00F07955"/>
    <w:rsid w:val="00F07B53"/>
    <w:rsid w:val="00F07DB6"/>
    <w:rsid w:val="00F07FB3"/>
    <w:rsid w:val="00F10559"/>
    <w:rsid w:val="00F1099F"/>
    <w:rsid w:val="00F10A74"/>
    <w:rsid w:val="00F10AE2"/>
    <w:rsid w:val="00F10B8C"/>
    <w:rsid w:val="00F10C6F"/>
    <w:rsid w:val="00F11248"/>
    <w:rsid w:val="00F11263"/>
    <w:rsid w:val="00F117B6"/>
    <w:rsid w:val="00F117F5"/>
    <w:rsid w:val="00F11868"/>
    <w:rsid w:val="00F118F4"/>
    <w:rsid w:val="00F11ACF"/>
    <w:rsid w:val="00F1246F"/>
    <w:rsid w:val="00F12744"/>
    <w:rsid w:val="00F1278C"/>
    <w:rsid w:val="00F1298F"/>
    <w:rsid w:val="00F12A59"/>
    <w:rsid w:val="00F12B78"/>
    <w:rsid w:val="00F12BC9"/>
    <w:rsid w:val="00F137B3"/>
    <w:rsid w:val="00F1386A"/>
    <w:rsid w:val="00F13B4B"/>
    <w:rsid w:val="00F13BF2"/>
    <w:rsid w:val="00F13EC4"/>
    <w:rsid w:val="00F13ED1"/>
    <w:rsid w:val="00F13F56"/>
    <w:rsid w:val="00F13F7D"/>
    <w:rsid w:val="00F14A83"/>
    <w:rsid w:val="00F156D3"/>
    <w:rsid w:val="00F15749"/>
    <w:rsid w:val="00F15BF8"/>
    <w:rsid w:val="00F15C2F"/>
    <w:rsid w:val="00F15E2B"/>
    <w:rsid w:val="00F1627F"/>
    <w:rsid w:val="00F16320"/>
    <w:rsid w:val="00F165D7"/>
    <w:rsid w:val="00F169DE"/>
    <w:rsid w:val="00F16B4F"/>
    <w:rsid w:val="00F171DE"/>
    <w:rsid w:val="00F17293"/>
    <w:rsid w:val="00F173C9"/>
    <w:rsid w:val="00F17473"/>
    <w:rsid w:val="00F17500"/>
    <w:rsid w:val="00F175F6"/>
    <w:rsid w:val="00F17812"/>
    <w:rsid w:val="00F17A94"/>
    <w:rsid w:val="00F17CC8"/>
    <w:rsid w:val="00F17EDC"/>
    <w:rsid w:val="00F202CB"/>
    <w:rsid w:val="00F20589"/>
    <w:rsid w:val="00F205F4"/>
    <w:rsid w:val="00F209C7"/>
    <w:rsid w:val="00F20FA7"/>
    <w:rsid w:val="00F21262"/>
    <w:rsid w:val="00F21B38"/>
    <w:rsid w:val="00F2221B"/>
    <w:rsid w:val="00F223D1"/>
    <w:rsid w:val="00F226C4"/>
    <w:rsid w:val="00F22941"/>
    <w:rsid w:val="00F22F11"/>
    <w:rsid w:val="00F231D3"/>
    <w:rsid w:val="00F231FE"/>
    <w:rsid w:val="00F2334C"/>
    <w:rsid w:val="00F23399"/>
    <w:rsid w:val="00F23509"/>
    <w:rsid w:val="00F23B99"/>
    <w:rsid w:val="00F23C2C"/>
    <w:rsid w:val="00F24338"/>
    <w:rsid w:val="00F243F0"/>
    <w:rsid w:val="00F24911"/>
    <w:rsid w:val="00F24A23"/>
    <w:rsid w:val="00F24BE5"/>
    <w:rsid w:val="00F2531F"/>
    <w:rsid w:val="00F255BE"/>
    <w:rsid w:val="00F25D10"/>
    <w:rsid w:val="00F25F32"/>
    <w:rsid w:val="00F26012"/>
    <w:rsid w:val="00F2606E"/>
    <w:rsid w:val="00F261D0"/>
    <w:rsid w:val="00F26308"/>
    <w:rsid w:val="00F26718"/>
    <w:rsid w:val="00F26877"/>
    <w:rsid w:val="00F26B84"/>
    <w:rsid w:val="00F26E0A"/>
    <w:rsid w:val="00F26ED7"/>
    <w:rsid w:val="00F27650"/>
    <w:rsid w:val="00F2790E"/>
    <w:rsid w:val="00F27A4E"/>
    <w:rsid w:val="00F27C98"/>
    <w:rsid w:val="00F300DB"/>
    <w:rsid w:val="00F30150"/>
    <w:rsid w:val="00F30452"/>
    <w:rsid w:val="00F305BB"/>
    <w:rsid w:val="00F305C5"/>
    <w:rsid w:val="00F305D4"/>
    <w:rsid w:val="00F3085D"/>
    <w:rsid w:val="00F30BB0"/>
    <w:rsid w:val="00F30DAE"/>
    <w:rsid w:val="00F30DEF"/>
    <w:rsid w:val="00F3121B"/>
    <w:rsid w:val="00F312C3"/>
    <w:rsid w:val="00F31520"/>
    <w:rsid w:val="00F31612"/>
    <w:rsid w:val="00F318D3"/>
    <w:rsid w:val="00F319D4"/>
    <w:rsid w:val="00F31DDE"/>
    <w:rsid w:val="00F31F1A"/>
    <w:rsid w:val="00F31F5D"/>
    <w:rsid w:val="00F321DB"/>
    <w:rsid w:val="00F32271"/>
    <w:rsid w:val="00F323FD"/>
    <w:rsid w:val="00F32618"/>
    <w:rsid w:val="00F32926"/>
    <w:rsid w:val="00F32B2E"/>
    <w:rsid w:val="00F32CC9"/>
    <w:rsid w:val="00F32CF0"/>
    <w:rsid w:val="00F32DBB"/>
    <w:rsid w:val="00F33372"/>
    <w:rsid w:val="00F334A7"/>
    <w:rsid w:val="00F33CA3"/>
    <w:rsid w:val="00F33CB6"/>
    <w:rsid w:val="00F33D64"/>
    <w:rsid w:val="00F343FF"/>
    <w:rsid w:val="00F34438"/>
    <w:rsid w:val="00F34844"/>
    <w:rsid w:val="00F34A3A"/>
    <w:rsid w:val="00F34DE8"/>
    <w:rsid w:val="00F3557B"/>
    <w:rsid w:val="00F35761"/>
    <w:rsid w:val="00F3581C"/>
    <w:rsid w:val="00F35C9F"/>
    <w:rsid w:val="00F35D73"/>
    <w:rsid w:val="00F35DF3"/>
    <w:rsid w:val="00F35F39"/>
    <w:rsid w:val="00F36210"/>
    <w:rsid w:val="00F36A25"/>
    <w:rsid w:val="00F36B31"/>
    <w:rsid w:val="00F36BFB"/>
    <w:rsid w:val="00F36E75"/>
    <w:rsid w:val="00F371EB"/>
    <w:rsid w:val="00F37449"/>
    <w:rsid w:val="00F3765A"/>
    <w:rsid w:val="00F376A5"/>
    <w:rsid w:val="00F37802"/>
    <w:rsid w:val="00F37B18"/>
    <w:rsid w:val="00F37D12"/>
    <w:rsid w:val="00F37E3F"/>
    <w:rsid w:val="00F37F16"/>
    <w:rsid w:val="00F37F58"/>
    <w:rsid w:val="00F37F77"/>
    <w:rsid w:val="00F400ED"/>
    <w:rsid w:val="00F402D7"/>
    <w:rsid w:val="00F40452"/>
    <w:rsid w:val="00F4056B"/>
    <w:rsid w:val="00F40626"/>
    <w:rsid w:val="00F406A3"/>
    <w:rsid w:val="00F406A4"/>
    <w:rsid w:val="00F40AD0"/>
    <w:rsid w:val="00F40CD4"/>
    <w:rsid w:val="00F40D84"/>
    <w:rsid w:val="00F40FD2"/>
    <w:rsid w:val="00F411CD"/>
    <w:rsid w:val="00F411E5"/>
    <w:rsid w:val="00F41244"/>
    <w:rsid w:val="00F419C7"/>
    <w:rsid w:val="00F41A4A"/>
    <w:rsid w:val="00F41DE3"/>
    <w:rsid w:val="00F41F07"/>
    <w:rsid w:val="00F41F45"/>
    <w:rsid w:val="00F421A1"/>
    <w:rsid w:val="00F42305"/>
    <w:rsid w:val="00F425D1"/>
    <w:rsid w:val="00F428FD"/>
    <w:rsid w:val="00F42DE0"/>
    <w:rsid w:val="00F42F2C"/>
    <w:rsid w:val="00F43028"/>
    <w:rsid w:val="00F43048"/>
    <w:rsid w:val="00F4324F"/>
    <w:rsid w:val="00F4347A"/>
    <w:rsid w:val="00F435D2"/>
    <w:rsid w:val="00F435E0"/>
    <w:rsid w:val="00F4382A"/>
    <w:rsid w:val="00F43B4B"/>
    <w:rsid w:val="00F44013"/>
    <w:rsid w:val="00F441CE"/>
    <w:rsid w:val="00F443B7"/>
    <w:rsid w:val="00F4490A"/>
    <w:rsid w:val="00F44934"/>
    <w:rsid w:val="00F44CF0"/>
    <w:rsid w:val="00F4505B"/>
    <w:rsid w:val="00F451F0"/>
    <w:rsid w:val="00F452B6"/>
    <w:rsid w:val="00F45382"/>
    <w:rsid w:val="00F4541E"/>
    <w:rsid w:val="00F4571F"/>
    <w:rsid w:val="00F45924"/>
    <w:rsid w:val="00F45992"/>
    <w:rsid w:val="00F45A93"/>
    <w:rsid w:val="00F45DBE"/>
    <w:rsid w:val="00F46831"/>
    <w:rsid w:val="00F46943"/>
    <w:rsid w:val="00F46BF1"/>
    <w:rsid w:val="00F46CB9"/>
    <w:rsid w:val="00F46E03"/>
    <w:rsid w:val="00F47306"/>
    <w:rsid w:val="00F474BE"/>
    <w:rsid w:val="00F4776D"/>
    <w:rsid w:val="00F477CD"/>
    <w:rsid w:val="00F4788B"/>
    <w:rsid w:val="00F4792E"/>
    <w:rsid w:val="00F47962"/>
    <w:rsid w:val="00F47B7E"/>
    <w:rsid w:val="00F50A08"/>
    <w:rsid w:val="00F50C9D"/>
    <w:rsid w:val="00F511A7"/>
    <w:rsid w:val="00F511BE"/>
    <w:rsid w:val="00F511E1"/>
    <w:rsid w:val="00F51278"/>
    <w:rsid w:val="00F5147A"/>
    <w:rsid w:val="00F51510"/>
    <w:rsid w:val="00F51811"/>
    <w:rsid w:val="00F51AAF"/>
    <w:rsid w:val="00F51F83"/>
    <w:rsid w:val="00F52195"/>
    <w:rsid w:val="00F524C7"/>
    <w:rsid w:val="00F52799"/>
    <w:rsid w:val="00F527AE"/>
    <w:rsid w:val="00F5294D"/>
    <w:rsid w:val="00F52A14"/>
    <w:rsid w:val="00F52A96"/>
    <w:rsid w:val="00F52C24"/>
    <w:rsid w:val="00F52E1D"/>
    <w:rsid w:val="00F52F3D"/>
    <w:rsid w:val="00F5317C"/>
    <w:rsid w:val="00F536F9"/>
    <w:rsid w:val="00F53E0F"/>
    <w:rsid w:val="00F53EBC"/>
    <w:rsid w:val="00F53EBF"/>
    <w:rsid w:val="00F53F20"/>
    <w:rsid w:val="00F54183"/>
    <w:rsid w:val="00F541C0"/>
    <w:rsid w:val="00F5439C"/>
    <w:rsid w:val="00F54749"/>
    <w:rsid w:val="00F547DA"/>
    <w:rsid w:val="00F5489E"/>
    <w:rsid w:val="00F55431"/>
    <w:rsid w:val="00F5562A"/>
    <w:rsid w:val="00F5566B"/>
    <w:rsid w:val="00F559AA"/>
    <w:rsid w:val="00F55F7A"/>
    <w:rsid w:val="00F56553"/>
    <w:rsid w:val="00F566D9"/>
    <w:rsid w:val="00F56766"/>
    <w:rsid w:val="00F5676B"/>
    <w:rsid w:val="00F5693B"/>
    <w:rsid w:val="00F56D8E"/>
    <w:rsid w:val="00F56F15"/>
    <w:rsid w:val="00F5720D"/>
    <w:rsid w:val="00F5744C"/>
    <w:rsid w:val="00F57636"/>
    <w:rsid w:val="00F5780C"/>
    <w:rsid w:val="00F57A0A"/>
    <w:rsid w:val="00F57B86"/>
    <w:rsid w:val="00F57BF7"/>
    <w:rsid w:val="00F57DE4"/>
    <w:rsid w:val="00F60449"/>
    <w:rsid w:val="00F60906"/>
    <w:rsid w:val="00F60ADB"/>
    <w:rsid w:val="00F60C80"/>
    <w:rsid w:val="00F60F6B"/>
    <w:rsid w:val="00F61582"/>
    <w:rsid w:val="00F6169C"/>
    <w:rsid w:val="00F616FE"/>
    <w:rsid w:val="00F61707"/>
    <w:rsid w:val="00F618E5"/>
    <w:rsid w:val="00F61A55"/>
    <w:rsid w:val="00F61AEE"/>
    <w:rsid w:val="00F61B7F"/>
    <w:rsid w:val="00F6232F"/>
    <w:rsid w:val="00F6235F"/>
    <w:rsid w:val="00F6248C"/>
    <w:rsid w:val="00F62548"/>
    <w:rsid w:val="00F62557"/>
    <w:rsid w:val="00F625D0"/>
    <w:rsid w:val="00F6275D"/>
    <w:rsid w:val="00F6294B"/>
    <w:rsid w:val="00F62C6F"/>
    <w:rsid w:val="00F62C71"/>
    <w:rsid w:val="00F62DF8"/>
    <w:rsid w:val="00F6305B"/>
    <w:rsid w:val="00F63841"/>
    <w:rsid w:val="00F63A5A"/>
    <w:rsid w:val="00F63AAC"/>
    <w:rsid w:val="00F63F5C"/>
    <w:rsid w:val="00F6458E"/>
    <w:rsid w:val="00F645FD"/>
    <w:rsid w:val="00F64933"/>
    <w:rsid w:val="00F64B85"/>
    <w:rsid w:val="00F64CA6"/>
    <w:rsid w:val="00F64F2B"/>
    <w:rsid w:val="00F65330"/>
    <w:rsid w:val="00F65453"/>
    <w:rsid w:val="00F6549C"/>
    <w:rsid w:val="00F65724"/>
    <w:rsid w:val="00F657B5"/>
    <w:rsid w:val="00F6584A"/>
    <w:rsid w:val="00F658D5"/>
    <w:rsid w:val="00F65A16"/>
    <w:rsid w:val="00F65C05"/>
    <w:rsid w:val="00F65CD9"/>
    <w:rsid w:val="00F65CE5"/>
    <w:rsid w:val="00F65E3C"/>
    <w:rsid w:val="00F66167"/>
    <w:rsid w:val="00F6635C"/>
    <w:rsid w:val="00F6637A"/>
    <w:rsid w:val="00F66480"/>
    <w:rsid w:val="00F66868"/>
    <w:rsid w:val="00F6696F"/>
    <w:rsid w:val="00F66AC7"/>
    <w:rsid w:val="00F66AEF"/>
    <w:rsid w:val="00F66FBA"/>
    <w:rsid w:val="00F670C6"/>
    <w:rsid w:val="00F6755D"/>
    <w:rsid w:val="00F6770C"/>
    <w:rsid w:val="00F67727"/>
    <w:rsid w:val="00F70328"/>
    <w:rsid w:val="00F7056D"/>
    <w:rsid w:val="00F70847"/>
    <w:rsid w:val="00F70B1C"/>
    <w:rsid w:val="00F70B59"/>
    <w:rsid w:val="00F70D5F"/>
    <w:rsid w:val="00F70D66"/>
    <w:rsid w:val="00F70DCD"/>
    <w:rsid w:val="00F714C9"/>
    <w:rsid w:val="00F71BE1"/>
    <w:rsid w:val="00F71EF4"/>
    <w:rsid w:val="00F72077"/>
    <w:rsid w:val="00F72805"/>
    <w:rsid w:val="00F72BBC"/>
    <w:rsid w:val="00F72F51"/>
    <w:rsid w:val="00F73357"/>
    <w:rsid w:val="00F73869"/>
    <w:rsid w:val="00F73969"/>
    <w:rsid w:val="00F739A0"/>
    <w:rsid w:val="00F73A33"/>
    <w:rsid w:val="00F73A38"/>
    <w:rsid w:val="00F73A71"/>
    <w:rsid w:val="00F73B40"/>
    <w:rsid w:val="00F74119"/>
    <w:rsid w:val="00F74228"/>
    <w:rsid w:val="00F7428D"/>
    <w:rsid w:val="00F74A9E"/>
    <w:rsid w:val="00F74BE9"/>
    <w:rsid w:val="00F74E40"/>
    <w:rsid w:val="00F74EC9"/>
    <w:rsid w:val="00F7543B"/>
    <w:rsid w:val="00F754F7"/>
    <w:rsid w:val="00F7581E"/>
    <w:rsid w:val="00F75A0E"/>
    <w:rsid w:val="00F75B02"/>
    <w:rsid w:val="00F75D9B"/>
    <w:rsid w:val="00F75FC5"/>
    <w:rsid w:val="00F76169"/>
    <w:rsid w:val="00F762E1"/>
    <w:rsid w:val="00F763F6"/>
    <w:rsid w:val="00F764DF"/>
    <w:rsid w:val="00F76995"/>
    <w:rsid w:val="00F76A7F"/>
    <w:rsid w:val="00F76AD6"/>
    <w:rsid w:val="00F76B3D"/>
    <w:rsid w:val="00F76B55"/>
    <w:rsid w:val="00F76CB2"/>
    <w:rsid w:val="00F773B5"/>
    <w:rsid w:val="00F774AA"/>
    <w:rsid w:val="00F7798F"/>
    <w:rsid w:val="00F77E5C"/>
    <w:rsid w:val="00F803FC"/>
    <w:rsid w:val="00F806A2"/>
    <w:rsid w:val="00F808A1"/>
    <w:rsid w:val="00F80F14"/>
    <w:rsid w:val="00F812D3"/>
    <w:rsid w:val="00F81ABA"/>
    <w:rsid w:val="00F81EB4"/>
    <w:rsid w:val="00F82128"/>
    <w:rsid w:val="00F823BF"/>
    <w:rsid w:val="00F83395"/>
    <w:rsid w:val="00F834BD"/>
    <w:rsid w:val="00F8356C"/>
    <w:rsid w:val="00F83688"/>
    <w:rsid w:val="00F83ACF"/>
    <w:rsid w:val="00F83BB1"/>
    <w:rsid w:val="00F83BBD"/>
    <w:rsid w:val="00F83C6E"/>
    <w:rsid w:val="00F843BA"/>
    <w:rsid w:val="00F845E0"/>
    <w:rsid w:val="00F84779"/>
    <w:rsid w:val="00F84ADC"/>
    <w:rsid w:val="00F84BF0"/>
    <w:rsid w:val="00F84C1A"/>
    <w:rsid w:val="00F84D7B"/>
    <w:rsid w:val="00F84F28"/>
    <w:rsid w:val="00F84F49"/>
    <w:rsid w:val="00F84FA0"/>
    <w:rsid w:val="00F85300"/>
    <w:rsid w:val="00F85815"/>
    <w:rsid w:val="00F858BB"/>
    <w:rsid w:val="00F85B12"/>
    <w:rsid w:val="00F863B9"/>
    <w:rsid w:val="00F865A0"/>
    <w:rsid w:val="00F866E4"/>
    <w:rsid w:val="00F867C5"/>
    <w:rsid w:val="00F86874"/>
    <w:rsid w:val="00F86876"/>
    <w:rsid w:val="00F86887"/>
    <w:rsid w:val="00F86C2B"/>
    <w:rsid w:val="00F86C4A"/>
    <w:rsid w:val="00F86D38"/>
    <w:rsid w:val="00F8700E"/>
    <w:rsid w:val="00F87424"/>
    <w:rsid w:val="00F877B8"/>
    <w:rsid w:val="00F879B0"/>
    <w:rsid w:val="00F87BD9"/>
    <w:rsid w:val="00F87DDA"/>
    <w:rsid w:val="00F90B40"/>
    <w:rsid w:val="00F910BD"/>
    <w:rsid w:val="00F91126"/>
    <w:rsid w:val="00F9161A"/>
    <w:rsid w:val="00F91E68"/>
    <w:rsid w:val="00F91EFE"/>
    <w:rsid w:val="00F920CA"/>
    <w:rsid w:val="00F9211C"/>
    <w:rsid w:val="00F92163"/>
    <w:rsid w:val="00F92215"/>
    <w:rsid w:val="00F9225E"/>
    <w:rsid w:val="00F92690"/>
    <w:rsid w:val="00F928F4"/>
    <w:rsid w:val="00F92986"/>
    <w:rsid w:val="00F92BCE"/>
    <w:rsid w:val="00F934F7"/>
    <w:rsid w:val="00F937B3"/>
    <w:rsid w:val="00F93A01"/>
    <w:rsid w:val="00F93AF2"/>
    <w:rsid w:val="00F93BDF"/>
    <w:rsid w:val="00F93E76"/>
    <w:rsid w:val="00F93FA4"/>
    <w:rsid w:val="00F9415E"/>
    <w:rsid w:val="00F943A9"/>
    <w:rsid w:val="00F943AA"/>
    <w:rsid w:val="00F9440F"/>
    <w:rsid w:val="00F94702"/>
    <w:rsid w:val="00F95070"/>
    <w:rsid w:val="00F953A8"/>
    <w:rsid w:val="00F954F4"/>
    <w:rsid w:val="00F95DCB"/>
    <w:rsid w:val="00F9607C"/>
    <w:rsid w:val="00F96239"/>
    <w:rsid w:val="00F964C6"/>
    <w:rsid w:val="00F966A6"/>
    <w:rsid w:val="00F96777"/>
    <w:rsid w:val="00F968F7"/>
    <w:rsid w:val="00F96919"/>
    <w:rsid w:val="00F96922"/>
    <w:rsid w:val="00F969EA"/>
    <w:rsid w:val="00F96D68"/>
    <w:rsid w:val="00F96E2C"/>
    <w:rsid w:val="00F97641"/>
    <w:rsid w:val="00F97D1C"/>
    <w:rsid w:val="00F97E8D"/>
    <w:rsid w:val="00FA00C0"/>
    <w:rsid w:val="00FA030B"/>
    <w:rsid w:val="00FA07BF"/>
    <w:rsid w:val="00FA0919"/>
    <w:rsid w:val="00FA0EE3"/>
    <w:rsid w:val="00FA0F34"/>
    <w:rsid w:val="00FA116D"/>
    <w:rsid w:val="00FA164A"/>
    <w:rsid w:val="00FA17C7"/>
    <w:rsid w:val="00FA18B6"/>
    <w:rsid w:val="00FA1C67"/>
    <w:rsid w:val="00FA259E"/>
    <w:rsid w:val="00FA26F1"/>
    <w:rsid w:val="00FA297C"/>
    <w:rsid w:val="00FA2A30"/>
    <w:rsid w:val="00FA2D6C"/>
    <w:rsid w:val="00FA2DED"/>
    <w:rsid w:val="00FA2EBD"/>
    <w:rsid w:val="00FA2F01"/>
    <w:rsid w:val="00FA2F44"/>
    <w:rsid w:val="00FA318C"/>
    <w:rsid w:val="00FA3528"/>
    <w:rsid w:val="00FA39C4"/>
    <w:rsid w:val="00FA3CA6"/>
    <w:rsid w:val="00FA3E54"/>
    <w:rsid w:val="00FA4015"/>
    <w:rsid w:val="00FA40A5"/>
    <w:rsid w:val="00FA4143"/>
    <w:rsid w:val="00FA422D"/>
    <w:rsid w:val="00FA459C"/>
    <w:rsid w:val="00FA4760"/>
    <w:rsid w:val="00FA4964"/>
    <w:rsid w:val="00FA4ABF"/>
    <w:rsid w:val="00FA4AC2"/>
    <w:rsid w:val="00FA4DB7"/>
    <w:rsid w:val="00FA4F61"/>
    <w:rsid w:val="00FA502D"/>
    <w:rsid w:val="00FA5088"/>
    <w:rsid w:val="00FA5121"/>
    <w:rsid w:val="00FA5246"/>
    <w:rsid w:val="00FA5305"/>
    <w:rsid w:val="00FA54CE"/>
    <w:rsid w:val="00FA552A"/>
    <w:rsid w:val="00FA569F"/>
    <w:rsid w:val="00FA5780"/>
    <w:rsid w:val="00FA5A17"/>
    <w:rsid w:val="00FA5AD4"/>
    <w:rsid w:val="00FA5C29"/>
    <w:rsid w:val="00FA61DC"/>
    <w:rsid w:val="00FA62E9"/>
    <w:rsid w:val="00FA6390"/>
    <w:rsid w:val="00FA696D"/>
    <w:rsid w:val="00FA6F43"/>
    <w:rsid w:val="00FA6F87"/>
    <w:rsid w:val="00FA7486"/>
    <w:rsid w:val="00FA74E5"/>
    <w:rsid w:val="00FA77CC"/>
    <w:rsid w:val="00FA79AE"/>
    <w:rsid w:val="00FA7B6D"/>
    <w:rsid w:val="00FA7F2E"/>
    <w:rsid w:val="00FA7F36"/>
    <w:rsid w:val="00FA7FBF"/>
    <w:rsid w:val="00FB0294"/>
    <w:rsid w:val="00FB0380"/>
    <w:rsid w:val="00FB0449"/>
    <w:rsid w:val="00FB06C9"/>
    <w:rsid w:val="00FB09EF"/>
    <w:rsid w:val="00FB0C5C"/>
    <w:rsid w:val="00FB0C88"/>
    <w:rsid w:val="00FB0EE6"/>
    <w:rsid w:val="00FB0EFF"/>
    <w:rsid w:val="00FB1E72"/>
    <w:rsid w:val="00FB1EAB"/>
    <w:rsid w:val="00FB1EFB"/>
    <w:rsid w:val="00FB2003"/>
    <w:rsid w:val="00FB293A"/>
    <w:rsid w:val="00FB2B79"/>
    <w:rsid w:val="00FB2BA1"/>
    <w:rsid w:val="00FB2D09"/>
    <w:rsid w:val="00FB2D62"/>
    <w:rsid w:val="00FB2E0A"/>
    <w:rsid w:val="00FB2F80"/>
    <w:rsid w:val="00FB31C7"/>
    <w:rsid w:val="00FB351A"/>
    <w:rsid w:val="00FB3633"/>
    <w:rsid w:val="00FB3714"/>
    <w:rsid w:val="00FB3A0B"/>
    <w:rsid w:val="00FB3A8D"/>
    <w:rsid w:val="00FB40CD"/>
    <w:rsid w:val="00FB4C1D"/>
    <w:rsid w:val="00FB4D23"/>
    <w:rsid w:val="00FB4E07"/>
    <w:rsid w:val="00FB4F4C"/>
    <w:rsid w:val="00FB5087"/>
    <w:rsid w:val="00FB5266"/>
    <w:rsid w:val="00FB53A9"/>
    <w:rsid w:val="00FB56FA"/>
    <w:rsid w:val="00FB5A54"/>
    <w:rsid w:val="00FB5DAA"/>
    <w:rsid w:val="00FB5F99"/>
    <w:rsid w:val="00FB6064"/>
    <w:rsid w:val="00FB6112"/>
    <w:rsid w:val="00FB61DA"/>
    <w:rsid w:val="00FB627D"/>
    <w:rsid w:val="00FB6A99"/>
    <w:rsid w:val="00FB6AD4"/>
    <w:rsid w:val="00FB6D8B"/>
    <w:rsid w:val="00FB6E3E"/>
    <w:rsid w:val="00FB710F"/>
    <w:rsid w:val="00FB72EF"/>
    <w:rsid w:val="00FB7DC6"/>
    <w:rsid w:val="00FC00C9"/>
    <w:rsid w:val="00FC054E"/>
    <w:rsid w:val="00FC0B0A"/>
    <w:rsid w:val="00FC0C51"/>
    <w:rsid w:val="00FC0C58"/>
    <w:rsid w:val="00FC104C"/>
    <w:rsid w:val="00FC1069"/>
    <w:rsid w:val="00FC1588"/>
    <w:rsid w:val="00FC15F8"/>
    <w:rsid w:val="00FC193E"/>
    <w:rsid w:val="00FC1977"/>
    <w:rsid w:val="00FC1CBF"/>
    <w:rsid w:val="00FC2BA6"/>
    <w:rsid w:val="00FC2CDD"/>
    <w:rsid w:val="00FC2CDF"/>
    <w:rsid w:val="00FC33CE"/>
    <w:rsid w:val="00FC34DE"/>
    <w:rsid w:val="00FC3540"/>
    <w:rsid w:val="00FC35F1"/>
    <w:rsid w:val="00FC3A27"/>
    <w:rsid w:val="00FC3C8D"/>
    <w:rsid w:val="00FC3F04"/>
    <w:rsid w:val="00FC3FCA"/>
    <w:rsid w:val="00FC44F5"/>
    <w:rsid w:val="00FC453B"/>
    <w:rsid w:val="00FC4C05"/>
    <w:rsid w:val="00FC5123"/>
    <w:rsid w:val="00FC522D"/>
    <w:rsid w:val="00FC54DA"/>
    <w:rsid w:val="00FC578A"/>
    <w:rsid w:val="00FC5899"/>
    <w:rsid w:val="00FC58E5"/>
    <w:rsid w:val="00FC5DA3"/>
    <w:rsid w:val="00FC5FEC"/>
    <w:rsid w:val="00FC6344"/>
    <w:rsid w:val="00FC6365"/>
    <w:rsid w:val="00FC63A5"/>
    <w:rsid w:val="00FC649F"/>
    <w:rsid w:val="00FC6647"/>
    <w:rsid w:val="00FC681D"/>
    <w:rsid w:val="00FC6A0E"/>
    <w:rsid w:val="00FC6A7B"/>
    <w:rsid w:val="00FC6C16"/>
    <w:rsid w:val="00FC6C41"/>
    <w:rsid w:val="00FC6C60"/>
    <w:rsid w:val="00FC6DA2"/>
    <w:rsid w:val="00FC727B"/>
    <w:rsid w:val="00FC736C"/>
    <w:rsid w:val="00FC73AB"/>
    <w:rsid w:val="00FC7732"/>
    <w:rsid w:val="00FC7822"/>
    <w:rsid w:val="00FC7884"/>
    <w:rsid w:val="00FC7A1B"/>
    <w:rsid w:val="00FC7C54"/>
    <w:rsid w:val="00FC7C9F"/>
    <w:rsid w:val="00FC7D65"/>
    <w:rsid w:val="00FD00D1"/>
    <w:rsid w:val="00FD00DF"/>
    <w:rsid w:val="00FD0173"/>
    <w:rsid w:val="00FD035C"/>
    <w:rsid w:val="00FD134E"/>
    <w:rsid w:val="00FD16C7"/>
    <w:rsid w:val="00FD196B"/>
    <w:rsid w:val="00FD2510"/>
    <w:rsid w:val="00FD271C"/>
    <w:rsid w:val="00FD2B3B"/>
    <w:rsid w:val="00FD2D88"/>
    <w:rsid w:val="00FD2DD4"/>
    <w:rsid w:val="00FD2F22"/>
    <w:rsid w:val="00FD3401"/>
    <w:rsid w:val="00FD3591"/>
    <w:rsid w:val="00FD36EB"/>
    <w:rsid w:val="00FD37D7"/>
    <w:rsid w:val="00FD3A09"/>
    <w:rsid w:val="00FD3B59"/>
    <w:rsid w:val="00FD3C95"/>
    <w:rsid w:val="00FD3D92"/>
    <w:rsid w:val="00FD3F95"/>
    <w:rsid w:val="00FD41C8"/>
    <w:rsid w:val="00FD4341"/>
    <w:rsid w:val="00FD4542"/>
    <w:rsid w:val="00FD4E39"/>
    <w:rsid w:val="00FD4F62"/>
    <w:rsid w:val="00FD51AA"/>
    <w:rsid w:val="00FD5212"/>
    <w:rsid w:val="00FD5792"/>
    <w:rsid w:val="00FD5836"/>
    <w:rsid w:val="00FD5AF7"/>
    <w:rsid w:val="00FD643F"/>
    <w:rsid w:val="00FD660E"/>
    <w:rsid w:val="00FD66DF"/>
    <w:rsid w:val="00FD679B"/>
    <w:rsid w:val="00FD6ABC"/>
    <w:rsid w:val="00FD6DA5"/>
    <w:rsid w:val="00FD6ED2"/>
    <w:rsid w:val="00FD7017"/>
    <w:rsid w:val="00FD7B68"/>
    <w:rsid w:val="00FD7C2B"/>
    <w:rsid w:val="00FD7E27"/>
    <w:rsid w:val="00FE00C6"/>
    <w:rsid w:val="00FE00E2"/>
    <w:rsid w:val="00FE018F"/>
    <w:rsid w:val="00FE02F2"/>
    <w:rsid w:val="00FE031E"/>
    <w:rsid w:val="00FE0C5E"/>
    <w:rsid w:val="00FE0E42"/>
    <w:rsid w:val="00FE122E"/>
    <w:rsid w:val="00FE12C8"/>
    <w:rsid w:val="00FE144F"/>
    <w:rsid w:val="00FE1489"/>
    <w:rsid w:val="00FE15CA"/>
    <w:rsid w:val="00FE1620"/>
    <w:rsid w:val="00FE16BD"/>
    <w:rsid w:val="00FE1BB9"/>
    <w:rsid w:val="00FE1D06"/>
    <w:rsid w:val="00FE230C"/>
    <w:rsid w:val="00FE279E"/>
    <w:rsid w:val="00FE29D8"/>
    <w:rsid w:val="00FE2A3B"/>
    <w:rsid w:val="00FE2CD3"/>
    <w:rsid w:val="00FE3052"/>
    <w:rsid w:val="00FE305B"/>
    <w:rsid w:val="00FE343F"/>
    <w:rsid w:val="00FE3972"/>
    <w:rsid w:val="00FE3A55"/>
    <w:rsid w:val="00FE3B56"/>
    <w:rsid w:val="00FE3CDA"/>
    <w:rsid w:val="00FE3E81"/>
    <w:rsid w:val="00FE3F6D"/>
    <w:rsid w:val="00FE40DF"/>
    <w:rsid w:val="00FE411C"/>
    <w:rsid w:val="00FE4CC7"/>
    <w:rsid w:val="00FE4EE1"/>
    <w:rsid w:val="00FE4FB6"/>
    <w:rsid w:val="00FE5294"/>
    <w:rsid w:val="00FE5769"/>
    <w:rsid w:val="00FE5A13"/>
    <w:rsid w:val="00FE6046"/>
    <w:rsid w:val="00FE63AC"/>
    <w:rsid w:val="00FE6893"/>
    <w:rsid w:val="00FE690B"/>
    <w:rsid w:val="00FE6B70"/>
    <w:rsid w:val="00FE6CCE"/>
    <w:rsid w:val="00FE6FA7"/>
    <w:rsid w:val="00FE6FD9"/>
    <w:rsid w:val="00FE74E7"/>
    <w:rsid w:val="00FE77D2"/>
    <w:rsid w:val="00FE7870"/>
    <w:rsid w:val="00FE7C63"/>
    <w:rsid w:val="00FE7CE9"/>
    <w:rsid w:val="00FF02BE"/>
    <w:rsid w:val="00FF07EB"/>
    <w:rsid w:val="00FF0BB7"/>
    <w:rsid w:val="00FF0E11"/>
    <w:rsid w:val="00FF0E29"/>
    <w:rsid w:val="00FF1253"/>
    <w:rsid w:val="00FF1471"/>
    <w:rsid w:val="00FF14D4"/>
    <w:rsid w:val="00FF1547"/>
    <w:rsid w:val="00FF1860"/>
    <w:rsid w:val="00FF1959"/>
    <w:rsid w:val="00FF1975"/>
    <w:rsid w:val="00FF19C0"/>
    <w:rsid w:val="00FF1E22"/>
    <w:rsid w:val="00FF1F02"/>
    <w:rsid w:val="00FF20E6"/>
    <w:rsid w:val="00FF23AE"/>
    <w:rsid w:val="00FF23B9"/>
    <w:rsid w:val="00FF26EF"/>
    <w:rsid w:val="00FF29FC"/>
    <w:rsid w:val="00FF2A30"/>
    <w:rsid w:val="00FF2A33"/>
    <w:rsid w:val="00FF2A52"/>
    <w:rsid w:val="00FF2B6F"/>
    <w:rsid w:val="00FF2C48"/>
    <w:rsid w:val="00FF2CCB"/>
    <w:rsid w:val="00FF3184"/>
    <w:rsid w:val="00FF31E5"/>
    <w:rsid w:val="00FF3360"/>
    <w:rsid w:val="00FF341C"/>
    <w:rsid w:val="00FF35AB"/>
    <w:rsid w:val="00FF3638"/>
    <w:rsid w:val="00FF36C2"/>
    <w:rsid w:val="00FF3C25"/>
    <w:rsid w:val="00FF3E4A"/>
    <w:rsid w:val="00FF41B2"/>
    <w:rsid w:val="00FF49C1"/>
    <w:rsid w:val="00FF4ADE"/>
    <w:rsid w:val="00FF4BAA"/>
    <w:rsid w:val="00FF4D9E"/>
    <w:rsid w:val="00FF4E23"/>
    <w:rsid w:val="00FF4E7E"/>
    <w:rsid w:val="00FF50A8"/>
    <w:rsid w:val="00FF51D8"/>
    <w:rsid w:val="00FF5A20"/>
    <w:rsid w:val="00FF5A6B"/>
    <w:rsid w:val="00FF5CA6"/>
    <w:rsid w:val="00FF5CB1"/>
    <w:rsid w:val="00FF64E8"/>
    <w:rsid w:val="00FF675D"/>
    <w:rsid w:val="00FF67CA"/>
    <w:rsid w:val="00FF6B71"/>
    <w:rsid w:val="00FF6D78"/>
    <w:rsid w:val="00FF6DDC"/>
    <w:rsid w:val="00FF6EA0"/>
    <w:rsid w:val="00FF6EF8"/>
    <w:rsid w:val="00FF779B"/>
    <w:rsid w:val="00FF7873"/>
    <w:rsid w:val="00FF7B4D"/>
    <w:rsid w:val="00FF7C36"/>
    <w:rsid w:val="01953DF4"/>
    <w:rsid w:val="0E000ED8"/>
    <w:rsid w:val="1A2261A1"/>
    <w:rsid w:val="2A6C0B6B"/>
    <w:rsid w:val="2EEEE3FF"/>
    <w:rsid w:val="3B56172F"/>
    <w:rsid w:val="4C46F162"/>
    <w:rsid w:val="523F24F5"/>
    <w:rsid w:val="562F30FC"/>
    <w:rsid w:val="6A042E1F"/>
    <w:rsid w:val="6C81D79D"/>
    <w:rsid w:val="784867E7"/>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B13072"/>
  <w15:docId w15:val="{B28A5B5E-24B5-4B08-9567-7346653A3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pacing w:before="120"/>
        <w:jc w:val="both"/>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59B1"/>
    <w:rPr>
      <w:lang w:val="lv-LV" w:eastAsia="lv-LV"/>
    </w:rPr>
  </w:style>
  <w:style w:type="paragraph" w:styleId="Heading1">
    <w:name w:val="heading 1"/>
    <w:basedOn w:val="Normal"/>
    <w:next w:val="Normal"/>
    <w:link w:val="Heading1Char"/>
    <w:uiPriority w:val="9"/>
    <w:qFormat/>
    <w:rsid w:val="008D15A3"/>
    <w:pPr>
      <w:keepNext/>
      <w:ind w:left="720" w:hanging="720"/>
      <w:outlineLvl w:val="0"/>
    </w:pPr>
    <w:rPr>
      <w:b/>
      <w:color w:val="FF0000"/>
      <w:sz w:val="24"/>
    </w:rPr>
  </w:style>
  <w:style w:type="paragraph" w:styleId="Heading2">
    <w:name w:val="heading 2"/>
    <w:basedOn w:val="Normal"/>
    <w:next w:val="Normal"/>
    <w:link w:val="Heading2Char"/>
    <w:uiPriority w:val="9"/>
    <w:qFormat/>
    <w:rsid w:val="003C18B0"/>
    <w:pPr>
      <w:keepNext/>
      <w:numPr>
        <w:numId w:val="22"/>
      </w:numPr>
      <w:spacing w:before="240"/>
      <w:outlineLvl w:val="1"/>
    </w:pPr>
    <w:rPr>
      <w:b/>
      <w:caps/>
    </w:rPr>
  </w:style>
  <w:style w:type="paragraph" w:styleId="Heading3">
    <w:name w:val="heading 3"/>
    <w:basedOn w:val="Normal"/>
    <w:next w:val="Normal"/>
    <w:link w:val="Heading3Char"/>
    <w:uiPriority w:val="9"/>
    <w:qFormat/>
    <w:rsid w:val="001547AD"/>
    <w:pPr>
      <w:autoSpaceDE w:val="0"/>
      <w:autoSpaceDN w:val="0"/>
      <w:adjustRightInd w:val="0"/>
      <w:ind w:right="-21"/>
      <w:outlineLvl w:val="2"/>
    </w:pPr>
    <w:rPr>
      <w:b/>
      <w:i/>
    </w:rPr>
  </w:style>
  <w:style w:type="paragraph" w:styleId="Heading4">
    <w:name w:val="heading 4"/>
    <w:basedOn w:val="Normal"/>
    <w:next w:val="Normal"/>
    <w:link w:val="Heading4Char"/>
    <w:uiPriority w:val="9"/>
    <w:qFormat/>
    <w:rsid w:val="008D15A3"/>
    <w:pPr>
      <w:keepNext/>
      <w:tabs>
        <w:tab w:val="right" w:pos="2700"/>
        <w:tab w:val="right" w:pos="3600"/>
        <w:tab w:val="right" w:pos="4320"/>
        <w:tab w:val="right" w:pos="5040"/>
        <w:tab w:val="right" w:pos="5940"/>
        <w:tab w:val="right" w:pos="6840"/>
        <w:tab w:val="right" w:pos="7740"/>
        <w:tab w:val="right" w:pos="8789"/>
      </w:tabs>
      <w:ind w:left="720" w:hanging="720"/>
      <w:outlineLvl w:val="3"/>
    </w:pPr>
    <w:rPr>
      <w:sz w:val="24"/>
    </w:rPr>
  </w:style>
  <w:style w:type="paragraph" w:styleId="Heading5">
    <w:name w:val="heading 5"/>
    <w:basedOn w:val="Normal"/>
    <w:next w:val="Normal"/>
    <w:link w:val="Heading5Char"/>
    <w:uiPriority w:val="9"/>
    <w:qFormat/>
    <w:rsid w:val="008D15A3"/>
    <w:pPr>
      <w:keepNext/>
      <w:jc w:val="right"/>
      <w:outlineLvl w:val="4"/>
    </w:pPr>
    <w:rPr>
      <w:sz w:val="24"/>
      <w:u w:val="single"/>
    </w:rPr>
  </w:style>
  <w:style w:type="paragraph" w:styleId="Heading6">
    <w:name w:val="heading 6"/>
    <w:basedOn w:val="Normal"/>
    <w:next w:val="Normal"/>
    <w:link w:val="Heading6Char"/>
    <w:uiPriority w:val="9"/>
    <w:qFormat/>
    <w:rsid w:val="008D15A3"/>
    <w:pPr>
      <w:keepNext/>
      <w:ind w:left="709" w:right="-211" w:hanging="709"/>
      <w:outlineLvl w:val="5"/>
    </w:pPr>
    <w:rPr>
      <w:sz w:val="24"/>
    </w:rPr>
  </w:style>
  <w:style w:type="paragraph" w:styleId="Heading7">
    <w:name w:val="heading 7"/>
    <w:basedOn w:val="Normal"/>
    <w:next w:val="Normal"/>
    <w:link w:val="Heading7Char"/>
    <w:uiPriority w:val="99"/>
    <w:qFormat/>
    <w:rsid w:val="008D15A3"/>
    <w:pPr>
      <w:keepNext/>
      <w:spacing w:line="240" w:lineRule="exact"/>
      <w:ind w:left="720"/>
      <w:outlineLvl w:val="6"/>
    </w:pPr>
    <w:rPr>
      <w:b/>
      <w:sz w:val="24"/>
    </w:rPr>
  </w:style>
  <w:style w:type="paragraph" w:styleId="Heading8">
    <w:name w:val="heading 8"/>
    <w:basedOn w:val="Normal"/>
    <w:next w:val="Normal"/>
    <w:link w:val="Heading8Char"/>
    <w:uiPriority w:val="99"/>
    <w:qFormat/>
    <w:rsid w:val="008D15A3"/>
    <w:pPr>
      <w:keepNext/>
      <w:outlineLvl w:val="7"/>
    </w:pPr>
    <w:rPr>
      <w:rFonts w:ascii="CG Times (WT)" w:hAnsi="CG Times (WT)"/>
      <w:u w:val="single"/>
    </w:rPr>
  </w:style>
  <w:style w:type="paragraph" w:styleId="Heading9">
    <w:name w:val="heading 9"/>
    <w:basedOn w:val="Normal"/>
    <w:next w:val="Normal"/>
    <w:link w:val="Heading9Char"/>
    <w:uiPriority w:val="99"/>
    <w:qFormat/>
    <w:rsid w:val="008D15A3"/>
    <w:pPr>
      <w:keepNext/>
      <w:tabs>
        <w:tab w:val="decimal" w:pos="1082"/>
      </w:tabs>
      <w:outlineLvl w:val="8"/>
    </w:pPr>
    <w:rPr>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cs="Times New Roman"/>
      <w:b/>
      <w:bCs/>
      <w:kern w:val="32"/>
      <w:sz w:val="32"/>
      <w:szCs w:val="32"/>
    </w:rPr>
  </w:style>
  <w:style w:type="character" w:customStyle="1" w:styleId="Heading2Char">
    <w:name w:val="Heading 2 Char"/>
    <w:link w:val="Heading2"/>
    <w:uiPriority w:val="9"/>
    <w:locked/>
    <w:rsid w:val="00970070"/>
    <w:rPr>
      <w:b/>
      <w:caps/>
      <w:lang w:val="lv-LV" w:eastAsia="lv-LV"/>
    </w:rPr>
  </w:style>
  <w:style w:type="character" w:customStyle="1" w:styleId="Heading3Char">
    <w:name w:val="Heading 3 Char"/>
    <w:link w:val="Heading3"/>
    <w:uiPriority w:val="9"/>
    <w:locked/>
    <w:rPr>
      <w:b/>
      <w:i/>
      <w:lang w:val="lv-LV" w:eastAsia="lv-LV"/>
    </w:rPr>
  </w:style>
  <w:style w:type="character" w:customStyle="1" w:styleId="Heading4Char">
    <w:name w:val="Heading 4 Char"/>
    <w:link w:val="Heading4"/>
    <w:uiPriority w:val="9"/>
    <w:semiHidden/>
    <w:locked/>
    <w:rPr>
      <w:rFonts w:ascii="Calibri" w:hAnsi="Calibri" w:cs="Times New Roman"/>
      <w:b/>
      <w:bCs/>
      <w:sz w:val="28"/>
      <w:szCs w:val="28"/>
    </w:rPr>
  </w:style>
  <w:style w:type="character" w:customStyle="1" w:styleId="Heading5Char">
    <w:name w:val="Heading 5 Char"/>
    <w:link w:val="Heading5"/>
    <w:uiPriority w:val="9"/>
    <w:locked/>
    <w:rsid w:val="00D56C0E"/>
    <w:rPr>
      <w:rFonts w:cs="Times New Roman"/>
      <w:sz w:val="24"/>
      <w:u w:val="single"/>
    </w:rPr>
  </w:style>
  <w:style w:type="character" w:customStyle="1" w:styleId="Heading6Char">
    <w:name w:val="Heading 6 Char"/>
    <w:link w:val="Heading6"/>
    <w:uiPriority w:val="9"/>
    <w:semiHidden/>
    <w:locked/>
    <w:rPr>
      <w:rFonts w:ascii="Calibri" w:hAnsi="Calibri" w:cs="Times New Roman"/>
      <w:b/>
      <w:bCs/>
    </w:rPr>
  </w:style>
  <w:style w:type="character" w:customStyle="1" w:styleId="Heading7Char">
    <w:name w:val="Heading 7 Char"/>
    <w:link w:val="Heading7"/>
    <w:uiPriority w:val="99"/>
    <w:semiHidden/>
    <w:locked/>
    <w:rPr>
      <w:rFonts w:ascii="Calibri" w:hAnsi="Calibri" w:cs="Times New Roman"/>
      <w:sz w:val="24"/>
      <w:szCs w:val="24"/>
    </w:rPr>
  </w:style>
  <w:style w:type="character" w:customStyle="1" w:styleId="Heading8Char">
    <w:name w:val="Heading 8 Char"/>
    <w:link w:val="Heading8"/>
    <w:uiPriority w:val="99"/>
    <w:semiHidden/>
    <w:locked/>
    <w:rPr>
      <w:rFonts w:ascii="Calibri" w:hAnsi="Calibri" w:cs="Times New Roman"/>
      <w:i/>
      <w:iCs/>
      <w:sz w:val="24"/>
      <w:szCs w:val="24"/>
    </w:rPr>
  </w:style>
  <w:style w:type="character" w:customStyle="1" w:styleId="Heading9Char">
    <w:name w:val="Heading 9 Char"/>
    <w:link w:val="Heading9"/>
    <w:uiPriority w:val="99"/>
    <w:semiHidden/>
    <w:locked/>
    <w:rPr>
      <w:rFonts w:ascii="Cambria" w:hAnsi="Cambria" w:cs="Times New Roman"/>
    </w:rPr>
  </w:style>
  <w:style w:type="paragraph" w:styleId="Header">
    <w:name w:val="header"/>
    <w:basedOn w:val="Normal"/>
    <w:link w:val="HeaderChar"/>
    <w:uiPriority w:val="99"/>
    <w:rsid w:val="008D15A3"/>
    <w:pPr>
      <w:tabs>
        <w:tab w:val="center" w:pos="4320"/>
        <w:tab w:val="right" w:pos="8640"/>
      </w:tabs>
    </w:pPr>
  </w:style>
  <w:style w:type="character" w:customStyle="1" w:styleId="HeaderChar">
    <w:name w:val="Header Char"/>
    <w:link w:val="Header"/>
    <w:uiPriority w:val="99"/>
    <w:locked/>
    <w:rsid w:val="00A4664A"/>
    <w:rPr>
      <w:rFonts w:cs="Times New Roman"/>
    </w:rPr>
  </w:style>
  <w:style w:type="paragraph" w:styleId="Footer">
    <w:name w:val="footer"/>
    <w:basedOn w:val="Normal"/>
    <w:link w:val="FooterChar"/>
    <w:uiPriority w:val="99"/>
    <w:rsid w:val="008D15A3"/>
    <w:pPr>
      <w:tabs>
        <w:tab w:val="center" w:pos="4320"/>
        <w:tab w:val="right" w:pos="8640"/>
      </w:tabs>
    </w:pPr>
  </w:style>
  <w:style w:type="character" w:customStyle="1" w:styleId="FooterChar">
    <w:name w:val="Footer Char"/>
    <w:link w:val="Footer"/>
    <w:uiPriority w:val="99"/>
    <w:locked/>
    <w:rsid w:val="00736832"/>
    <w:rPr>
      <w:rFonts w:cs="Times New Roman"/>
    </w:rPr>
  </w:style>
  <w:style w:type="character" w:styleId="PageNumber">
    <w:name w:val="page number"/>
    <w:uiPriority w:val="99"/>
    <w:rsid w:val="008D15A3"/>
    <w:rPr>
      <w:rFonts w:cs="Times New Roman"/>
    </w:rPr>
  </w:style>
  <w:style w:type="paragraph" w:styleId="BodyTextIndent">
    <w:name w:val="Body Text Indent"/>
    <w:basedOn w:val="Normal"/>
    <w:link w:val="BodyTextIndentChar"/>
    <w:uiPriority w:val="99"/>
    <w:rsid w:val="008D15A3"/>
    <w:pPr>
      <w:ind w:left="720" w:hanging="720"/>
    </w:pPr>
    <w:rPr>
      <w:sz w:val="24"/>
    </w:rPr>
  </w:style>
  <w:style w:type="character" w:customStyle="1" w:styleId="BodyTextIndentChar">
    <w:name w:val="Body Text Indent Char"/>
    <w:link w:val="BodyTextIndent"/>
    <w:uiPriority w:val="99"/>
    <w:locked/>
    <w:rsid w:val="004B4E01"/>
    <w:rPr>
      <w:rFonts w:cs="Times New Roman"/>
      <w:sz w:val="24"/>
    </w:rPr>
  </w:style>
  <w:style w:type="paragraph" w:styleId="BodyTextIndent2">
    <w:name w:val="Body Text Indent 2"/>
    <w:basedOn w:val="Normal"/>
    <w:link w:val="BodyTextIndent2Char"/>
    <w:uiPriority w:val="99"/>
    <w:rsid w:val="008D15A3"/>
    <w:pPr>
      <w:tabs>
        <w:tab w:val="right" w:pos="6840"/>
        <w:tab w:val="right" w:pos="8640"/>
      </w:tabs>
      <w:ind w:left="720"/>
    </w:pPr>
    <w:rPr>
      <w:sz w:val="24"/>
    </w:rPr>
  </w:style>
  <w:style w:type="character" w:customStyle="1" w:styleId="BodyTextIndent2Char">
    <w:name w:val="Body Text Indent 2 Char"/>
    <w:link w:val="BodyTextIndent2"/>
    <w:uiPriority w:val="99"/>
    <w:semiHidden/>
    <w:locked/>
    <w:rPr>
      <w:rFonts w:cs="Times New Roman"/>
      <w:sz w:val="20"/>
      <w:szCs w:val="20"/>
    </w:rPr>
  </w:style>
  <w:style w:type="paragraph" w:styleId="BodyTextIndent3">
    <w:name w:val="Body Text Indent 3"/>
    <w:basedOn w:val="Normal"/>
    <w:link w:val="BodyTextIndent3Char"/>
    <w:uiPriority w:val="99"/>
    <w:rsid w:val="008D15A3"/>
    <w:pPr>
      <w:tabs>
        <w:tab w:val="right" w:pos="6840"/>
        <w:tab w:val="right" w:pos="8640"/>
      </w:tabs>
      <w:ind w:left="720"/>
    </w:pPr>
    <w:rPr>
      <w:i/>
      <w:color w:val="FF0000"/>
      <w:sz w:val="24"/>
    </w:rPr>
  </w:style>
  <w:style w:type="character" w:customStyle="1" w:styleId="BodyTextIndent3Char">
    <w:name w:val="Body Text Indent 3 Char"/>
    <w:link w:val="BodyTextIndent3"/>
    <w:uiPriority w:val="99"/>
    <w:semiHidden/>
    <w:locked/>
    <w:rPr>
      <w:rFonts w:cs="Times New Roman"/>
      <w:sz w:val="16"/>
      <w:szCs w:val="16"/>
    </w:rPr>
  </w:style>
  <w:style w:type="paragraph" w:styleId="BodyText2">
    <w:name w:val="Body Text 2"/>
    <w:basedOn w:val="Normal"/>
    <w:link w:val="BodyText2Char"/>
    <w:uiPriority w:val="99"/>
    <w:rsid w:val="008D15A3"/>
    <w:pPr>
      <w:tabs>
        <w:tab w:val="left" w:pos="-720"/>
        <w:tab w:val="left" w:pos="0"/>
      </w:tabs>
      <w:suppressAutoHyphens/>
    </w:pPr>
    <w:rPr>
      <w:spacing w:val="-3"/>
      <w:sz w:val="24"/>
    </w:rPr>
  </w:style>
  <w:style w:type="character" w:customStyle="1" w:styleId="BodyText2Char">
    <w:name w:val="Body Text 2 Char"/>
    <w:link w:val="BodyText2"/>
    <w:uiPriority w:val="99"/>
    <w:semiHidden/>
    <w:locked/>
    <w:rPr>
      <w:rFonts w:cs="Times New Roman"/>
      <w:sz w:val="20"/>
      <w:szCs w:val="20"/>
    </w:rPr>
  </w:style>
  <w:style w:type="paragraph" w:styleId="BodyText">
    <w:name w:val="Body Text"/>
    <w:basedOn w:val="Normal"/>
    <w:link w:val="BodyTextChar"/>
    <w:uiPriority w:val="1"/>
    <w:qFormat/>
    <w:rsid w:val="005D3480"/>
    <w:pPr>
      <w:tabs>
        <w:tab w:val="left" w:pos="720"/>
        <w:tab w:val="left" w:pos="1440"/>
        <w:tab w:val="left" w:pos="2160"/>
        <w:tab w:val="left" w:pos="2880"/>
        <w:tab w:val="left" w:pos="3600"/>
        <w:tab w:val="left" w:pos="4320"/>
        <w:tab w:val="left" w:pos="5349"/>
      </w:tabs>
      <w:spacing w:after="120"/>
      <w:ind w:left="425"/>
    </w:pPr>
  </w:style>
  <w:style w:type="character" w:customStyle="1" w:styleId="BodyTextChar">
    <w:name w:val="Body Text Char"/>
    <w:link w:val="BodyText"/>
    <w:uiPriority w:val="1"/>
    <w:locked/>
    <w:rsid w:val="005D3480"/>
    <w:rPr>
      <w:rFonts w:cs="Times New Roman"/>
    </w:rPr>
  </w:style>
  <w:style w:type="paragraph" w:styleId="DocumentMap">
    <w:name w:val="Document Map"/>
    <w:basedOn w:val="Normal"/>
    <w:link w:val="DocumentMapChar"/>
    <w:uiPriority w:val="99"/>
    <w:semiHidden/>
    <w:rsid w:val="008D15A3"/>
    <w:pPr>
      <w:shd w:val="clear" w:color="auto" w:fill="000080"/>
    </w:pPr>
    <w:rPr>
      <w:rFonts w:ascii="Tahoma" w:hAnsi="Tahoma"/>
    </w:rPr>
  </w:style>
  <w:style w:type="character" w:customStyle="1" w:styleId="DocumentMapChar">
    <w:name w:val="Document Map Char"/>
    <w:link w:val="DocumentMap"/>
    <w:uiPriority w:val="99"/>
    <w:semiHidden/>
    <w:locked/>
    <w:rsid w:val="00812005"/>
    <w:rPr>
      <w:rFonts w:ascii="Tahoma" w:hAnsi="Tahoma" w:cs="Times New Roman"/>
      <w:shd w:val="clear" w:color="auto" w:fill="000080"/>
    </w:rPr>
  </w:style>
  <w:style w:type="paragraph" w:styleId="BodyText3">
    <w:name w:val="Body Text 3"/>
    <w:basedOn w:val="Normal"/>
    <w:link w:val="BodyText3Char"/>
    <w:uiPriority w:val="99"/>
    <w:rsid w:val="008D15A3"/>
    <w:pPr>
      <w:tabs>
        <w:tab w:val="left" w:pos="1481"/>
        <w:tab w:val="right" w:pos="2700"/>
        <w:tab w:val="right" w:pos="3600"/>
        <w:tab w:val="right" w:pos="4320"/>
        <w:tab w:val="right" w:pos="5040"/>
        <w:tab w:val="right" w:pos="5940"/>
        <w:tab w:val="right" w:pos="6840"/>
        <w:tab w:val="right" w:pos="7740"/>
        <w:tab w:val="right" w:pos="8640"/>
      </w:tabs>
      <w:jc w:val="right"/>
    </w:pPr>
    <w:rPr>
      <w:sz w:val="24"/>
    </w:rPr>
  </w:style>
  <w:style w:type="character" w:customStyle="1" w:styleId="BodyText3Char">
    <w:name w:val="Body Text 3 Char"/>
    <w:link w:val="BodyText3"/>
    <w:uiPriority w:val="99"/>
    <w:locked/>
    <w:rsid w:val="0084319B"/>
    <w:rPr>
      <w:rFonts w:cs="Times New Roman"/>
      <w:sz w:val="24"/>
      <w:lang w:val="lv-LV" w:eastAsia="lv-LV"/>
    </w:rPr>
  </w:style>
  <w:style w:type="paragraph" w:customStyle="1" w:styleId="bodytext0">
    <w:name w:val="body_text"/>
    <w:basedOn w:val="Normal"/>
    <w:uiPriority w:val="99"/>
    <w:rsid w:val="008D15A3"/>
    <w:pPr>
      <w:spacing w:after="120"/>
    </w:pPr>
    <w:rPr>
      <w:sz w:val="22"/>
    </w:rPr>
  </w:style>
  <w:style w:type="paragraph" w:styleId="BlockText">
    <w:name w:val="Block Text"/>
    <w:basedOn w:val="Normal"/>
    <w:uiPriority w:val="99"/>
    <w:rsid w:val="008D15A3"/>
    <w:pPr>
      <w:tabs>
        <w:tab w:val="right" w:pos="4320"/>
        <w:tab w:val="right" w:pos="7020"/>
        <w:tab w:val="right" w:pos="8460"/>
      </w:tabs>
      <w:ind w:left="720" w:right="540" w:hanging="630"/>
    </w:pPr>
    <w:rPr>
      <w:sz w:val="24"/>
    </w:rPr>
  </w:style>
  <w:style w:type="paragraph" w:customStyle="1" w:styleId="Style0">
    <w:name w:val="Style0"/>
    <w:uiPriority w:val="99"/>
    <w:rsid w:val="008D15A3"/>
    <w:pPr>
      <w:autoSpaceDE w:val="0"/>
      <w:autoSpaceDN w:val="0"/>
      <w:adjustRightInd w:val="0"/>
    </w:pPr>
    <w:rPr>
      <w:rFonts w:ascii="MS Sans Serif" w:hAnsi="MS Sans Serif"/>
      <w:szCs w:val="24"/>
      <w:lang w:val="lv-LV" w:eastAsia="lv-LV"/>
    </w:rPr>
  </w:style>
  <w:style w:type="paragraph" w:customStyle="1" w:styleId="xl25">
    <w:name w:val="xl25"/>
    <w:basedOn w:val="Normal"/>
    <w:uiPriority w:val="99"/>
    <w:rsid w:val="008D15A3"/>
    <w:pPr>
      <w:spacing w:before="100" w:beforeAutospacing="1" w:after="100" w:afterAutospacing="1"/>
      <w:jc w:val="center"/>
    </w:pPr>
    <w:rPr>
      <w:b/>
      <w:bCs/>
      <w:sz w:val="22"/>
      <w:szCs w:val="22"/>
    </w:rPr>
  </w:style>
  <w:style w:type="paragraph" w:customStyle="1" w:styleId="xl26">
    <w:name w:val="xl26"/>
    <w:basedOn w:val="Normal"/>
    <w:uiPriority w:val="99"/>
    <w:rsid w:val="008D15A3"/>
    <w:pPr>
      <w:pBdr>
        <w:bottom w:val="single" w:sz="8" w:space="0" w:color="auto"/>
      </w:pBdr>
      <w:spacing w:before="100" w:beforeAutospacing="1" w:after="100" w:afterAutospacing="1"/>
      <w:jc w:val="center"/>
    </w:pPr>
    <w:rPr>
      <w:b/>
      <w:bCs/>
      <w:sz w:val="22"/>
      <w:szCs w:val="22"/>
    </w:rPr>
  </w:style>
  <w:style w:type="paragraph" w:customStyle="1" w:styleId="xl27">
    <w:name w:val="xl27"/>
    <w:basedOn w:val="Normal"/>
    <w:uiPriority w:val="99"/>
    <w:rsid w:val="008D15A3"/>
    <w:pPr>
      <w:spacing w:before="100" w:beforeAutospacing="1" w:after="100" w:afterAutospacing="1"/>
    </w:pPr>
    <w:rPr>
      <w:b/>
      <w:bCs/>
      <w:sz w:val="24"/>
      <w:szCs w:val="24"/>
    </w:rPr>
  </w:style>
  <w:style w:type="paragraph" w:customStyle="1" w:styleId="xl28">
    <w:name w:val="xl28"/>
    <w:basedOn w:val="Normal"/>
    <w:uiPriority w:val="99"/>
    <w:rsid w:val="008D15A3"/>
    <w:pPr>
      <w:spacing w:before="100" w:beforeAutospacing="1" w:after="100" w:afterAutospacing="1"/>
      <w:jc w:val="center"/>
    </w:pPr>
    <w:rPr>
      <w:b/>
      <w:bCs/>
      <w:sz w:val="24"/>
      <w:szCs w:val="24"/>
    </w:rPr>
  </w:style>
  <w:style w:type="paragraph" w:customStyle="1" w:styleId="xl29">
    <w:name w:val="xl29"/>
    <w:basedOn w:val="Normal"/>
    <w:uiPriority w:val="99"/>
    <w:rsid w:val="008D15A3"/>
    <w:pPr>
      <w:spacing w:before="100" w:beforeAutospacing="1" w:after="100" w:afterAutospacing="1"/>
    </w:pPr>
    <w:rPr>
      <w:sz w:val="24"/>
      <w:szCs w:val="24"/>
    </w:rPr>
  </w:style>
  <w:style w:type="paragraph" w:customStyle="1" w:styleId="xl30">
    <w:name w:val="xl30"/>
    <w:basedOn w:val="Normal"/>
    <w:uiPriority w:val="99"/>
    <w:rsid w:val="008D15A3"/>
    <w:pPr>
      <w:spacing w:before="100" w:beforeAutospacing="1" w:after="100" w:afterAutospacing="1"/>
    </w:pPr>
    <w:rPr>
      <w:sz w:val="24"/>
      <w:szCs w:val="24"/>
    </w:rPr>
  </w:style>
  <w:style w:type="paragraph" w:customStyle="1" w:styleId="xl31">
    <w:name w:val="xl31"/>
    <w:basedOn w:val="Normal"/>
    <w:uiPriority w:val="99"/>
    <w:rsid w:val="008D15A3"/>
    <w:pPr>
      <w:spacing w:before="100" w:beforeAutospacing="1" w:after="100" w:afterAutospacing="1"/>
    </w:pPr>
    <w:rPr>
      <w:b/>
      <w:bCs/>
      <w:sz w:val="24"/>
      <w:szCs w:val="24"/>
    </w:rPr>
  </w:style>
  <w:style w:type="paragraph" w:customStyle="1" w:styleId="xl32">
    <w:name w:val="xl32"/>
    <w:basedOn w:val="Normal"/>
    <w:uiPriority w:val="99"/>
    <w:rsid w:val="008D15A3"/>
    <w:pPr>
      <w:spacing w:before="100" w:beforeAutospacing="1" w:after="100" w:afterAutospacing="1"/>
    </w:pPr>
    <w:rPr>
      <w:b/>
      <w:bCs/>
      <w:sz w:val="24"/>
      <w:szCs w:val="24"/>
    </w:rPr>
  </w:style>
  <w:style w:type="paragraph" w:customStyle="1" w:styleId="xl33">
    <w:name w:val="xl33"/>
    <w:basedOn w:val="Normal"/>
    <w:uiPriority w:val="99"/>
    <w:rsid w:val="008D15A3"/>
    <w:pPr>
      <w:pBdr>
        <w:top w:val="single" w:sz="4" w:space="0" w:color="auto"/>
        <w:bottom w:val="single" w:sz="4" w:space="0" w:color="auto"/>
      </w:pBdr>
      <w:spacing w:before="100" w:beforeAutospacing="1" w:after="100" w:afterAutospacing="1"/>
    </w:pPr>
    <w:rPr>
      <w:b/>
      <w:bCs/>
      <w:sz w:val="24"/>
      <w:szCs w:val="24"/>
    </w:rPr>
  </w:style>
  <w:style w:type="paragraph" w:customStyle="1" w:styleId="xl34">
    <w:name w:val="xl34"/>
    <w:basedOn w:val="Normal"/>
    <w:rsid w:val="008D15A3"/>
    <w:pPr>
      <w:pBdr>
        <w:top w:val="single" w:sz="4" w:space="0" w:color="auto"/>
        <w:bottom w:val="single" w:sz="4" w:space="0" w:color="auto"/>
      </w:pBdr>
      <w:spacing w:before="100" w:beforeAutospacing="1" w:after="100" w:afterAutospacing="1"/>
    </w:pPr>
    <w:rPr>
      <w:b/>
      <w:bCs/>
      <w:sz w:val="24"/>
      <w:szCs w:val="24"/>
    </w:rPr>
  </w:style>
  <w:style w:type="paragraph" w:customStyle="1" w:styleId="xl35">
    <w:name w:val="xl35"/>
    <w:basedOn w:val="Normal"/>
    <w:uiPriority w:val="99"/>
    <w:rsid w:val="008D15A3"/>
    <w:pPr>
      <w:spacing w:before="100" w:beforeAutospacing="1" w:after="100" w:afterAutospacing="1"/>
    </w:pPr>
    <w:rPr>
      <w:b/>
      <w:bCs/>
      <w:sz w:val="24"/>
      <w:szCs w:val="24"/>
    </w:rPr>
  </w:style>
  <w:style w:type="paragraph" w:customStyle="1" w:styleId="xl36">
    <w:name w:val="xl36"/>
    <w:basedOn w:val="Normal"/>
    <w:uiPriority w:val="99"/>
    <w:rsid w:val="008D15A3"/>
    <w:pPr>
      <w:pBdr>
        <w:top w:val="single" w:sz="4" w:space="0" w:color="auto"/>
      </w:pBdr>
      <w:spacing w:before="100" w:beforeAutospacing="1" w:after="100" w:afterAutospacing="1"/>
    </w:pPr>
    <w:rPr>
      <w:b/>
      <w:bCs/>
      <w:sz w:val="24"/>
      <w:szCs w:val="24"/>
    </w:rPr>
  </w:style>
  <w:style w:type="paragraph" w:customStyle="1" w:styleId="xl37">
    <w:name w:val="xl37"/>
    <w:basedOn w:val="Normal"/>
    <w:uiPriority w:val="99"/>
    <w:rsid w:val="008D15A3"/>
    <w:pPr>
      <w:pBdr>
        <w:top w:val="single" w:sz="4" w:space="0" w:color="auto"/>
      </w:pBdr>
      <w:spacing w:before="100" w:beforeAutospacing="1" w:after="100" w:afterAutospacing="1"/>
    </w:pPr>
    <w:rPr>
      <w:b/>
      <w:bCs/>
      <w:sz w:val="24"/>
      <w:szCs w:val="24"/>
    </w:rPr>
  </w:style>
  <w:style w:type="paragraph" w:customStyle="1" w:styleId="xl38">
    <w:name w:val="xl38"/>
    <w:basedOn w:val="Normal"/>
    <w:uiPriority w:val="99"/>
    <w:rsid w:val="008D15A3"/>
    <w:pPr>
      <w:pBdr>
        <w:top w:val="single" w:sz="4" w:space="0" w:color="auto"/>
        <w:bottom w:val="double" w:sz="6" w:space="0" w:color="auto"/>
      </w:pBdr>
      <w:spacing w:before="100" w:beforeAutospacing="1" w:after="100" w:afterAutospacing="1"/>
    </w:pPr>
    <w:rPr>
      <w:b/>
      <w:bCs/>
      <w:sz w:val="24"/>
      <w:szCs w:val="24"/>
    </w:rPr>
  </w:style>
  <w:style w:type="paragraph" w:customStyle="1" w:styleId="1AutoList1">
    <w:name w:val="1AutoList1"/>
    <w:uiPriority w:val="99"/>
    <w:rsid w:val="008D15A3"/>
    <w:pPr>
      <w:widowControl w:val="0"/>
      <w:tabs>
        <w:tab w:val="left" w:pos="720"/>
      </w:tabs>
      <w:autoSpaceDE w:val="0"/>
      <w:autoSpaceDN w:val="0"/>
      <w:adjustRightInd w:val="0"/>
      <w:ind w:left="720" w:hanging="720"/>
    </w:pPr>
    <w:rPr>
      <w:sz w:val="24"/>
      <w:szCs w:val="24"/>
      <w:lang w:val="lv-LV" w:eastAsia="lv-LV"/>
    </w:rPr>
  </w:style>
  <w:style w:type="paragraph" w:customStyle="1" w:styleId="Body">
    <w:name w:val="Body"/>
    <w:aliases w:val="by,BD,bd"/>
    <w:rsid w:val="008D15A3"/>
    <w:pPr>
      <w:keepLines/>
      <w:spacing w:after="130" w:line="260" w:lineRule="exact"/>
    </w:pPr>
    <w:rPr>
      <w:rFonts w:ascii="Times" w:hAnsi="Times"/>
      <w:sz w:val="22"/>
      <w:lang w:val="lv-LV" w:eastAsia="lv-LV"/>
    </w:rPr>
  </w:style>
  <w:style w:type="paragraph" w:customStyle="1" w:styleId="000normal">
    <w:name w:val="000normal"/>
    <w:basedOn w:val="Normal"/>
    <w:uiPriority w:val="99"/>
    <w:rsid w:val="008D15A3"/>
    <w:pPr>
      <w:spacing w:before="180" w:after="100" w:afterAutospacing="1"/>
    </w:pPr>
    <w:rPr>
      <w:rFonts w:ascii="Arial" w:hAnsi="Arial" w:cs="Arial"/>
    </w:rPr>
  </w:style>
  <w:style w:type="paragraph" w:customStyle="1" w:styleId="xl24">
    <w:name w:val="xl24"/>
    <w:basedOn w:val="Normal"/>
    <w:uiPriority w:val="99"/>
    <w:rsid w:val="008D15A3"/>
    <w:pPr>
      <w:pBdr>
        <w:bottom w:val="single" w:sz="8" w:space="0" w:color="auto"/>
      </w:pBdr>
      <w:spacing w:before="100" w:beforeAutospacing="1" w:after="100" w:afterAutospacing="1"/>
      <w:jc w:val="center"/>
      <w:textAlignment w:val="center"/>
    </w:pPr>
    <w:rPr>
      <w:b/>
      <w:bCs/>
      <w:sz w:val="24"/>
      <w:szCs w:val="24"/>
    </w:rPr>
  </w:style>
  <w:style w:type="character" w:styleId="Hyperlink">
    <w:name w:val="Hyperlink"/>
    <w:uiPriority w:val="99"/>
    <w:rsid w:val="008D15A3"/>
    <w:rPr>
      <w:rFonts w:cs="Times New Roman"/>
      <w:color w:val="000066"/>
      <w:u w:val="none"/>
      <w:effect w:val="none"/>
    </w:rPr>
  </w:style>
  <w:style w:type="character" w:styleId="FollowedHyperlink">
    <w:name w:val="FollowedHyperlink"/>
    <w:uiPriority w:val="99"/>
    <w:rsid w:val="008D15A3"/>
    <w:rPr>
      <w:rFonts w:cs="Times New Roman"/>
      <w:color w:val="800080"/>
      <w:u w:val="single"/>
    </w:rPr>
  </w:style>
  <w:style w:type="paragraph" w:styleId="BalloonText">
    <w:name w:val="Balloon Text"/>
    <w:basedOn w:val="Normal"/>
    <w:link w:val="BalloonTextChar"/>
    <w:uiPriority w:val="99"/>
    <w:semiHidden/>
    <w:rsid w:val="00337E3D"/>
    <w:rPr>
      <w:rFonts w:ascii="Tahoma" w:hAnsi="Tahoma" w:cs="Tahoma"/>
      <w:sz w:val="16"/>
      <w:szCs w:val="16"/>
    </w:rPr>
  </w:style>
  <w:style w:type="character" w:customStyle="1" w:styleId="BalloonTextChar">
    <w:name w:val="Balloon Text Char"/>
    <w:link w:val="BalloonText"/>
    <w:uiPriority w:val="99"/>
    <w:semiHidden/>
    <w:locked/>
    <w:rPr>
      <w:rFonts w:cs="Times New Roman"/>
      <w:sz w:val="2"/>
    </w:rPr>
  </w:style>
  <w:style w:type="table" w:styleId="TableGrid">
    <w:name w:val="Table Grid"/>
    <w:basedOn w:val="TableNormal"/>
    <w:uiPriority w:val="39"/>
    <w:rsid w:val="001C1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rsid w:val="00B67D66"/>
    <w:pPr>
      <w:spacing w:after="120"/>
    </w:pPr>
    <w:rPr>
      <w:sz w:val="22"/>
    </w:rPr>
  </w:style>
  <w:style w:type="paragraph" w:styleId="NormalIndent">
    <w:name w:val="Normal Indent"/>
    <w:aliases w:val="Normal Indent Char"/>
    <w:basedOn w:val="Normal"/>
    <w:link w:val="NormalIndentChar1"/>
    <w:uiPriority w:val="99"/>
    <w:rsid w:val="00D10998"/>
    <w:pPr>
      <w:keepLines/>
      <w:spacing w:after="180"/>
      <w:ind w:left="709"/>
    </w:pPr>
    <w:rPr>
      <w:sz w:val="24"/>
    </w:rPr>
  </w:style>
  <w:style w:type="character" w:customStyle="1" w:styleId="NormalIndentChar1">
    <w:name w:val="Normal Indent Char1"/>
    <w:aliases w:val="Normal Indent Char Char"/>
    <w:link w:val="NormalIndent"/>
    <w:uiPriority w:val="99"/>
    <w:locked/>
    <w:rsid w:val="00D10998"/>
    <w:rPr>
      <w:sz w:val="24"/>
      <w:lang w:val="lv-LV" w:eastAsia="lv-LV"/>
    </w:rPr>
  </w:style>
  <w:style w:type="character" w:styleId="CommentReference">
    <w:name w:val="annotation reference"/>
    <w:uiPriority w:val="99"/>
    <w:rsid w:val="00F63841"/>
    <w:rPr>
      <w:rFonts w:cs="Times New Roman"/>
      <w:sz w:val="16"/>
    </w:rPr>
  </w:style>
  <w:style w:type="paragraph" w:styleId="CommentText">
    <w:name w:val="annotation text"/>
    <w:basedOn w:val="Normal"/>
    <w:link w:val="CommentTextChar"/>
    <w:uiPriority w:val="99"/>
    <w:rsid w:val="00F63841"/>
  </w:style>
  <w:style w:type="character" w:customStyle="1" w:styleId="CommentTextChar">
    <w:name w:val="Comment Text Char"/>
    <w:link w:val="CommentText"/>
    <w:uiPriority w:val="99"/>
    <w:locked/>
    <w:rsid w:val="00D96F7A"/>
    <w:rPr>
      <w:rFonts w:cs="Times New Roman"/>
    </w:rPr>
  </w:style>
  <w:style w:type="paragraph" w:styleId="CommentSubject">
    <w:name w:val="annotation subject"/>
    <w:basedOn w:val="CommentText"/>
    <w:next w:val="CommentText"/>
    <w:link w:val="CommentSubjectChar"/>
    <w:uiPriority w:val="99"/>
    <w:semiHidden/>
    <w:rsid w:val="00F63841"/>
    <w:rPr>
      <w:b/>
      <w:bCs/>
    </w:rPr>
  </w:style>
  <w:style w:type="character" w:customStyle="1" w:styleId="CommentSubjectChar">
    <w:name w:val="Comment Subject Char"/>
    <w:link w:val="CommentSubject"/>
    <w:uiPriority w:val="99"/>
    <w:semiHidden/>
    <w:locked/>
    <w:rPr>
      <w:rFonts w:cs="Times New Roman"/>
      <w:b/>
      <w:bCs/>
      <w:sz w:val="20"/>
      <w:szCs w:val="20"/>
    </w:rPr>
  </w:style>
  <w:style w:type="paragraph" w:customStyle="1" w:styleId="DefaultParagraphFontParaCharChar">
    <w:name w:val="Default Paragraph Font Para Char Char"/>
    <w:aliases w:val="Default Paragraph Font Para Char Para Char Char"/>
    <w:basedOn w:val="Normal"/>
    <w:uiPriority w:val="99"/>
    <w:rsid w:val="005D5CEF"/>
  </w:style>
  <w:style w:type="paragraph" w:customStyle="1" w:styleId="1">
    <w:name w:val="1"/>
    <w:basedOn w:val="Normal"/>
    <w:uiPriority w:val="99"/>
    <w:semiHidden/>
    <w:rsid w:val="005235FB"/>
  </w:style>
  <w:style w:type="paragraph" w:customStyle="1" w:styleId="CharCharCharCharCharCharCharCharCharChar">
    <w:name w:val="Char Char Char Char Char Char Char Char Char Char"/>
    <w:basedOn w:val="Normal"/>
    <w:uiPriority w:val="99"/>
    <w:rsid w:val="002A59A1"/>
  </w:style>
  <w:style w:type="paragraph" w:customStyle="1" w:styleId="CharCharCharCharCharChar">
    <w:name w:val="Char Char Char Char Char Char"/>
    <w:basedOn w:val="Normal"/>
    <w:uiPriority w:val="99"/>
    <w:rsid w:val="00DD28C5"/>
  </w:style>
  <w:style w:type="paragraph" w:customStyle="1" w:styleId="CharCharCharCharCharCharCharCharCharCharCharCharCharChar">
    <w:name w:val="Char Char Char Char Char Char Char Char Char Char Char Char Char Char"/>
    <w:basedOn w:val="Normal"/>
    <w:uiPriority w:val="99"/>
    <w:rsid w:val="001C2285"/>
  </w:style>
  <w:style w:type="paragraph" w:customStyle="1" w:styleId="Char">
    <w:name w:val="Char"/>
    <w:basedOn w:val="Normal"/>
    <w:uiPriority w:val="99"/>
    <w:rsid w:val="00AD42FE"/>
  </w:style>
  <w:style w:type="paragraph" w:customStyle="1" w:styleId="CharCharCharCharCharCharChar">
    <w:name w:val="Char Char Char Char Char Char Char"/>
    <w:basedOn w:val="Normal"/>
    <w:uiPriority w:val="99"/>
    <w:semiHidden/>
    <w:rsid w:val="00A95133"/>
    <w:pPr>
      <w:spacing w:after="160" w:line="240" w:lineRule="exact"/>
    </w:pPr>
    <w:rPr>
      <w:rFonts w:ascii="Verdana" w:hAnsi="Verdana"/>
    </w:rPr>
  </w:style>
  <w:style w:type="paragraph" w:customStyle="1" w:styleId="NormalBold">
    <w:name w:val="Normal + Bold"/>
    <w:basedOn w:val="Normal"/>
    <w:uiPriority w:val="99"/>
    <w:rsid w:val="00747373"/>
    <w:pPr>
      <w:ind w:left="720" w:right="544" w:hanging="294"/>
    </w:pPr>
    <w:rPr>
      <w:b/>
    </w:rPr>
  </w:style>
  <w:style w:type="paragraph" w:customStyle="1" w:styleId="NormalItalic">
    <w:name w:val="Normal + Italic"/>
    <w:aliases w:val="Justified,Left:  0.95 cm"/>
    <w:basedOn w:val="Normal"/>
    <w:uiPriority w:val="99"/>
    <w:rsid w:val="00991244"/>
    <w:pPr>
      <w:ind w:left="426"/>
    </w:pPr>
  </w:style>
  <w:style w:type="paragraph" w:customStyle="1" w:styleId="AccountingPolicy">
    <w:name w:val="Accounting Policy"/>
    <w:basedOn w:val="Normal"/>
    <w:uiPriority w:val="99"/>
    <w:rsid w:val="00794B2D"/>
    <w:pPr>
      <w:widowControl w:val="0"/>
      <w:tabs>
        <w:tab w:val="left" w:pos="1531"/>
        <w:tab w:val="left" w:pos="1871"/>
      </w:tabs>
      <w:suppressAutoHyphens/>
      <w:autoSpaceDE w:val="0"/>
      <w:autoSpaceDN w:val="0"/>
      <w:adjustRightInd w:val="0"/>
      <w:spacing w:line="260" w:lineRule="atLeast"/>
      <w:ind w:left="1531" w:hanging="1531"/>
      <w:textAlignment w:val="center"/>
    </w:pPr>
    <w:rPr>
      <w:rFonts w:ascii="Univers 45 Light" w:hAnsi="Univers 45 Light" w:cs="Univers 45 Light"/>
      <w:color w:val="000000"/>
    </w:rPr>
  </w:style>
  <w:style w:type="paragraph" w:customStyle="1" w:styleId="CM11">
    <w:name w:val="CM11"/>
    <w:basedOn w:val="Normal"/>
    <w:next w:val="Normal"/>
    <w:uiPriority w:val="99"/>
    <w:rsid w:val="00D33455"/>
    <w:pPr>
      <w:autoSpaceDE w:val="0"/>
      <w:autoSpaceDN w:val="0"/>
      <w:adjustRightInd w:val="0"/>
      <w:spacing w:line="260" w:lineRule="atLeast"/>
    </w:pPr>
    <w:rPr>
      <w:rFonts w:ascii="Univers" w:hAnsi="Univers"/>
      <w:sz w:val="24"/>
      <w:szCs w:val="24"/>
    </w:rPr>
  </w:style>
  <w:style w:type="paragraph" w:customStyle="1" w:styleId="body0">
    <w:name w:val="body"/>
    <w:basedOn w:val="Normal"/>
    <w:link w:val="bodyChar"/>
    <w:uiPriority w:val="99"/>
    <w:rsid w:val="004D0D98"/>
    <w:pPr>
      <w:spacing w:line="260" w:lineRule="atLeast"/>
    </w:pPr>
    <w:rPr>
      <w:sz w:val="22"/>
    </w:rPr>
  </w:style>
  <w:style w:type="character" w:customStyle="1" w:styleId="bodyChar">
    <w:name w:val="body Char"/>
    <w:link w:val="body0"/>
    <w:uiPriority w:val="99"/>
    <w:locked/>
    <w:rsid w:val="004D0D98"/>
    <w:rPr>
      <w:sz w:val="22"/>
      <w:lang w:val="lv-LV" w:eastAsia="lv-LV"/>
    </w:rPr>
  </w:style>
  <w:style w:type="paragraph" w:customStyle="1" w:styleId="AccountingPolicyIndent">
    <w:name w:val="Accounting Policy Indent"/>
    <w:basedOn w:val="Normal"/>
    <w:uiPriority w:val="99"/>
    <w:rsid w:val="005F4E0E"/>
    <w:pPr>
      <w:widowControl w:val="0"/>
      <w:tabs>
        <w:tab w:val="left" w:pos="1531"/>
        <w:tab w:val="left" w:pos="1871"/>
      </w:tabs>
      <w:suppressAutoHyphens/>
      <w:autoSpaceDE w:val="0"/>
      <w:autoSpaceDN w:val="0"/>
      <w:adjustRightInd w:val="0"/>
      <w:spacing w:line="260" w:lineRule="atLeast"/>
      <w:ind w:left="1871" w:hanging="1871"/>
      <w:textAlignment w:val="center"/>
    </w:pPr>
    <w:rPr>
      <w:rFonts w:ascii="Univers 45 Light" w:hAnsi="Univers 45 Light" w:cs="Univers 45 Light"/>
      <w:color w:val="000000"/>
    </w:rPr>
  </w:style>
  <w:style w:type="paragraph" w:customStyle="1" w:styleId="BodySingle">
    <w:name w:val="Body Single"/>
    <w:basedOn w:val="BodyText"/>
    <w:uiPriority w:val="99"/>
    <w:rsid w:val="003B1C08"/>
  </w:style>
  <w:style w:type="paragraph" w:customStyle="1" w:styleId="Address">
    <w:name w:val="Address"/>
    <w:basedOn w:val="Normal"/>
    <w:uiPriority w:val="99"/>
    <w:rsid w:val="003B1C08"/>
    <w:pPr>
      <w:framePr w:w="3005" w:h="567" w:hSpace="181" w:vSpace="181" w:wrap="around" w:hAnchor="page" w:xAlign="right" w:yAlign="top" w:anchorLock="1"/>
      <w:pBdr>
        <w:left w:val="single" w:sz="4" w:space="9" w:color="auto"/>
      </w:pBdr>
      <w:spacing w:line="200" w:lineRule="exact"/>
      <w:ind w:right="284"/>
    </w:pPr>
    <w:rPr>
      <w:sz w:val="16"/>
    </w:rPr>
  </w:style>
  <w:style w:type="paragraph" w:customStyle="1" w:styleId="Disclaimer">
    <w:name w:val="Disclaimer"/>
    <w:uiPriority w:val="99"/>
    <w:rsid w:val="003B1C08"/>
    <w:pPr>
      <w:spacing w:after="60"/>
    </w:pPr>
    <w:rPr>
      <w:noProof/>
      <w:sz w:val="12"/>
      <w:lang w:val="lv-LV" w:eastAsia="lv-LV"/>
    </w:rPr>
  </w:style>
  <w:style w:type="paragraph" w:styleId="ListParagraph">
    <w:name w:val="List Paragraph"/>
    <w:basedOn w:val="Normal"/>
    <w:link w:val="ListParagraphChar"/>
    <w:uiPriority w:val="34"/>
    <w:qFormat/>
    <w:rsid w:val="00496EE0"/>
    <w:pPr>
      <w:spacing w:after="200" w:line="276" w:lineRule="auto"/>
      <w:ind w:left="720"/>
      <w:contextualSpacing/>
    </w:pPr>
    <w:rPr>
      <w:rFonts w:ascii="Calibri" w:hAnsi="Calibri"/>
      <w:sz w:val="22"/>
      <w:szCs w:val="22"/>
    </w:rPr>
  </w:style>
  <w:style w:type="paragraph" w:styleId="Signature">
    <w:name w:val="Signature"/>
    <w:basedOn w:val="Normal"/>
    <w:link w:val="SignatureChar"/>
    <w:rsid w:val="00A4664A"/>
    <w:rPr>
      <w:sz w:val="22"/>
    </w:rPr>
  </w:style>
  <w:style w:type="character" w:customStyle="1" w:styleId="SignatureChar">
    <w:name w:val="Signature Char"/>
    <w:link w:val="Signature"/>
    <w:locked/>
    <w:rsid w:val="00A4664A"/>
    <w:rPr>
      <w:rFonts w:cs="Times New Roman"/>
      <w:snapToGrid w:val="0"/>
      <w:sz w:val="22"/>
      <w:lang w:val="lv-LV"/>
    </w:rPr>
  </w:style>
  <w:style w:type="paragraph" w:styleId="TOC1">
    <w:name w:val="toc 1"/>
    <w:basedOn w:val="Normal"/>
    <w:next w:val="Normal"/>
    <w:uiPriority w:val="39"/>
    <w:rsid w:val="00E22589"/>
    <w:pPr>
      <w:tabs>
        <w:tab w:val="right" w:pos="8222"/>
      </w:tabs>
      <w:spacing w:after="120"/>
    </w:pPr>
    <w:rPr>
      <w:b/>
      <w:sz w:val="22"/>
    </w:rPr>
  </w:style>
  <w:style w:type="paragraph" w:styleId="Revision">
    <w:name w:val="Revision"/>
    <w:hidden/>
    <w:uiPriority w:val="99"/>
    <w:semiHidden/>
    <w:rsid w:val="00DB748F"/>
    <w:rPr>
      <w:lang w:val="lv-LV" w:eastAsia="lv-LV"/>
    </w:rPr>
  </w:style>
  <w:style w:type="paragraph" w:styleId="NormalWeb">
    <w:name w:val="Normal (Web)"/>
    <w:basedOn w:val="Normal"/>
    <w:uiPriority w:val="99"/>
    <w:rsid w:val="00FA17C7"/>
    <w:pPr>
      <w:spacing w:before="100" w:beforeAutospacing="1" w:after="100" w:afterAutospacing="1"/>
    </w:pPr>
    <w:rPr>
      <w:sz w:val="24"/>
      <w:szCs w:val="24"/>
    </w:rPr>
  </w:style>
  <w:style w:type="paragraph" w:customStyle="1" w:styleId="euroheading">
    <w:name w:val="euro heading"/>
    <w:basedOn w:val="Normal"/>
    <w:uiPriority w:val="99"/>
    <w:rsid w:val="00784643"/>
    <w:pPr>
      <w:spacing w:line="260" w:lineRule="atLeast"/>
    </w:pPr>
    <w:rPr>
      <w:i/>
      <w:iCs/>
      <w:sz w:val="18"/>
      <w:szCs w:val="18"/>
    </w:rPr>
  </w:style>
  <w:style w:type="paragraph" w:customStyle="1" w:styleId="reference">
    <w:name w:val="reference"/>
    <w:basedOn w:val="Normal"/>
    <w:uiPriority w:val="99"/>
    <w:rsid w:val="00BD0D6D"/>
    <w:pPr>
      <w:spacing w:line="260" w:lineRule="atLeast"/>
    </w:pPr>
    <w:rPr>
      <w:i/>
      <w:iCs/>
    </w:rPr>
  </w:style>
  <w:style w:type="paragraph" w:customStyle="1" w:styleId="numberpositive">
    <w:name w:val="number positive"/>
    <w:basedOn w:val="Normal"/>
    <w:rsid w:val="00BD0D6D"/>
    <w:pPr>
      <w:spacing w:line="260" w:lineRule="atLeast"/>
      <w:ind w:right="62"/>
      <w:jc w:val="right"/>
    </w:pPr>
  </w:style>
  <w:style w:type="paragraph" w:customStyle="1" w:styleId="numbertablehead">
    <w:name w:val="number table head"/>
    <w:basedOn w:val="Normal"/>
    <w:uiPriority w:val="99"/>
    <w:rsid w:val="002B7826"/>
    <w:pPr>
      <w:spacing w:line="260" w:lineRule="atLeast"/>
      <w:ind w:right="62"/>
      <w:jc w:val="right"/>
    </w:pPr>
    <w:rPr>
      <w:b/>
      <w:bCs/>
      <w:sz w:val="18"/>
      <w:szCs w:val="18"/>
    </w:rPr>
  </w:style>
  <w:style w:type="paragraph" w:customStyle="1" w:styleId="a">
    <w:name w:val="(a)"/>
    <w:basedOn w:val="Normal"/>
    <w:link w:val="aChar"/>
    <w:uiPriority w:val="99"/>
    <w:rsid w:val="008B768B"/>
    <w:pPr>
      <w:spacing w:line="252" w:lineRule="auto"/>
      <w:ind w:left="1134" w:hanging="567"/>
    </w:pPr>
    <w:rPr>
      <w:rFonts w:ascii="Arial Narrow" w:hAnsi="Arial Narrow"/>
      <w:sz w:val="21"/>
    </w:rPr>
  </w:style>
  <w:style w:type="character" w:customStyle="1" w:styleId="aChar">
    <w:name w:val="(a) Char"/>
    <w:link w:val="a"/>
    <w:uiPriority w:val="99"/>
    <w:locked/>
    <w:rsid w:val="008B768B"/>
    <w:rPr>
      <w:rFonts w:ascii="Arial Narrow" w:hAnsi="Arial Narrow"/>
      <w:sz w:val="21"/>
      <w:lang w:val="lv-LV"/>
    </w:rPr>
  </w:style>
  <w:style w:type="paragraph" w:customStyle="1" w:styleId="Bullet1">
    <w:name w:val="Bullet1"/>
    <w:basedOn w:val="Normal"/>
    <w:rsid w:val="00E61553"/>
    <w:pPr>
      <w:numPr>
        <w:numId w:val="5"/>
      </w:numPr>
      <w:spacing w:before="60" w:after="60"/>
    </w:pPr>
    <w:rPr>
      <w:sz w:val="22"/>
    </w:rPr>
  </w:style>
  <w:style w:type="paragraph" w:customStyle="1" w:styleId="ACText">
    <w:name w:val="AC Text"/>
    <w:basedOn w:val="Normal"/>
    <w:link w:val="ACTextChar"/>
    <w:rsid w:val="00D31AD7"/>
    <w:pPr>
      <w:tabs>
        <w:tab w:val="left" w:pos="0"/>
      </w:tabs>
      <w:suppressAutoHyphens/>
      <w:overflowPunct w:val="0"/>
      <w:autoSpaceDE w:val="0"/>
      <w:autoSpaceDN w:val="0"/>
      <w:adjustRightInd w:val="0"/>
      <w:spacing w:before="130"/>
      <w:textAlignment w:val="baseline"/>
    </w:pPr>
  </w:style>
  <w:style w:type="character" w:customStyle="1" w:styleId="ACTextChar">
    <w:name w:val="AC Text Char"/>
    <w:link w:val="ACText"/>
    <w:locked/>
    <w:rsid w:val="00D31AD7"/>
    <w:rPr>
      <w:lang w:val="lv-LV"/>
    </w:rPr>
  </w:style>
  <w:style w:type="paragraph" w:customStyle="1" w:styleId="Tabletext">
    <w:name w:val="Tabletext"/>
    <w:basedOn w:val="Normal"/>
    <w:uiPriority w:val="99"/>
    <w:rsid w:val="00F4490A"/>
    <w:pPr>
      <w:spacing w:before="40" w:after="40"/>
    </w:pPr>
    <w:rPr>
      <w:sz w:val="18"/>
    </w:rPr>
  </w:style>
  <w:style w:type="paragraph" w:customStyle="1" w:styleId="alttext">
    <w:name w:val="alt_text"/>
    <w:basedOn w:val="BodyText"/>
    <w:autoRedefine/>
    <w:uiPriority w:val="99"/>
    <w:rsid w:val="006E2B29"/>
    <w:pPr>
      <w:keepNext/>
      <w:tabs>
        <w:tab w:val="left" w:pos="7920"/>
      </w:tabs>
      <w:spacing w:line="320" w:lineRule="atLeast"/>
    </w:pPr>
    <w:rPr>
      <w:i/>
      <w:szCs w:val="24"/>
    </w:rPr>
  </w:style>
  <w:style w:type="paragraph" w:customStyle="1" w:styleId="Default">
    <w:name w:val="Default"/>
    <w:rsid w:val="00C519E7"/>
    <w:pPr>
      <w:autoSpaceDE w:val="0"/>
      <w:autoSpaceDN w:val="0"/>
      <w:adjustRightInd w:val="0"/>
    </w:pPr>
    <w:rPr>
      <w:rFonts w:ascii="Univers LT Std 45 Light" w:hAnsi="Univers LT Std 45 Light" w:cs="Univers LT Std 45 Light"/>
      <w:color w:val="000000"/>
      <w:sz w:val="24"/>
      <w:szCs w:val="24"/>
      <w:lang w:val="lv-LV" w:eastAsia="lv-LV"/>
    </w:rPr>
  </w:style>
  <w:style w:type="character" w:customStyle="1" w:styleId="A1">
    <w:name w:val="A1"/>
    <w:uiPriority w:val="99"/>
    <w:rsid w:val="00C519E7"/>
    <w:rPr>
      <w:b/>
      <w:color w:val="FFFFFF"/>
      <w:sz w:val="52"/>
    </w:rPr>
  </w:style>
  <w:style w:type="paragraph" w:customStyle="1" w:styleId="TableText0">
    <w:name w:val="Table Text"/>
    <w:basedOn w:val="Normal"/>
    <w:rsid w:val="000D2134"/>
    <w:rPr>
      <w:noProof/>
      <w:lang w:val="en-GB" w:eastAsia="en-US"/>
    </w:rPr>
  </w:style>
  <w:style w:type="paragraph" w:customStyle="1" w:styleId="Indent1Relative">
    <w:name w:val="Indent 1 Relative"/>
    <w:basedOn w:val="Normal"/>
    <w:uiPriority w:val="99"/>
    <w:rsid w:val="001E16A8"/>
    <w:pPr>
      <w:overflowPunct w:val="0"/>
      <w:autoSpaceDE w:val="0"/>
      <w:autoSpaceDN w:val="0"/>
      <w:adjustRightInd w:val="0"/>
      <w:spacing w:after="140"/>
      <w:ind w:left="567"/>
      <w:textAlignment w:val="baseline"/>
    </w:pPr>
    <w:rPr>
      <w:noProof/>
      <w:color w:val="000000"/>
      <w:lang w:val="en-US" w:eastAsia="en-US"/>
    </w:rPr>
  </w:style>
  <w:style w:type="character" w:customStyle="1" w:styleId="BoldItalic">
    <w:name w:val="Bold Italic"/>
    <w:uiPriority w:val="99"/>
    <w:rsid w:val="001E16A8"/>
    <w:rPr>
      <w:b/>
      <w:i/>
    </w:rPr>
  </w:style>
  <w:style w:type="paragraph" w:customStyle="1" w:styleId="WW-BodyText2">
    <w:name w:val="WW-Body Text 2"/>
    <w:basedOn w:val="Normal"/>
    <w:rsid w:val="001E16A8"/>
    <w:pPr>
      <w:tabs>
        <w:tab w:val="left" w:pos="284"/>
      </w:tabs>
      <w:suppressAutoHyphens/>
    </w:pPr>
    <w:rPr>
      <w:lang w:val="en-GB" w:eastAsia="ar-SA"/>
    </w:rPr>
  </w:style>
  <w:style w:type="character" w:customStyle="1" w:styleId="CharChar1">
    <w:name w:val="Char Char1"/>
    <w:uiPriority w:val="99"/>
    <w:rsid w:val="001E16A8"/>
    <w:rPr>
      <w:sz w:val="22"/>
      <w:lang w:val="en-GB" w:eastAsia="en-US"/>
    </w:rPr>
  </w:style>
  <w:style w:type="paragraph" w:customStyle="1" w:styleId="Indent1">
    <w:name w:val="Indent 1"/>
    <w:basedOn w:val="Normal"/>
    <w:uiPriority w:val="99"/>
    <w:rsid w:val="001E16A8"/>
    <w:pPr>
      <w:tabs>
        <w:tab w:val="left" w:pos="567"/>
      </w:tabs>
      <w:overflowPunct w:val="0"/>
      <w:autoSpaceDE w:val="0"/>
      <w:autoSpaceDN w:val="0"/>
      <w:adjustRightInd w:val="0"/>
      <w:spacing w:before="140" w:after="140"/>
      <w:ind w:left="567" w:hanging="567"/>
      <w:textAlignment w:val="baseline"/>
    </w:pPr>
    <w:rPr>
      <w:rFonts w:eastAsia="SimSun"/>
      <w:noProof/>
      <w:color w:val="000000"/>
      <w:lang w:val="en-US" w:eastAsia="en-US"/>
    </w:rPr>
  </w:style>
  <w:style w:type="paragraph" w:customStyle="1" w:styleId="xl47">
    <w:name w:val="xl47"/>
    <w:basedOn w:val="Normal"/>
    <w:rsid w:val="006C6E01"/>
    <w:pPr>
      <w:spacing w:before="100" w:beforeAutospacing="1" w:after="100" w:afterAutospacing="1"/>
      <w:textAlignment w:val="top"/>
    </w:pPr>
    <w:rPr>
      <w:rFonts w:eastAsia="Arial Unicode MS"/>
      <w:b/>
      <w:bCs/>
      <w:lang w:val="en-GB" w:eastAsia="en-US"/>
    </w:rPr>
  </w:style>
  <w:style w:type="paragraph" w:customStyle="1" w:styleId="Body-txt-34">
    <w:name w:val="Body-txt-34"/>
    <w:basedOn w:val="BodyText"/>
    <w:rsid w:val="000A1690"/>
    <w:pPr>
      <w:tabs>
        <w:tab w:val="clear" w:pos="720"/>
        <w:tab w:val="clear" w:pos="1440"/>
        <w:tab w:val="clear" w:pos="2160"/>
        <w:tab w:val="clear" w:pos="2880"/>
        <w:tab w:val="clear" w:pos="3600"/>
        <w:tab w:val="clear" w:pos="4320"/>
        <w:tab w:val="clear" w:pos="5349"/>
      </w:tabs>
      <w:spacing w:before="80" w:after="80"/>
      <w:ind w:left="0"/>
    </w:pPr>
    <w:rPr>
      <w:sz w:val="22"/>
      <w:lang w:bidi="lv-LV"/>
    </w:rPr>
  </w:style>
  <w:style w:type="character" w:customStyle="1" w:styleId="ListParagraphChar">
    <w:name w:val="List Paragraph Char"/>
    <w:link w:val="ListParagraph"/>
    <w:uiPriority w:val="34"/>
    <w:rsid w:val="002A5DED"/>
    <w:rPr>
      <w:rFonts w:ascii="Calibri" w:hAnsi="Calibri"/>
      <w:sz w:val="22"/>
      <w:szCs w:val="22"/>
      <w:lang w:val="lv-LV" w:eastAsia="lv-LV"/>
    </w:rPr>
  </w:style>
  <w:style w:type="paragraph" w:customStyle="1" w:styleId="Pa15">
    <w:name w:val="Pa15"/>
    <w:basedOn w:val="Normal"/>
    <w:next w:val="Normal"/>
    <w:uiPriority w:val="99"/>
    <w:rsid w:val="002A5DED"/>
    <w:pPr>
      <w:autoSpaceDE w:val="0"/>
      <w:autoSpaceDN w:val="0"/>
      <w:adjustRightInd w:val="0"/>
      <w:spacing w:line="191" w:lineRule="atLeast"/>
    </w:pPr>
    <w:rPr>
      <w:rFonts w:ascii="Univers LT Std 45 Light" w:hAnsi="Univers LT Std 45 Light"/>
      <w:sz w:val="24"/>
      <w:szCs w:val="24"/>
      <w:lang w:eastAsia="zh-CN"/>
    </w:rPr>
  </w:style>
  <w:style w:type="character" w:customStyle="1" w:styleId="apple-converted-space">
    <w:name w:val="apple-converted-space"/>
    <w:basedOn w:val="DefaultParagraphFont"/>
    <w:rsid w:val="0022227F"/>
  </w:style>
  <w:style w:type="table" w:styleId="GridTable4-Accent5">
    <w:name w:val="Grid Table 4 Accent 5"/>
    <w:basedOn w:val="TableNormal"/>
    <w:uiPriority w:val="49"/>
    <w:rsid w:val="00994B7B"/>
    <w:rPr>
      <w:rFonts w:asciiTheme="minorHAnsi" w:eastAsiaTheme="minorHAnsi" w:hAnsiTheme="minorHAnsi" w:cstheme="minorBidi"/>
      <w:sz w:val="22"/>
      <w:szCs w:val="22"/>
      <w:lang w:val="lv-LV"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PlainTable4">
    <w:name w:val="Plain Table 4"/>
    <w:basedOn w:val="TableNormal"/>
    <w:uiPriority w:val="44"/>
    <w:rsid w:val="0002192B"/>
    <w:rPr>
      <w:rFonts w:asciiTheme="minorHAnsi" w:eastAsiaTheme="minorHAnsi" w:hAnsiTheme="minorHAnsi" w:cstheme="minorBidi"/>
      <w:sz w:val="22"/>
      <w:szCs w:val="22"/>
      <w:lang w:val="lv-LV"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D051E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D051E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ubtleReference">
    <w:name w:val="Subtle Reference"/>
    <w:basedOn w:val="DefaultParagraphFont"/>
    <w:uiPriority w:val="31"/>
    <w:qFormat/>
    <w:rsid w:val="00557C17"/>
    <w:rPr>
      <w:smallCaps/>
      <w:color w:val="5A5A5A" w:themeColor="text1" w:themeTint="A5"/>
    </w:rPr>
  </w:style>
  <w:style w:type="paragraph" w:customStyle="1" w:styleId="Pa18">
    <w:name w:val="Pa18"/>
    <w:basedOn w:val="Normal"/>
    <w:next w:val="Normal"/>
    <w:uiPriority w:val="99"/>
    <w:rsid w:val="00EB55CF"/>
    <w:pPr>
      <w:autoSpaceDE w:val="0"/>
      <w:autoSpaceDN w:val="0"/>
      <w:adjustRightInd w:val="0"/>
      <w:spacing w:line="191" w:lineRule="atLeast"/>
    </w:pPr>
    <w:rPr>
      <w:rFonts w:ascii="Univers LT Std 45 Light" w:hAnsi="Univers LT Std 45 Light"/>
      <w:sz w:val="24"/>
      <w:szCs w:val="24"/>
      <w:lang w:val="en-GB"/>
    </w:rPr>
  </w:style>
  <w:style w:type="paragraph" w:styleId="Title">
    <w:name w:val="Title"/>
    <w:basedOn w:val="Normal"/>
    <w:next w:val="Normal"/>
    <w:link w:val="TitleChar"/>
    <w:uiPriority w:val="10"/>
    <w:qFormat/>
    <w:locked/>
    <w:rsid w:val="00D00F7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00F70"/>
    <w:rPr>
      <w:rFonts w:asciiTheme="majorHAnsi" w:eastAsiaTheme="majorEastAsia" w:hAnsiTheme="majorHAnsi" w:cstheme="majorBidi"/>
      <w:spacing w:val="-10"/>
      <w:kern w:val="28"/>
      <w:sz w:val="56"/>
      <w:szCs w:val="56"/>
      <w:lang w:val="lv-LV" w:eastAsia="lv-LV"/>
    </w:rPr>
  </w:style>
  <w:style w:type="paragraph" w:customStyle="1" w:styleId="tv213">
    <w:name w:val="tv213"/>
    <w:basedOn w:val="Normal"/>
    <w:rsid w:val="009C2C19"/>
    <w:pPr>
      <w:spacing w:before="100" w:beforeAutospacing="1" w:after="100" w:afterAutospacing="1"/>
    </w:pPr>
    <w:rPr>
      <w:sz w:val="24"/>
      <w:szCs w:val="24"/>
    </w:rPr>
  </w:style>
  <w:style w:type="table" w:styleId="GridTable4-Accent4">
    <w:name w:val="Grid Table 4 Accent 4"/>
    <w:basedOn w:val="TableNormal"/>
    <w:uiPriority w:val="49"/>
    <w:rsid w:val="001022EA"/>
    <w:rPr>
      <w:rFonts w:asciiTheme="minorHAnsi" w:eastAsiaTheme="minorHAnsi" w:hAnsiTheme="minorHAnsi" w:cstheme="minorBidi"/>
      <w:sz w:val="22"/>
      <w:szCs w:val="22"/>
      <w:lang w:val="lv-LV"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TableGrid1">
    <w:name w:val="Table Grid1"/>
    <w:basedOn w:val="TableNormal"/>
    <w:uiPriority w:val="39"/>
    <w:rsid w:val="009209C0"/>
    <w:rPr>
      <w:rFonts w:eastAsiaTheme="minorHAnsi" w:cstheme="minorBidi"/>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2E6D"/>
      </w:tcPr>
    </w:tblStylePr>
  </w:style>
  <w:style w:type="paragraph" w:customStyle="1" w:styleId="paragraph">
    <w:name w:val="paragraph"/>
    <w:basedOn w:val="Normal"/>
    <w:rsid w:val="00BD4962"/>
    <w:pPr>
      <w:spacing w:before="100" w:beforeAutospacing="1" w:after="100" w:afterAutospacing="1"/>
    </w:pPr>
    <w:rPr>
      <w:sz w:val="24"/>
      <w:szCs w:val="24"/>
      <w:lang w:val="en-US" w:eastAsia="en-US"/>
    </w:rPr>
  </w:style>
  <w:style w:type="character" w:customStyle="1" w:styleId="normaltextrun">
    <w:name w:val="normaltextrun"/>
    <w:basedOn w:val="DefaultParagraphFont"/>
    <w:rsid w:val="00BD4962"/>
  </w:style>
  <w:style w:type="character" w:customStyle="1" w:styleId="eop">
    <w:name w:val="eop"/>
    <w:basedOn w:val="DefaultParagraphFont"/>
    <w:rsid w:val="00BD4962"/>
  </w:style>
  <w:style w:type="paragraph" w:styleId="TOCHeading">
    <w:name w:val="TOC Heading"/>
    <w:basedOn w:val="Heading1"/>
    <w:next w:val="Normal"/>
    <w:uiPriority w:val="39"/>
    <w:unhideWhenUsed/>
    <w:qFormat/>
    <w:rsid w:val="00BD4962"/>
    <w:pPr>
      <w:keepLines/>
      <w:spacing w:before="240" w:line="259" w:lineRule="auto"/>
      <w:ind w:left="0" w:firstLine="0"/>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2">
    <w:name w:val="toc 2"/>
    <w:basedOn w:val="Normal"/>
    <w:next w:val="Normal"/>
    <w:autoRedefine/>
    <w:uiPriority w:val="39"/>
    <w:unhideWhenUsed/>
    <w:locked/>
    <w:rsid w:val="00BD4962"/>
    <w:pPr>
      <w:spacing w:after="100" w:line="259" w:lineRule="auto"/>
      <w:ind w:left="200"/>
    </w:pPr>
    <w:rPr>
      <w:rFonts w:ascii="Arial" w:eastAsia="Arial" w:hAnsi="Arial" w:cs="Arial"/>
      <w:lang w:eastAsia="en-US"/>
    </w:rPr>
  </w:style>
  <w:style w:type="paragraph" w:styleId="TOC3">
    <w:name w:val="toc 3"/>
    <w:basedOn w:val="Normal"/>
    <w:next w:val="Normal"/>
    <w:autoRedefine/>
    <w:uiPriority w:val="39"/>
    <w:unhideWhenUsed/>
    <w:locked/>
    <w:rsid w:val="00BD4962"/>
    <w:pPr>
      <w:tabs>
        <w:tab w:val="left" w:pos="1100"/>
        <w:tab w:val="right" w:leader="dot" w:pos="9350"/>
      </w:tabs>
      <w:spacing w:after="100" w:line="259" w:lineRule="auto"/>
      <w:ind w:left="400"/>
    </w:pPr>
    <w:rPr>
      <w:rFonts w:ascii="Arial" w:eastAsia="Arial" w:hAnsi="Arial" w:cs="Arial"/>
      <w:lang w:eastAsia="en-US"/>
    </w:rPr>
  </w:style>
  <w:style w:type="character" w:customStyle="1" w:styleId="UnresolvedMention1">
    <w:name w:val="Unresolved Mention1"/>
    <w:basedOn w:val="DefaultParagraphFont"/>
    <w:uiPriority w:val="99"/>
    <w:semiHidden/>
    <w:unhideWhenUsed/>
    <w:rsid w:val="00BD4962"/>
    <w:rPr>
      <w:color w:val="605E5C"/>
      <w:shd w:val="clear" w:color="auto" w:fill="E1DFDD"/>
    </w:rPr>
  </w:style>
  <w:style w:type="character" w:customStyle="1" w:styleId="spellingerror">
    <w:name w:val="spellingerror"/>
    <w:basedOn w:val="DefaultParagraphFont"/>
    <w:rsid w:val="00BD4962"/>
  </w:style>
  <w:style w:type="character" w:customStyle="1" w:styleId="UnresolvedMention2">
    <w:name w:val="Unresolved Mention2"/>
    <w:basedOn w:val="DefaultParagraphFont"/>
    <w:uiPriority w:val="99"/>
    <w:semiHidden/>
    <w:unhideWhenUsed/>
    <w:rsid w:val="00BD4962"/>
    <w:rPr>
      <w:color w:val="605E5C"/>
      <w:shd w:val="clear" w:color="auto" w:fill="E1DFDD"/>
    </w:rPr>
  </w:style>
  <w:style w:type="table" w:customStyle="1" w:styleId="TableNormal1">
    <w:name w:val="Table Normal1"/>
    <w:rsid w:val="009209C0"/>
    <w:pPr>
      <w:spacing w:line="276" w:lineRule="auto"/>
    </w:pPr>
    <w:rPr>
      <w:rFonts w:eastAsia="Arial" w:cs="Arial"/>
      <w:lang w:val="lv"/>
    </w:rPr>
    <w:tblPr>
      <w:tblCellMar>
        <w:top w:w="0" w:type="dxa"/>
        <w:left w:w="0" w:type="dxa"/>
        <w:bottom w:w="0" w:type="dxa"/>
        <w:right w:w="0" w:type="dxa"/>
      </w:tblCellMar>
    </w:tblPr>
    <w:tcPr>
      <w:shd w:val="clear" w:color="auto" w:fill="auto"/>
    </w:tcPr>
  </w:style>
  <w:style w:type="paragraph" w:styleId="Subtitle">
    <w:name w:val="Subtitle"/>
    <w:basedOn w:val="Normal"/>
    <w:next w:val="Normal"/>
    <w:link w:val="SubtitleChar"/>
    <w:uiPriority w:val="11"/>
    <w:qFormat/>
    <w:locked/>
    <w:rsid w:val="001C0E05"/>
    <w:pPr>
      <w:keepNext/>
      <w:keepLines/>
    </w:pPr>
    <w:rPr>
      <w:rFonts w:ascii="Arial" w:eastAsia="Arial" w:hAnsi="Arial" w:cs="Arial"/>
      <w:color w:val="EAA334"/>
      <w:sz w:val="16"/>
      <w:szCs w:val="16"/>
      <w:lang w:val="lv" w:eastAsia="en-GB"/>
    </w:rPr>
  </w:style>
  <w:style w:type="character" w:customStyle="1" w:styleId="SubtitleChar">
    <w:name w:val="Subtitle Char"/>
    <w:basedOn w:val="DefaultParagraphFont"/>
    <w:link w:val="Subtitle"/>
    <w:uiPriority w:val="11"/>
    <w:rsid w:val="001C0E05"/>
    <w:rPr>
      <w:rFonts w:ascii="Arial" w:eastAsia="Arial" w:hAnsi="Arial" w:cs="Arial"/>
      <w:color w:val="EAA334"/>
      <w:sz w:val="16"/>
      <w:szCs w:val="16"/>
      <w:lang w:val="lv"/>
    </w:rPr>
  </w:style>
  <w:style w:type="character" w:styleId="UnresolvedMention">
    <w:name w:val="Unresolved Mention"/>
    <w:basedOn w:val="DefaultParagraphFont"/>
    <w:uiPriority w:val="99"/>
    <w:semiHidden/>
    <w:unhideWhenUsed/>
    <w:rsid w:val="001C0E05"/>
    <w:rPr>
      <w:color w:val="605E5C"/>
      <w:shd w:val="clear" w:color="auto" w:fill="E1DFDD"/>
    </w:rPr>
  </w:style>
  <w:style w:type="paragraph" w:styleId="NoSpacing">
    <w:name w:val="No Spacing"/>
    <w:uiPriority w:val="1"/>
    <w:qFormat/>
    <w:rsid w:val="001C0E05"/>
    <w:rPr>
      <w:rFonts w:ascii="Arial" w:eastAsia="Arial" w:hAnsi="Arial" w:cs="Arial"/>
      <w:lang w:val="lv"/>
    </w:rPr>
  </w:style>
  <w:style w:type="table" w:customStyle="1" w:styleId="LPtabula">
    <w:name w:val="LP tabula"/>
    <w:basedOn w:val="TableNormal"/>
    <w:uiPriority w:val="99"/>
    <w:rsid w:val="00561CD7"/>
    <w:pPr>
      <w:jc w:val="center"/>
    </w:pPr>
    <w:rPr>
      <w:rFonts w:eastAsia="Arial" w:cs="Arial"/>
      <w:lang w:val="en-US" w:eastAsia="lv-LV"/>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28" w:type="dxa"/>
        <w:left w:w="85" w:type="dxa"/>
        <w:bottom w:w="28" w:type="dxa"/>
        <w:right w:w="85" w:type="dxa"/>
      </w:tcMar>
      <w:vAlign w:val="center"/>
    </w:tcPr>
    <w:tblStylePr w:type="firstRow">
      <w:pPr>
        <w:jc w:val="center"/>
      </w:pPr>
      <w:rPr>
        <w:rFonts w:ascii="Helvetica" w:hAnsi="Helvetica"/>
        <w:b/>
        <w:i w:val="0"/>
        <w:color w:val="ED9B2D"/>
      </w:rPr>
      <w:tblPr/>
      <w:tcPr>
        <w:tcBorders>
          <w:top w:val="nil"/>
          <w:left w:val="nil"/>
          <w:bottom w:val="nil"/>
          <w:right w:val="nil"/>
          <w:insideH w:val="nil"/>
          <w:insideV w:val="single" w:sz="4" w:space="0" w:color="FFFFFF" w:themeColor="background1"/>
          <w:tl2br w:val="nil"/>
          <w:tr2bl w:val="nil"/>
        </w:tcBorders>
        <w:shd w:val="clear" w:color="auto" w:fill="01437E"/>
      </w:tcPr>
    </w:tblStylePr>
    <w:tblStylePr w:type="firstCol">
      <w:pPr>
        <w:jc w:val="left"/>
      </w:pPr>
      <w:rPr>
        <w:b/>
      </w:rPr>
      <w:tblPr/>
      <w:tcPr>
        <w:vAlign w:val="top"/>
      </w:tcPr>
    </w:tblStylePr>
    <w:tblStylePr w:type="lastCol">
      <w:pPr>
        <w:jc w:val="center"/>
      </w:p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p1">
    <w:name w:val="p1"/>
    <w:basedOn w:val="Normal"/>
    <w:rsid w:val="001C0E05"/>
    <w:pPr>
      <w:jc w:val="center"/>
    </w:pPr>
    <w:rPr>
      <w:rFonts w:ascii=".AppleSystemUIFont" w:hAnsi=".AppleSystemUIFont"/>
      <w:lang w:val="en-US" w:eastAsia="en-US"/>
    </w:rPr>
  </w:style>
  <w:style w:type="table" w:styleId="PlainTable2">
    <w:name w:val="Plain Table 2"/>
    <w:basedOn w:val="TableNormal"/>
    <w:uiPriority w:val="42"/>
    <w:rsid w:val="001C0E05"/>
    <w:rPr>
      <w:rFonts w:asciiTheme="minorHAnsi" w:eastAsiaTheme="minorHAnsi" w:hAnsiTheme="minorHAnsi" w:cstheme="minorBidi"/>
      <w:sz w:val="22"/>
      <w:szCs w:val="22"/>
      <w:lang w:val="lv-LV"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C0E05"/>
    <w:rPr>
      <w:rFonts w:asciiTheme="minorHAnsi" w:eastAsiaTheme="minorHAnsi" w:hAnsiTheme="minorHAnsi" w:cstheme="minorBidi"/>
      <w:sz w:val="22"/>
      <w:szCs w:val="22"/>
      <w:lang w:val="lv-LV"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C0E05"/>
    <w:rPr>
      <w:rFonts w:asciiTheme="minorHAnsi" w:eastAsiaTheme="minorHAnsi" w:hAnsiTheme="minorHAnsi" w:cstheme="minorBidi"/>
      <w:sz w:val="22"/>
      <w:szCs w:val="22"/>
      <w:lang w:val="lv-LV"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ui-provider">
    <w:name w:val="ui-provider"/>
    <w:basedOn w:val="DefaultParagraphFont"/>
    <w:rsid w:val="00BF2283"/>
  </w:style>
  <w:style w:type="paragraph" w:styleId="EndnoteText">
    <w:name w:val="endnote text"/>
    <w:basedOn w:val="Normal"/>
    <w:link w:val="EndnoteTextChar"/>
    <w:uiPriority w:val="99"/>
    <w:semiHidden/>
    <w:unhideWhenUsed/>
    <w:locked/>
    <w:rsid w:val="00D73278"/>
    <w:rPr>
      <w:rFonts w:ascii="Arial" w:eastAsia="Arial" w:hAnsi="Arial" w:cs="Arial"/>
      <w:lang w:val="lv" w:eastAsia="en-GB"/>
    </w:rPr>
  </w:style>
  <w:style w:type="character" w:customStyle="1" w:styleId="EndnoteTextChar">
    <w:name w:val="Endnote Text Char"/>
    <w:basedOn w:val="DefaultParagraphFont"/>
    <w:link w:val="EndnoteText"/>
    <w:uiPriority w:val="99"/>
    <w:semiHidden/>
    <w:rsid w:val="00D73278"/>
    <w:rPr>
      <w:rFonts w:ascii="Arial" w:eastAsia="Arial" w:hAnsi="Arial" w:cs="Arial"/>
      <w:lang w:val="lv"/>
    </w:rPr>
  </w:style>
  <w:style w:type="character" w:styleId="EndnoteReference">
    <w:name w:val="endnote reference"/>
    <w:basedOn w:val="DefaultParagraphFont"/>
    <w:uiPriority w:val="99"/>
    <w:semiHidden/>
    <w:unhideWhenUsed/>
    <w:locked/>
    <w:rsid w:val="00D73278"/>
    <w:rPr>
      <w:vertAlign w:val="superscript"/>
    </w:rPr>
  </w:style>
  <w:style w:type="paragraph" w:styleId="FootnoteText">
    <w:name w:val="footnote text"/>
    <w:basedOn w:val="Normal"/>
    <w:link w:val="FootnoteTextChar"/>
    <w:uiPriority w:val="99"/>
    <w:semiHidden/>
    <w:unhideWhenUsed/>
    <w:locked/>
    <w:rsid w:val="00D73278"/>
    <w:rPr>
      <w:rFonts w:ascii="Arial" w:eastAsia="Arial" w:hAnsi="Arial" w:cs="Arial"/>
      <w:lang w:val="lv" w:eastAsia="en-GB"/>
    </w:rPr>
  </w:style>
  <w:style w:type="character" w:customStyle="1" w:styleId="FootnoteTextChar">
    <w:name w:val="Footnote Text Char"/>
    <w:basedOn w:val="DefaultParagraphFont"/>
    <w:link w:val="FootnoteText"/>
    <w:uiPriority w:val="99"/>
    <w:semiHidden/>
    <w:rsid w:val="00D73278"/>
    <w:rPr>
      <w:rFonts w:ascii="Arial" w:eastAsia="Arial" w:hAnsi="Arial" w:cs="Arial"/>
      <w:lang w:val="lv"/>
    </w:rPr>
  </w:style>
  <w:style w:type="character" w:styleId="FootnoteReference">
    <w:name w:val="footnote reference"/>
    <w:basedOn w:val="DefaultParagraphFont"/>
    <w:uiPriority w:val="99"/>
    <w:semiHidden/>
    <w:unhideWhenUsed/>
    <w:locked/>
    <w:rsid w:val="00D73278"/>
    <w:rPr>
      <w:vertAlign w:val="superscript"/>
    </w:rPr>
  </w:style>
  <w:style w:type="character" w:styleId="Emphasis">
    <w:name w:val="Emphasis"/>
    <w:basedOn w:val="DefaultParagraphFont"/>
    <w:uiPriority w:val="20"/>
    <w:qFormat/>
    <w:locked/>
    <w:rsid w:val="00D73278"/>
    <w:rPr>
      <w:i/>
      <w:iCs/>
    </w:rPr>
  </w:style>
  <w:style w:type="character" w:styleId="Strong">
    <w:name w:val="Strong"/>
    <w:basedOn w:val="DefaultParagraphFont"/>
    <w:uiPriority w:val="22"/>
    <w:qFormat/>
    <w:locked/>
    <w:rsid w:val="00D73278"/>
    <w:rPr>
      <w:b/>
      <w:bCs/>
    </w:rPr>
  </w:style>
  <w:style w:type="character" w:styleId="Mention">
    <w:name w:val="Mention"/>
    <w:basedOn w:val="DefaultParagraphFont"/>
    <w:uiPriority w:val="99"/>
    <w:unhideWhenUsed/>
    <w:rsid w:val="00D73278"/>
    <w:rPr>
      <w:color w:val="2B579A"/>
      <w:shd w:val="clear" w:color="auto" w:fill="E1DFDD"/>
    </w:rPr>
  </w:style>
  <w:style w:type="table" w:customStyle="1" w:styleId="TableGrid2">
    <w:name w:val="Table Grid2"/>
    <w:basedOn w:val="TableNormal"/>
    <w:next w:val="TableGrid"/>
    <w:uiPriority w:val="39"/>
    <w:rsid w:val="005154CB"/>
    <w:rPr>
      <w:rFonts w:asciiTheme="minorHAnsi" w:eastAsiaTheme="minorHAnsi" w:hAnsiTheme="minorHAnsi" w:cstheme="minorBidi"/>
      <w:sz w:val="22"/>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8262">
      <w:bodyDiv w:val="1"/>
      <w:marLeft w:val="0"/>
      <w:marRight w:val="0"/>
      <w:marTop w:val="0"/>
      <w:marBottom w:val="0"/>
      <w:divBdr>
        <w:top w:val="none" w:sz="0" w:space="0" w:color="auto"/>
        <w:left w:val="none" w:sz="0" w:space="0" w:color="auto"/>
        <w:bottom w:val="none" w:sz="0" w:space="0" w:color="auto"/>
        <w:right w:val="none" w:sz="0" w:space="0" w:color="auto"/>
      </w:divBdr>
    </w:div>
    <w:div w:id="2441572">
      <w:bodyDiv w:val="1"/>
      <w:marLeft w:val="0"/>
      <w:marRight w:val="0"/>
      <w:marTop w:val="0"/>
      <w:marBottom w:val="0"/>
      <w:divBdr>
        <w:top w:val="none" w:sz="0" w:space="0" w:color="auto"/>
        <w:left w:val="none" w:sz="0" w:space="0" w:color="auto"/>
        <w:bottom w:val="none" w:sz="0" w:space="0" w:color="auto"/>
        <w:right w:val="none" w:sz="0" w:space="0" w:color="auto"/>
      </w:divBdr>
    </w:div>
    <w:div w:id="28654247">
      <w:bodyDiv w:val="1"/>
      <w:marLeft w:val="0"/>
      <w:marRight w:val="0"/>
      <w:marTop w:val="0"/>
      <w:marBottom w:val="0"/>
      <w:divBdr>
        <w:top w:val="none" w:sz="0" w:space="0" w:color="auto"/>
        <w:left w:val="none" w:sz="0" w:space="0" w:color="auto"/>
        <w:bottom w:val="none" w:sz="0" w:space="0" w:color="auto"/>
        <w:right w:val="none" w:sz="0" w:space="0" w:color="auto"/>
      </w:divBdr>
    </w:div>
    <w:div w:id="47606569">
      <w:bodyDiv w:val="1"/>
      <w:marLeft w:val="0"/>
      <w:marRight w:val="0"/>
      <w:marTop w:val="0"/>
      <w:marBottom w:val="0"/>
      <w:divBdr>
        <w:top w:val="none" w:sz="0" w:space="0" w:color="auto"/>
        <w:left w:val="none" w:sz="0" w:space="0" w:color="auto"/>
        <w:bottom w:val="none" w:sz="0" w:space="0" w:color="auto"/>
        <w:right w:val="none" w:sz="0" w:space="0" w:color="auto"/>
      </w:divBdr>
    </w:div>
    <w:div w:id="70271849">
      <w:bodyDiv w:val="1"/>
      <w:marLeft w:val="0"/>
      <w:marRight w:val="0"/>
      <w:marTop w:val="0"/>
      <w:marBottom w:val="0"/>
      <w:divBdr>
        <w:top w:val="none" w:sz="0" w:space="0" w:color="auto"/>
        <w:left w:val="none" w:sz="0" w:space="0" w:color="auto"/>
        <w:bottom w:val="none" w:sz="0" w:space="0" w:color="auto"/>
        <w:right w:val="none" w:sz="0" w:space="0" w:color="auto"/>
      </w:divBdr>
    </w:div>
    <w:div w:id="82147412">
      <w:bodyDiv w:val="1"/>
      <w:marLeft w:val="0"/>
      <w:marRight w:val="0"/>
      <w:marTop w:val="0"/>
      <w:marBottom w:val="0"/>
      <w:divBdr>
        <w:top w:val="none" w:sz="0" w:space="0" w:color="auto"/>
        <w:left w:val="none" w:sz="0" w:space="0" w:color="auto"/>
        <w:bottom w:val="none" w:sz="0" w:space="0" w:color="auto"/>
        <w:right w:val="none" w:sz="0" w:space="0" w:color="auto"/>
      </w:divBdr>
    </w:div>
    <w:div w:id="150488479">
      <w:bodyDiv w:val="1"/>
      <w:marLeft w:val="0"/>
      <w:marRight w:val="0"/>
      <w:marTop w:val="0"/>
      <w:marBottom w:val="0"/>
      <w:divBdr>
        <w:top w:val="none" w:sz="0" w:space="0" w:color="auto"/>
        <w:left w:val="none" w:sz="0" w:space="0" w:color="auto"/>
        <w:bottom w:val="none" w:sz="0" w:space="0" w:color="auto"/>
        <w:right w:val="none" w:sz="0" w:space="0" w:color="auto"/>
      </w:divBdr>
    </w:div>
    <w:div w:id="173422469">
      <w:bodyDiv w:val="1"/>
      <w:marLeft w:val="0"/>
      <w:marRight w:val="0"/>
      <w:marTop w:val="0"/>
      <w:marBottom w:val="0"/>
      <w:divBdr>
        <w:top w:val="none" w:sz="0" w:space="0" w:color="auto"/>
        <w:left w:val="none" w:sz="0" w:space="0" w:color="auto"/>
        <w:bottom w:val="none" w:sz="0" w:space="0" w:color="auto"/>
        <w:right w:val="none" w:sz="0" w:space="0" w:color="auto"/>
      </w:divBdr>
    </w:div>
    <w:div w:id="228542571">
      <w:bodyDiv w:val="1"/>
      <w:marLeft w:val="0"/>
      <w:marRight w:val="0"/>
      <w:marTop w:val="0"/>
      <w:marBottom w:val="0"/>
      <w:divBdr>
        <w:top w:val="none" w:sz="0" w:space="0" w:color="auto"/>
        <w:left w:val="none" w:sz="0" w:space="0" w:color="auto"/>
        <w:bottom w:val="none" w:sz="0" w:space="0" w:color="auto"/>
        <w:right w:val="none" w:sz="0" w:space="0" w:color="auto"/>
      </w:divBdr>
    </w:div>
    <w:div w:id="228544308">
      <w:bodyDiv w:val="1"/>
      <w:marLeft w:val="0"/>
      <w:marRight w:val="0"/>
      <w:marTop w:val="0"/>
      <w:marBottom w:val="0"/>
      <w:divBdr>
        <w:top w:val="none" w:sz="0" w:space="0" w:color="auto"/>
        <w:left w:val="none" w:sz="0" w:space="0" w:color="auto"/>
        <w:bottom w:val="none" w:sz="0" w:space="0" w:color="auto"/>
        <w:right w:val="none" w:sz="0" w:space="0" w:color="auto"/>
      </w:divBdr>
    </w:div>
    <w:div w:id="236940504">
      <w:bodyDiv w:val="1"/>
      <w:marLeft w:val="0"/>
      <w:marRight w:val="0"/>
      <w:marTop w:val="0"/>
      <w:marBottom w:val="0"/>
      <w:divBdr>
        <w:top w:val="none" w:sz="0" w:space="0" w:color="auto"/>
        <w:left w:val="none" w:sz="0" w:space="0" w:color="auto"/>
        <w:bottom w:val="none" w:sz="0" w:space="0" w:color="auto"/>
        <w:right w:val="none" w:sz="0" w:space="0" w:color="auto"/>
      </w:divBdr>
    </w:div>
    <w:div w:id="291638642">
      <w:bodyDiv w:val="1"/>
      <w:marLeft w:val="0"/>
      <w:marRight w:val="0"/>
      <w:marTop w:val="0"/>
      <w:marBottom w:val="0"/>
      <w:divBdr>
        <w:top w:val="none" w:sz="0" w:space="0" w:color="auto"/>
        <w:left w:val="none" w:sz="0" w:space="0" w:color="auto"/>
        <w:bottom w:val="none" w:sz="0" w:space="0" w:color="auto"/>
        <w:right w:val="none" w:sz="0" w:space="0" w:color="auto"/>
      </w:divBdr>
    </w:div>
    <w:div w:id="295182998">
      <w:bodyDiv w:val="1"/>
      <w:marLeft w:val="0"/>
      <w:marRight w:val="0"/>
      <w:marTop w:val="0"/>
      <w:marBottom w:val="0"/>
      <w:divBdr>
        <w:top w:val="none" w:sz="0" w:space="0" w:color="auto"/>
        <w:left w:val="none" w:sz="0" w:space="0" w:color="auto"/>
        <w:bottom w:val="none" w:sz="0" w:space="0" w:color="auto"/>
        <w:right w:val="none" w:sz="0" w:space="0" w:color="auto"/>
      </w:divBdr>
    </w:div>
    <w:div w:id="315299688">
      <w:bodyDiv w:val="1"/>
      <w:marLeft w:val="0"/>
      <w:marRight w:val="0"/>
      <w:marTop w:val="0"/>
      <w:marBottom w:val="0"/>
      <w:divBdr>
        <w:top w:val="none" w:sz="0" w:space="0" w:color="auto"/>
        <w:left w:val="none" w:sz="0" w:space="0" w:color="auto"/>
        <w:bottom w:val="none" w:sz="0" w:space="0" w:color="auto"/>
        <w:right w:val="none" w:sz="0" w:space="0" w:color="auto"/>
      </w:divBdr>
    </w:div>
    <w:div w:id="321660525">
      <w:bodyDiv w:val="1"/>
      <w:marLeft w:val="0"/>
      <w:marRight w:val="0"/>
      <w:marTop w:val="0"/>
      <w:marBottom w:val="0"/>
      <w:divBdr>
        <w:top w:val="none" w:sz="0" w:space="0" w:color="auto"/>
        <w:left w:val="none" w:sz="0" w:space="0" w:color="auto"/>
        <w:bottom w:val="none" w:sz="0" w:space="0" w:color="auto"/>
        <w:right w:val="none" w:sz="0" w:space="0" w:color="auto"/>
      </w:divBdr>
    </w:div>
    <w:div w:id="343551877">
      <w:bodyDiv w:val="1"/>
      <w:marLeft w:val="0"/>
      <w:marRight w:val="0"/>
      <w:marTop w:val="0"/>
      <w:marBottom w:val="0"/>
      <w:divBdr>
        <w:top w:val="none" w:sz="0" w:space="0" w:color="auto"/>
        <w:left w:val="none" w:sz="0" w:space="0" w:color="auto"/>
        <w:bottom w:val="none" w:sz="0" w:space="0" w:color="auto"/>
        <w:right w:val="none" w:sz="0" w:space="0" w:color="auto"/>
      </w:divBdr>
    </w:div>
    <w:div w:id="361320339">
      <w:bodyDiv w:val="1"/>
      <w:marLeft w:val="0"/>
      <w:marRight w:val="0"/>
      <w:marTop w:val="0"/>
      <w:marBottom w:val="0"/>
      <w:divBdr>
        <w:top w:val="none" w:sz="0" w:space="0" w:color="auto"/>
        <w:left w:val="none" w:sz="0" w:space="0" w:color="auto"/>
        <w:bottom w:val="none" w:sz="0" w:space="0" w:color="auto"/>
        <w:right w:val="none" w:sz="0" w:space="0" w:color="auto"/>
      </w:divBdr>
    </w:div>
    <w:div w:id="388305796">
      <w:bodyDiv w:val="1"/>
      <w:marLeft w:val="0"/>
      <w:marRight w:val="0"/>
      <w:marTop w:val="0"/>
      <w:marBottom w:val="0"/>
      <w:divBdr>
        <w:top w:val="none" w:sz="0" w:space="0" w:color="auto"/>
        <w:left w:val="none" w:sz="0" w:space="0" w:color="auto"/>
        <w:bottom w:val="none" w:sz="0" w:space="0" w:color="auto"/>
        <w:right w:val="none" w:sz="0" w:space="0" w:color="auto"/>
      </w:divBdr>
    </w:div>
    <w:div w:id="396057113">
      <w:bodyDiv w:val="1"/>
      <w:marLeft w:val="0"/>
      <w:marRight w:val="0"/>
      <w:marTop w:val="0"/>
      <w:marBottom w:val="0"/>
      <w:divBdr>
        <w:top w:val="none" w:sz="0" w:space="0" w:color="auto"/>
        <w:left w:val="none" w:sz="0" w:space="0" w:color="auto"/>
        <w:bottom w:val="none" w:sz="0" w:space="0" w:color="auto"/>
        <w:right w:val="none" w:sz="0" w:space="0" w:color="auto"/>
      </w:divBdr>
    </w:div>
    <w:div w:id="396786127">
      <w:bodyDiv w:val="1"/>
      <w:marLeft w:val="0"/>
      <w:marRight w:val="0"/>
      <w:marTop w:val="0"/>
      <w:marBottom w:val="0"/>
      <w:divBdr>
        <w:top w:val="none" w:sz="0" w:space="0" w:color="auto"/>
        <w:left w:val="none" w:sz="0" w:space="0" w:color="auto"/>
        <w:bottom w:val="none" w:sz="0" w:space="0" w:color="auto"/>
        <w:right w:val="none" w:sz="0" w:space="0" w:color="auto"/>
      </w:divBdr>
    </w:div>
    <w:div w:id="399401124">
      <w:bodyDiv w:val="1"/>
      <w:marLeft w:val="0"/>
      <w:marRight w:val="0"/>
      <w:marTop w:val="0"/>
      <w:marBottom w:val="0"/>
      <w:divBdr>
        <w:top w:val="none" w:sz="0" w:space="0" w:color="auto"/>
        <w:left w:val="none" w:sz="0" w:space="0" w:color="auto"/>
        <w:bottom w:val="none" w:sz="0" w:space="0" w:color="auto"/>
        <w:right w:val="none" w:sz="0" w:space="0" w:color="auto"/>
      </w:divBdr>
    </w:div>
    <w:div w:id="450365578">
      <w:bodyDiv w:val="1"/>
      <w:marLeft w:val="0"/>
      <w:marRight w:val="0"/>
      <w:marTop w:val="0"/>
      <w:marBottom w:val="0"/>
      <w:divBdr>
        <w:top w:val="none" w:sz="0" w:space="0" w:color="auto"/>
        <w:left w:val="none" w:sz="0" w:space="0" w:color="auto"/>
        <w:bottom w:val="none" w:sz="0" w:space="0" w:color="auto"/>
        <w:right w:val="none" w:sz="0" w:space="0" w:color="auto"/>
      </w:divBdr>
    </w:div>
    <w:div w:id="460467395">
      <w:bodyDiv w:val="1"/>
      <w:marLeft w:val="0"/>
      <w:marRight w:val="0"/>
      <w:marTop w:val="0"/>
      <w:marBottom w:val="0"/>
      <w:divBdr>
        <w:top w:val="none" w:sz="0" w:space="0" w:color="auto"/>
        <w:left w:val="none" w:sz="0" w:space="0" w:color="auto"/>
        <w:bottom w:val="none" w:sz="0" w:space="0" w:color="auto"/>
        <w:right w:val="none" w:sz="0" w:space="0" w:color="auto"/>
      </w:divBdr>
    </w:div>
    <w:div w:id="486555177">
      <w:bodyDiv w:val="1"/>
      <w:marLeft w:val="0"/>
      <w:marRight w:val="0"/>
      <w:marTop w:val="0"/>
      <w:marBottom w:val="0"/>
      <w:divBdr>
        <w:top w:val="none" w:sz="0" w:space="0" w:color="auto"/>
        <w:left w:val="none" w:sz="0" w:space="0" w:color="auto"/>
        <w:bottom w:val="none" w:sz="0" w:space="0" w:color="auto"/>
        <w:right w:val="none" w:sz="0" w:space="0" w:color="auto"/>
      </w:divBdr>
    </w:div>
    <w:div w:id="491064036">
      <w:bodyDiv w:val="1"/>
      <w:marLeft w:val="0"/>
      <w:marRight w:val="0"/>
      <w:marTop w:val="0"/>
      <w:marBottom w:val="0"/>
      <w:divBdr>
        <w:top w:val="none" w:sz="0" w:space="0" w:color="auto"/>
        <w:left w:val="none" w:sz="0" w:space="0" w:color="auto"/>
        <w:bottom w:val="none" w:sz="0" w:space="0" w:color="auto"/>
        <w:right w:val="none" w:sz="0" w:space="0" w:color="auto"/>
      </w:divBdr>
    </w:div>
    <w:div w:id="560599877">
      <w:bodyDiv w:val="1"/>
      <w:marLeft w:val="0"/>
      <w:marRight w:val="0"/>
      <w:marTop w:val="0"/>
      <w:marBottom w:val="0"/>
      <w:divBdr>
        <w:top w:val="none" w:sz="0" w:space="0" w:color="auto"/>
        <w:left w:val="none" w:sz="0" w:space="0" w:color="auto"/>
        <w:bottom w:val="none" w:sz="0" w:space="0" w:color="auto"/>
        <w:right w:val="none" w:sz="0" w:space="0" w:color="auto"/>
      </w:divBdr>
    </w:div>
    <w:div w:id="579216856">
      <w:bodyDiv w:val="1"/>
      <w:marLeft w:val="0"/>
      <w:marRight w:val="0"/>
      <w:marTop w:val="0"/>
      <w:marBottom w:val="0"/>
      <w:divBdr>
        <w:top w:val="none" w:sz="0" w:space="0" w:color="auto"/>
        <w:left w:val="none" w:sz="0" w:space="0" w:color="auto"/>
        <w:bottom w:val="none" w:sz="0" w:space="0" w:color="auto"/>
        <w:right w:val="none" w:sz="0" w:space="0" w:color="auto"/>
      </w:divBdr>
    </w:div>
    <w:div w:id="585116706">
      <w:bodyDiv w:val="1"/>
      <w:marLeft w:val="0"/>
      <w:marRight w:val="0"/>
      <w:marTop w:val="0"/>
      <w:marBottom w:val="0"/>
      <w:divBdr>
        <w:top w:val="none" w:sz="0" w:space="0" w:color="auto"/>
        <w:left w:val="none" w:sz="0" w:space="0" w:color="auto"/>
        <w:bottom w:val="none" w:sz="0" w:space="0" w:color="auto"/>
        <w:right w:val="none" w:sz="0" w:space="0" w:color="auto"/>
      </w:divBdr>
    </w:div>
    <w:div w:id="587232428">
      <w:bodyDiv w:val="1"/>
      <w:marLeft w:val="0"/>
      <w:marRight w:val="0"/>
      <w:marTop w:val="0"/>
      <w:marBottom w:val="0"/>
      <w:divBdr>
        <w:top w:val="none" w:sz="0" w:space="0" w:color="auto"/>
        <w:left w:val="none" w:sz="0" w:space="0" w:color="auto"/>
        <w:bottom w:val="none" w:sz="0" w:space="0" w:color="auto"/>
        <w:right w:val="none" w:sz="0" w:space="0" w:color="auto"/>
      </w:divBdr>
    </w:div>
    <w:div w:id="609748257">
      <w:bodyDiv w:val="1"/>
      <w:marLeft w:val="0"/>
      <w:marRight w:val="0"/>
      <w:marTop w:val="0"/>
      <w:marBottom w:val="0"/>
      <w:divBdr>
        <w:top w:val="none" w:sz="0" w:space="0" w:color="auto"/>
        <w:left w:val="none" w:sz="0" w:space="0" w:color="auto"/>
        <w:bottom w:val="none" w:sz="0" w:space="0" w:color="auto"/>
        <w:right w:val="none" w:sz="0" w:space="0" w:color="auto"/>
      </w:divBdr>
    </w:div>
    <w:div w:id="622274477">
      <w:bodyDiv w:val="1"/>
      <w:marLeft w:val="0"/>
      <w:marRight w:val="0"/>
      <w:marTop w:val="0"/>
      <w:marBottom w:val="0"/>
      <w:divBdr>
        <w:top w:val="none" w:sz="0" w:space="0" w:color="auto"/>
        <w:left w:val="none" w:sz="0" w:space="0" w:color="auto"/>
        <w:bottom w:val="none" w:sz="0" w:space="0" w:color="auto"/>
        <w:right w:val="none" w:sz="0" w:space="0" w:color="auto"/>
      </w:divBdr>
    </w:div>
    <w:div w:id="624701289">
      <w:bodyDiv w:val="1"/>
      <w:marLeft w:val="0"/>
      <w:marRight w:val="0"/>
      <w:marTop w:val="0"/>
      <w:marBottom w:val="0"/>
      <w:divBdr>
        <w:top w:val="none" w:sz="0" w:space="0" w:color="auto"/>
        <w:left w:val="none" w:sz="0" w:space="0" w:color="auto"/>
        <w:bottom w:val="none" w:sz="0" w:space="0" w:color="auto"/>
        <w:right w:val="none" w:sz="0" w:space="0" w:color="auto"/>
      </w:divBdr>
    </w:div>
    <w:div w:id="687223291">
      <w:bodyDiv w:val="1"/>
      <w:marLeft w:val="0"/>
      <w:marRight w:val="0"/>
      <w:marTop w:val="0"/>
      <w:marBottom w:val="0"/>
      <w:divBdr>
        <w:top w:val="none" w:sz="0" w:space="0" w:color="auto"/>
        <w:left w:val="none" w:sz="0" w:space="0" w:color="auto"/>
        <w:bottom w:val="none" w:sz="0" w:space="0" w:color="auto"/>
        <w:right w:val="none" w:sz="0" w:space="0" w:color="auto"/>
      </w:divBdr>
    </w:div>
    <w:div w:id="691493568">
      <w:bodyDiv w:val="1"/>
      <w:marLeft w:val="0"/>
      <w:marRight w:val="0"/>
      <w:marTop w:val="0"/>
      <w:marBottom w:val="0"/>
      <w:divBdr>
        <w:top w:val="none" w:sz="0" w:space="0" w:color="auto"/>
        <w:left w:val="none" w:sz="0" w:space="0" w:color="auto"/>
        <w:bottom w:val="none" w:sz="0" w:space="0" w:color="auto"/>
        <w:right w:val="none" w:sz="0" w:space="0" w:color="auto"/>
      </w:divBdr>
    </w:div>
    <w:div w:id="719481991">
      <w:bodyDiv w:val="1"/>
      <w:marLeft w:val="0"/>
      <w:marRight w:val="0"/>
      <w:marTop w:val="0"/>
      <w:marBottom w:val="0"/>
      <w:divBdr>
        <w:top w:val="none" w:sz="0" w:space="0" w:color="auto"/>
        <w:left w:val="none" w:sz="0" w:space="0" w:color="auto"/>
        <w:bottom w:val="none" w:sz="0" w:space="0" w:color="auto"/>
        <w:right w:val="none" w:sz="0" w:space="0" w:color="auto"/>
      </w:divBdr>
    </w:div>
    <w:div w:id="772242117">
      <w:bodyDiv w:val="1"/>
      <w:marLeft w:val="0"/>
      <w:marRight w:val="0"/>
      <w:marTop w:val="0"/>
      <w:marBottom w:val="0"/>
      <w:divBdr>
        <w:top w:val="none" w:sz="0" w:space="0" w:color="auto"/>
        <w:left w:val="none" w:sz="0" w:space="0" w:color="auto"/>
        <w:bottom w:val="none" w:sz="0" w:space="0" w:color="auto"/>
        <w:right w:val="none" w:sz="0" w:space="0" w:color="auto"/>
      </w:divBdr>
    </w:div>
    <w:div w:id="792596234">
      <w:bodyDiv w:val="1"/>
      <w:marLeft w:val="0"/>
      <w:marRight w:val="0"/>
      <w:marTop w:val="0"/>
      <w:marBottom w:val="0"/>
      <w:divBdr>
        <w:top w:val="none" w:sz="0" w:space="0" w:color="auto"/>
        <w:left w:val="none" w:sz="0" w:space="0" w:color="auto"/>
        <w:bottom w:val="none" w:sz="0" w:space="0" w:color="auto"/>
        <w:right w:val="none" w:sz="0" w:space="0" w:color="auto"/>
      </w:divBdr>
    </w:div>
    <w:div w:id="842235351">
      <w:bodyDiv w:val="1"/>
      <w:marLeft w:val="0"/>
      <w:marRight w:val="0"/>
      <w:marTop w:val="0"/>
      <w:marBottom w:val="0"/>
      <w:divBdr>
        <w:top w:val="none" w:sz="0" w:space="0" w:color="auto"/>
        <w:left w:val="none" w:sz="0" w:space="0" w:color="auto"/>
        <w:bottom w:val="none" w:sz="0" w:space="0" w:color="auto"/>
        <w:right w:val="none" w:sz="0" w:space="0" w:color="auto"/>
      </w:divBdr>
    </w:div>
    <w:div w:id="869755987">
      <w:bodyDiv w:val="1"/>
      <w:marLeft w:val="0"/>
      <w:marRight w:val="0"/>
      <w:marTop w:val="0"/>
      <w:marBottom w:val="0"/>
      <w:divBdr>
        <w:top w:val="none" w:sz="0" w:space="0" w:color="auto"/>
        <w:left w:val="none" w:sz="0" w:space="0" w:color="auto"/>
        <w:bottom w:val="none" w:sz="0" w:space="0" w:color="auto"/>
        <w:right w:val="none" w:sz="0" w:space="0" w:color="auto"/>
      </w:divBdr>
    </w:div>
    <w:div w:id="874779109">
      <w:bodyDiv w:val="1"/>
      <w:marLeft w:val="0"/>
      <w:marRight w:val="0"/>
      <w:marTop w:val="0"/>
      <w:marBottom w:val="0"/>
      <w:divBdr>
        <w:top w:val="none" w:sz="0" w:space="0" w:color="auto"/>
        <w:left w:val="none" w:sz="0" w:space="0" w:color="auto"/>
        <w:bottom w:val="none" w:sz="0" w:space="0" w:color="auto"/>
        <w:right w:val="none" w:sz="0" w:space="0" w:color="auto"/>
      </w:divBdr>
    </w:div>
    <w:div w:id="879131174">
      <w:bodyDiv w:val="1"/>
      <w:marLeft w:val="0"/>
      <w:marRight w:val="0"/>
      <w:marTop w:val="0"/>
      <w:marBottom w:val="0"/>
      <w:divBdr>
        <w:top w:val="none" w:sz="0" w:space="0" w:color="auto"/>
        <w:left w:val="none" w:sz="0" w:space="0" w:color="auto"/>
        <w:bottom w:val="none" w:sz="0" w:space="0" w:color="auto"/>
        <w:right w:val="none" w:sz="0" w:space="0" w:color="auto"/>
      </w:divBdr>
    </w:div>
    <w:div w:id="892539096">
      <w:bodyDiv w:val="1"/>
      <w:marLeft w:val="0"/>
      <w:marRight w:val="0"/>
      <w:marTop w:val="0"/>
      <w:marBottom w:val="0"/>
      <w:divBdr>
        <w:top w:val="none" w:sz="0" w:space="0" w:color="auto"/>
        <w:left w:val="none" w:sz="0" w:space="0" w:color="auto"/>
        <w:bottom w:val="none" w:sz="0" w:space="0" w:color="auto"/>
        <w:right w:val="none" w:sz="0" w:space="0" w:color="auto"/>
      </w:divBdr>
    </w:div>
    <w:div w:id="902646432">
      <w:bodyDiv w:val="1"/>
      <w:marLeft w:val="0"/>
      <w:marRight w:val="0"/>
      <w:marTop w:val="0"/>
      <w:marBottom w:val="0"/>
      <w:divBdr>
        <w:top w:val="none" w:sz="0" w:space="0" w:color="auto"/>
        <w:left w:val="none" w:sz="0" w:space="0" w:color="auto"/>
        <w:bottom w:val="none" w:sz="0" w:space="0" w:color="auto"/>
        <w:right w:val="none" w:sz="0" w:space="0" w:color="auto"/>
      </w:divBdr>
    </w:div>
    <w:div w:id="983968970">
      <w:bodyDiv w:val="1"/>
      <w:marLeft w:val="0"/>
      <w:marRight w:val="0"/>
      <w:marTop w:val="0"/>
      <w:marBottom w:val="0"/>
      <w:divBdr>
        <w:top w:val="none" w:sz="0" w:space="0" w:color="auto"/>
        <w:left w:val="none" w:sz="0" w:space="0" w:color="auto"/>
        <w:bottom w:val="none" w:sz="0" w:space="0" w:color="auto"/>
        <w:right w:val="none" w:sz="0" w:space="0" w:color="auto"/>
      </w:divBdr>
    </w:div>
    <w:div w:id="1004672090">
      <w:bodyDiv w:val="1"/>
      <w:marLeft w:val="0"/>
      <w:marRight w:val="0"/>
      <w:marTop w:val="0"/>
      <w:marBottom w:val="0"/>
      <w:divBdr>
        <w:top w:val="none" w:sz="0" w:space="0" w:color="auto"/>
        <w:left w:val="none" w:sz="0" w:space="0" w:color="auto"/>
        <w:bottom w:val="none" w:sz="0" w:space="0" w:color="auto"/>
        <w:right w:val="none" w:sz="0" w:space="0" w:color="auto"/>
      </w:divBdr>
    </w:div>
    <w:div w:id="1012874122">
      <w:bodyDiv w:val="1"/>
      <w:marLeft w:val="0"/>
      <w:marRight w:val="0"/>
      <w:marTop w:val="0"/>
      <w:marBottom w:val="0"/>
      <w:divBdr>
        <w:top w:val="none" w:sz="0" w:space="0" w:color="auto"/>
        <w:left w:val="none" w:sz="0" w:space="0" w:color="auto"/>
        <w:bottom w:val="none" w:sz="0" w:space="0" w:color="auto"/>
        <w:right w:val="none" w:sz="0" w:space="0" w:color="auto"/>
      </w:divBdr>
    </w:div>
    <w:div w:id="1021590752">
      <w:bodyDiv w:val="1"/>
      <w:marLeft w:val="0"/>
      <w:marRight w:val="0"/>
      <w:marTop w:val="0"/>
      <w:marBottom w:val="0"/>
      <w:divBdr>
        <w:top w:val="none" w:sz="0" w:space="0" w:color="auto"/>
        <w:left w:val="none" w:sz="0" w:space="0" w:color="auto"/>
        <w:bottom w:val="none" w:sz="0" w:space="0" w:color="auto"/>
        <w:right w:val="none" w:sz="0" w:space="0" w:color="auto"/>
      </w:divBdr>
    </w:div>
    <w:div w:id="1028457321">
      <w:bodyDiv w:val="1"/>
      <w:marLeft w:val="0"/>
      <w:marRight w:val="0"/>
      <w:marTop w:val="0"/>
      <w:marBottom w:val="0"/>
      <w:divBdr>
        <w:top w:val="none" w:sz="0" w:space="0" w:color="auto"/>
        <w:left w:val="none" w:sz="0" w:space="0" w:color="auto"/>
        <w:bottom w:val="none" w:sz="0" w:space="0" w:color="auto"/>
        <w:right w:val="none" w:sz="0" w:space="0" w:color="auto"/>
      </w:divBdr>
    </w:div>
    <w:div w:id="1033306531">
      <w:bodyDiv w:val="1"/>
      <w:marLeft w:val="0"/>
      <w:marRight w:val="0"/>
      <w:marTop w:val="0"/>
      <w:marBottom w:val="0"/>
      <w:divBdr>
        <w:top w:val="none" w:sz="0" w:space="0" w:color="auto"/>
        <w:left w:val="none" w:sz="0" w:space="0" w:color="auto"/>
        <w:bottom w:val="none" w:sz="0" w:space="0" w:color="auto"/>
        <w:right w:val="none" w:sz="0" w:space="0" w:color="auto"/>
      </w:divBdr>
    </w:div>
    <w:div w:id="1058557388">
      <w:bodyDiv w:val="1"/>
      <w:marLeft w:val="0"/>
      <w:marRight w:val="0"/>
      <w:marTop w:val="0"/>
      <w:marBottom w:val="0"/>
      <w:divBdr>
        <w:top w:val="none" w:sz="0" w:space="0" w:color="auto"/>
        <w:left w:val="none" w:sz="0" w:space="0" w:color="auto"/>
        <w:bottom w:val="none" w:sz="0" w:space="0" w:color="auto"/>
        <w:right w:val="none" w:sz="0" w:space="0" w:color="auto"/>
      </w:divBdr>
    </w:div>
    <w:div w:id="1069619500">
      <w:bodyDiv w:val="1"/>
      <w:marLeft w:val="0"/>
      <w:marRight w:val="0"/>
      <w:marTop w:val="0"/>
      <w:marBottom w:val="0"/>
      <w:divBdr>
        <w:top w:val="none" w:sz="0" w:space="0" w:color="auto"/>
        <w:left w:val="none" w:sz="0" w:space="0" w:color="auto"/>
        <w:bottom w:val="none" w:sz="0" w:space="0" w:color="auto"/>
        <w:right w:val="none" w:sz="0" w:space="0" w:color="auto"/>
      </w:divBdr>
    </w:div>
    <w:div w:id="1094399749">
      <w:bodyDiv w:val="1"/>
      <w:marLeft w:val="0"/>
      <w:marRight w:val="0"/>
      <w:marTop w:val="0"/>
      <w:marBottom w:val="0"/>
      <w:divBdr>
        <w:top w:val="none" w:sz="0" w:space="0" w:color="auto"/>
        <w:left w:val="none" w:sz="0" w:space="0" w:color="auto"/>
        <w:bottom w:val="none" w:sz="0" w:space="0" w:color="auto"/>
        <w:right w:val="none" w:sz="0" w:space="0" w:color="auto"/>
      </w:divBdr>
    </w:div>
    <w:div w:id="1116676944">
      <w:bodyDiv w:val="1"/>
      <w:marLeft w:val="0"/>
      <w:marRight w:val="0"/>
      <w:marTop w:val="0"/>
      <w:marBottom w:val="0"/>
      <w:divBdr>
        <w:top w:val="none" w:sz="0" w:space="0" w:color="auto"/>
        <w:left w:val="none" w:sz="0" w:space="0" w:color="auto"/>
        <w:bottom w:val="none" w:sz="0" w:space="0" w:color="auto"/>
        <w:right w:val="none" w:sz="0" w:space="0" w:color="auto"/>
      </w:divBdr>
    </w:div>
    <w:div w:id="1143890419">
      <w:bodyDiv w:val="1"/>
      <w:marLeft w:val="0"/>
      <w:marRight w:val="0"/>
      <w:marTop w:val="0"/>
      <w:marBottom w:val="0"/>
      <w:divBdr>
        <w:top w:val="none" w:sz="0" w:space="0" w:color="auto"/>
        <w:left w:val="none" w:sz="0" w:space="0" w:color="auto"/>
        <w:bottom w:val="none" w:sz="0" w:space="0" w:color="auto"/>
        <w:right w:val="none" w:sz="0" w:space="0" w:color="auto"/>
      </w:divBdr>
    </w:div>
    <w:div w:id="1159468515">
      <w:bodyDiv w:val="1"/>
      <w:marLeft w:val="0"/>
      <w:marRight w:val="0"/>
      <w:marTop w:val="0"/>
      <w:marBottom w:val="0"/>
      <w:divBdr>
        <w:top w:val="none" w:sz="0" w:space="0" w:color="auto"/>
        <w:left w:val="none" w:sz="0" w:space="0" w:color="auto"/>
        <w:bottom w:val="none" w:sz="0" w:space="0" w:color="auto"/>
        <w:right w:val="none" w:sz="0" w:space="0" w:color="auto"/>
      </w:divBdr>
    </w:div>
    <w:div w:id="1178616450">
      <w:bodyDiv w:val="1"/>
      <w:marLeft w:val="0"/>
      <w:marRight w:val="0"/>
      <w:marTop w:val="0"/>
      <w:marBottom w:val="0"/>
      <w:divBdr>
        <w:top w:val="none" w:sz="0" w:space="0" w:color="auto"/>
        <w:left w:val="none" w:sz="0" w:space="0" w:color="auto"/>
        <w:bottom w:val="none" w:sz="0" w:space="0" w:color="auto"/>
        <w:right w:val="none" w:sz="0" w:space="0" w:color="auto"/>
      </w:divBdr>
    </w:div>
    <w:div w:id="1314217289">
      <w:bodyDiv w:val="1"/>
      <w:marLeft w:val="0"/>
      <w:marRight w:val="0"/>
      <w:marTop w:val="0"/>
      <w:marBottom w:val="0"/>
      <w:divBdr>
        <w:top w:val="none" w:sz="0" w:space="0" w:color="auto"/>
        <w:left w:val="none" w:sz="0" w:space="0" w:color="auto"/>
        <w:bottom w:val="none" w:sz="0" w:space="0" w:color="auto"/>
        <w:right w:val="none" w:sz="0" w:space="0" w:color="auto"/>
      </w:divBdr>
    </w:div>
    <w:div w:id="1323696886">
      <w:bodyDiv w:val="1"/>
      <w:marLeft w:val="0"/>
      <w:marRight w:val="0"/>
      <w:marTop w:val="0"/>
      <w:marBottom w:val="0"/>
      <w:divBdr>
        <w:top w:val="none" w:sz="0" w:space="0" w:color="auto"/>
        <w:left w:val="none" w:sz="0" w:space="0" w:color="auto"/>
        <w:bottom w:val="none" w:sz="0" w:space="0" w:color="auto"/>
        <w:right w:val="none" w:sz="0" w:space="0" w:color="auto"/>
      </w:divBdr>
    </w:div>
    <w:div w:id="1325011221">
      <w:bodyDiv w:val="1"/>
      <w:marLeft w:val="0"/>
      <w:marRight w:val="0"/>
      <w:marTop w:val="0"/>
      <w:marBottom w:val="0"/>
      <w:divBdr>
        <w:top w:val="none" w:sz="0" w:space="0" w:color="auto"/>
        <w:left w:val="none" w:sz="0" w:space="0" w:color="auto"/>
        <w:bottom w:val="none" w:sz="0" w:space="0" w:color="auto"/>
        <w:right w:val="none" w:sz="0" w:space="0" w:color="auto"/>
      </w:divBdr>
    </w:div>
    <w:div w:id="1338772289">
      <w:bodyDiv w:val="1"/>
      <w:marLeft w:val="0"/>
      <w:marRight w:val="0"/>
      <w:marTop w:val="0"/>
      <w:marBottom w:val="0"/>
      <w:divBdr>
        <w:top w:val="none" w:sz="0" w:space="0" w:color="auto"/>
        <w:left w:val="none" w:sz="0" w:space="0" w:color="auto"/>
        <w:bottom w:val="none" w:sz="0" w:space="0" w:color="auto"/>
        <w:right w:val="none" w:sz="0" w:space="0" w:color="auto"/>
      </w:divBdr>
    </w:div>
    <w:div w:id="1344286461">
      <w:bodyDiv w:val="1"/>
      <w:marLeft w:val="0"/>
      <w:marRight w:val="0"/>
      <w:marTop w:val="0"/>
      <w:marBottom w:val="0"/>
      <w:divBdr>
        <w:top w:val="none" w:sz="0" w:space="0" w:color="auto"/>
        <w:left w:val="none" w:sz="0" w:space="0" w:color="auto"/>
        <w:bottom w:val="none" w:sz="0" w:space="0" w:color="auto"/>
        <w:right w:val="none" w:sz="0" w:space="0" w:color="auto"/>
      </w:divBdr>
    </w:div>
    <w:div w:id="1356730433">
      <w:bodyDiv w:val="1"/>
      <w:marLeft w:val="0"/>
      <w:marRight w:val="0"/>
      <w:marTop w:val="0"/>
      <w:marBottom w:val="0"/>
      <w:divBdr>
        <w:top w:val="none" w:sz="0" w:space="0" w:color="auto"/>
        <w:left w:val="none" w:sz="0" w:space="0" w:color="auto"/>
        <w:bottom w:val="none" w:sz="0" w:space="0" w:color="auto"/>
        <w:right w:val="none" w:sz="0" w:space="0" w:color="auto"/>
      </w:divBdr>
    </w:div>
    <w:div w:id="1381202335">
      <w:bodyDiv w:val="1"/>
      <w:marLeft w:val="0"/>
      <w:marRight w:val="0"/>
      <w:marTop w:val="0"/>
      <w:marBottom w:val="0"/>
      <w:divBdr>
        <w:top w:val="none" w:sz="0" w:space="0" w:color="auto"/>
        <w:left w:val="none" w:sz="0" w:space="0" w:color="auto"/>
        <w:bottom w:val="none" w:sz="0" w:space="0" w:color="auto"/>
        <w:right w:val="none" w:sz="0" w:space="0" w:color="auto"/>
      </w:divBdr>
    </w:div>
    <w:div w:id="1432552006">
      <w:bodyDiv w:val="1"/>
      <w:marLeft w:val="0"/>
      <w:marRight w:val="0"/>
      <w:marTop w:val="0"/>
      <w:marBottom w:val="0"/>
      <w:divBdr>
        <w:top w:val="none" w:sz="0" w:space="0" w:color="auto"/>
        <w:left w:val="none" w:sz="0" w:space="0" w:color="auto"/>
        <w:bottom w:val="none" w:sz="0" w:space="0" w:color="auto"/>
        <w:right w:val="none" w:sz="0" w:space="0" w:color="auto"/>
      </w:divBdr>
    </w:div>
    <w:div w:id="1449929832">
      <w:bodyDiv w:val="1"/>
      <w:marLeft w:val="0"/>
      <w:marRight w:val="0"/>
      <w:marTop w:val="0"/>
      <w:marBottom w:val="0"/>
      <w:divBdr>
        <w:top w:val="none" w:sz="0" w:space="0" w:color="auto"/>
        <w:left w:val="none" w:sz="0" w:space="0" w:color="auto"/>
        <w:bottom w:val="none" w:sz="0" w:space="0" w:color="auto"/>
        <w:right w:val="none" w:sz="0" w:space="0" w:color="auto"/>
      </w:divBdr>
    </w:div>
    <w:div w:id="1457918174">
      <w:bodyDiv w:val="1"/>
      <w:marLeft w:val="0"/>
      <w:marRight w:val="0"/>
      <w:marTop w:val="0"/>
      <w:marBottom w:val="0"/>
      <w:divBdr>
        <w:top w:val="none" w:sz="0" w:space="0" w:color="auto"/>
        <w:left w:val="none" w:sz="0" w:space="0" w:color="auto"/>
        <w:bottom w:val="none" w:sz="0" w:space="0" w:color="auto"/>
        <w:right w:val="none" w:sz="0" w:space="0" w:color="auto"/>
      </w:divBdr>
    </w:div>
    <w:div w:id="1492135269">
      <w:bodyDiv w:val="1"/>
      <w:marLeft w:val="0"/>
      <w:marRight w:val="0"/>
      <w:marTop w:val="0"/>
      <w:marBottom w:val="0"/>
      <w:divBdr>
        <w:top w:val="none" w:sz="0" w:space="0" w:color="auto"/>
        <w:left w:val="none" w:sz="0" w:space="0" w:color="auto"/>
        <w:bottom w:val="none" w:sz="0" w:space="0" w:color="auto"/>
        <w:right w:val="none" w:sz="0" w:space="0" w:color="auto"/>
      </w:divBdr>
    </w:div>
    <w:div w:id="1553885665">
      <w:bodyDiv w:val="1"/>
      <w:marLeft w:val="0"/>
      <w:marRight w:val="0"/>
      <w:marTop w:val="0"/>
      <w:marBottom w:val="0"/>
      <w:divBdr>
        <w:top w:val="none" w:sz="0" w:space="0" w:color="auto"/>
        <w:left w:val="none" w:sz="0" w:space="0" w:color="auto"/>
        <w:bottom w:val="none" w:sz="0" w:space="0" w:color="auto"/>
        <w:right w:val="none" w:sz="0" w:space="0" w:color="auto"/>
      </w:divBdr>
    </w:div>
    <w:div w:id="1565556553">
      <w:bodyDiv w:val="1"/>
      <w:marLeft w:val="0"/>
      <w:marRight w:val="0"/>
      <w:marTop w:val="0"/>
      <w:marBottom w:val="0"/>
      <w:divBdr>
        <w:top w:val="none" w:sz="0" w:space="0" w:color="auto"/>
        <w:left w:val="none" w:sz="0" w:space="0" w:color="auto"/>
        <w:bottom w:val="none" w:sz="0" w:space="0" w:color="auto"/>
        <w:right w:val="none" w:sz="0" w:space="0" w:color="auto"/>
      </w:divBdr>
    </w:div>
    <w:div w:id="1575314713">
      <w:bodyDiv w:val="1"/>
      <w:marLeft w:val="0"/>
      <w:marRight w:val="0"/>
      <w:marTop w:val="0"/>
      <w:marBottom w:val="0"/>
      <w:divBdr>
        <w:top w:val="none" w:sz="0" w:space="0" w:color="auto"/>
        <w:left w:val="none" w:sz="0" w:space="0" w:color="auto"/>
        <w:bottom w:val="none" w:sz="0" w:space="0" w:color="auto"/>
        <w:right w:val="none" w:sz="0" w:space="0" w:color="auto"/>
      </w:divBdr>
    </w:div>
    <w:div w:id="1601522079">
      <w:bodyDiv w:val="1"/>
      <w:marLeft w:val="0"/>
      <w:marRight w:val="0"/>
      <w:marTop w:val="0"/>
      <w:marBottom w:val="0"/>
      <w:divBdr>
        <w:top w:val="none" w:sz="0" w:space="0" w:color="auto"/>
        <w:left w:val="none" w:sz="0" w:space="0" w:color="auto"/>
        <w:bottom w:val="none" w:sz="0" w:space="0" w:color="auto"/>
        <w:right w:val="none" w:sz="0" w:space="0" w:color="auto"/>
      </w:divBdr>
    </w:div>
    <w:div w:id="1690720022">
      <w:bodyDiv w:val="1"/>
      <w:marLeft w:val="0"/>
      <w:marRight w:val="0"/>
      <w:marTop w:val="0"/>
      <w:marBottom w:val="0"/>
      <w:divBdr>
        <w:top w:val="none" w:sz="0" w:space="0" w:color="auto"/>
        <w:left w:val="none" w:sz="0" w:space="0" w:color="auto"/>
        <w:bottom w:val="none" w:sz="0" w:space="0" w:color="auto"/>
        <w:right w:val="none" w:sz="0" w:space="0" w:color="auto"/>
      </w:divBdr>
    </w:div>
    <w:div w:id="1717462507">
      <w:marLeft w:val="0"/>
      <w:marRight w:val="0"/>
      <w:marTop w:val="0"/>
      <w:marBottom w:val="0"/>
      <w:divBdr>
        <w:top w:val="none" w:sz="0" w:space="0" w:color="auto"/>
        <w:left w:val="none" w:sz="0" w:space="0" w:color="auto"/>
        <w:bottom w:val="none" w:sz="0" w:space="0" w:color="auto"/>
        <w:right w:val="none" w:sz="0" w:space="0" w:color="auto"/>
      </w:divBdr>
    </w:div>
    <w:div w:id="1717462508">
      <w:marLeft w:val="0"/>
      <w:marRight w:val="0"/>
      <w:marTop w:val="0"/>
      <w:marBottom w:val="0"/>
      <w:divBdr>
        <w:top w:val="none" w:sz="0" w:space="0" w:color="auto"/>
        <w:left w:val="none" w:sz="0" w:space="0" w:color="auto"/>
        <w:bottom w:val="none" w:sz="0" w:space="0" w:color="auto"/>
        <w:right w:val="none" w:sz="0" w:space="0" w:color="auto"/>
      </w:divBdr>
    </w:div>
    <w:div w:id="1717462509">
      <w:marLeft w:val="0"/>
      <w:marRight w:val="0"/>
      <w:marTop w:val="0"/>
      <w:marBottom w:val="0"/>
      <w:divBdr>
        <w:top w:val="none" w:sz="0" w:space="0" w:color="auto"/>
        <w:left w:val="none" w:sz="0" w:space="0" w:color="auto"/>
        <w:bottom w:val="none" w:sz="0" w:space="0" w:color="auto"/>
        <w:right w:val="none" w:sz="0" w:space="0" w:color="auto"/>
      </w:divBdr>
    </w:div>
    <w:div w:id="1717462510">
      <w:marLeft w:val="0"/>
      <w:marRight w:val="0"/>
      <w:marTop w:val="0"/>
      <w:marBottom w:val="0"/>
      <w:divBdr>
        <w:top w:val="none" w:sz="0" w:space="0" w:color="auto"/>
        <w:left w:val="none" w:sz="0" w:space="0" w:color="auto"/>
        <w:bottom w:val="none" w:sz="0" w:space="0" w:color="auto"/>
        <w:right w:val="none" w:sz="0" w:space="0" w:color="auto"/>
      </w:divBdr>
    </w:div>
    <w:div w:id="1717462511">
      <w:marLeft w:val="0"/>
      <w:marRight w:val="0"/>
      <w:marTop w:val="0"/>
      <w:marBottom w:val="0"/>
      <w:divBdr>
        <w:top w:val="none" w:sz="0" w:space="0" w:color="auto"/>
        <w:left w:val="none" w:sz="0" w:space="0" w:color="auto"/>
        <w:bottom w:val="none" w:sz="0" w:space="0" w:color="auto"/>
        <w:right w:val="none" w:sz="0" w:space="0" w:color="auto"/>
      </w:divBdr>
    </w:div>
    <w:div w:id="1717462512">
      <w:marLeft w:val="0"/>
      <w:marRight w:val="0"/>
      <w:marTop w:val="0"/>
      <w:marBottom w:val="0"/>
      <w:divBdr>
        <w:top w:val="none" w:sz="0" w:space="0" w:color="auto"/>
        <w:left w:val="none" w:sz="0" w:space="0" w:color="auto"/>
        <w:bottom w:val="none" w:sz="0" w:space="0" w:color="auto"/>
        <w:right w:val="none" w:sz="0" w:space="0" w:color="auto"/>
      </w:divBdr>
    </w:div>
    <w:div w:id="1717462513">
      <w:marLeft w:val="0"/>
      <w:marRight w:val="0"/>
      <w:marTop w:val="0"/>
      <w:marBottom w:val="0"/>
      <w:divBdr>
        <w:top w:val="none" w:sz="0" w:space="0" w:color="auto"/>
        <w:left w:val="none" w:sz="0" w:space="0" w:color="auto"/>
        <w:bottom w:val="none" w:sz="0" w:space="0" w:color="auto"/>
        <w:right w:val="none" w:sz="0" w:space="0" w:color="auto"/>
      </w:divBdr>
    </w:div>
    <w:div w:id="1717462514">
      <w:marLeft w:val="0"/>
      <w:marRight w:val="0"/>
      <w:marTop w:val="0"/>
      <w:marBottom w:val="0"/>
      <w:divBdr>
        <w:top w:val="none" w:sz="0" w:space="0" w:color="auto"/>
        <w:left w:val="none" w:sz="0" w:space="0" w:color="auto"/>
        <w:bottom w:val="none" w:sz="0" w:space="0" w:color="auto"/>
        <w:right w:val="none" w:sz="0" w:space="0" w:color="auto"/>
      </w:divBdr>
    </w:div>
    <w:div w:id="1717462515">
      <w:marLeft w:val="0"/>
      <w:marRight w:val="0"/>
      <w:marTop w:val="0"/>
      <w:marBottom w:val="0"/>
      <w:divBdr>
        <w:top w:val="none" w:sz="0" w:space="0" w:color="auto"/>
        <w:left w:val="none" w:sz="0" w:space="0" w:color="auto"/>
        <w:bottom w:val="none" w:sz="0" w:space="0" w:color="auto"/>
        <w:right w:val="none" w:sz="0" w:space="0" w:color="auto"/>
      </w:divBdr>
    </w:div>
    <w:div w:id="1717462516">
      <w:marLeft w:val="0"/>
      <w:marRight w:val="0"/>
      <w:marTop w:val="0"/>
      <w:marBottom w:val="0"/>
      <w:divBdr>
        <w:top w:val="none" w:sz="0" w:space="0" w:color="auto"/>
        <w:left w:val="none" w:sz="0" w:space="0" w:color="auto"/>
        <w:bottom w:val="none" w:sz="0" w:space="0" w:color="auto"/>
        <w:right w:val="none" w:sz="0" w:space="0" w:color="auto"/>
      </w:divBdr>
    </w:div>
    <w:div w:id="1717462517">
      <w:marLeft w:val="0"/>
      <w:marRight w:val="0"/>
      <w:marTop w:val="0"/>
      <w:marBottom w:val="0"/>
      <w:divBdr>
        <w:top w:val="none" w:sz="0" w:space="0" w:color="auto"/>
        <w:left w:val="none" w:sz="0" w:space="0" w:color="auto"/>
        <w:bottom w:val="none" w:sz="0" w:space="0" w:color="auto"/>
        <w:right w:val="none" w:sz="0" w:space="0" w:color="auto"/>
      </w:divBdr>
    </w:div>
    <w:div w:id="1717462518">
      <w:marLeft w:val="0"/>
      <w:marRight w:val="0"/>
      <w:marTop w:val="0"/>
      <w:marBottom w:val="0"/>
      <w:divBdr>
        <w:top w:val="none" w:sz="0" w:space="0" w:color="auto"/>
        <w:left w:val="none" w:sz="0" w:space="0" w:color="auto"/>
        <w:bottom w:val="none" w:sz="0" w:space="0" w:color="auto"/>
        <w:right w:val="none" w:sz="0" w:space="0" w:color="auto"/>
      </w:divBdr>
    </w:div>
    <w:div w:id="1717462519">
      <w:marLeft w:val="0"/>
      <w:marRight w:val="0"/>
      <w:marTop w:val="0"/>
      <w:marBottom w:val="0"/>
      <w:divBdr>
        <w:top w:val="none" w:sz="0" w:space="0" w:color="auto"/>
        <w:left w:val="none" w:sz="0" w:space="0" w:color="auto"/>
        <w:bottom w:val="none" w:sz="0" w:space="0" w:color="auto"/>
        <w:right w:val="none" w:sz="0" w:space="0" w:color="auto"/>
      </w:divBdr>
    </w:div>
    <w:div w:id="1717462520">
      <w:marLeft w:val="0"/>
      <w:marRight w:val="0"/>
      <w:marTop w:val="0"/>
      <w:marBottom w:val="0"/>
      <w:divBdr>
        <w:top w:val="none" w:sz="0" w:space="0" w:color="auto"/>
        <w:left w:val="none" w:sz="0" w:space="0" w:color="auto"/>
        <w:bottom w:val="none" w:sz="0" w:space="0" w:color="auto"/>
        <w:right w:val="none" w:sz="0" w:space="0" w:color="auto"/>
      </w:divBdr>
    </w:div>
    <w:div w:id="1717462521">
      <w:marLeft w:val="0"/>
      <w:marRight w:val="0"/>
      <w:marTop w:val="0"/>
      <w:marBottom w:val="0"/>
      <w:divBdr>
        <w:top w:val="none" w:sz="0" w:space="0" w:color="auto"/>
        <w:left w:val="none" w:sz="0" w:space="0" w:color="auto"/>
        <w:bottom w:val="none" w:sz="0" w:space="0" w:color="auto"/>
        <w:right w:val="none" w:sz="0" w:space="0" w:color="auto"/>
      </w:divBdr>
    </w:div>
    <w:div w:id="1717462522">
      <w:marLeft w:val="0"/>
      <w:marRight w:val="0"/>
      <w:marTop w:val="0"/>
      <w:marBottom w:val="0"/>
      <w:divBdr>
        <w:top w:val="none" w:sz="0" w:space="0" w:color="auto"/>
        <w:left w:val="none" w:sz="0" w:space="0" w:color="auto"/>
        <w:bottom w:val="none" w:sz="0" w:space="0" w:color="auto"/>
        <w:right w:val="none" w:sz="0" w:space="0" w:color="auto"/>
      </w:divBdr>
    </w:div>
    <w:div w:id="1717462523">
      <w:marLeft w:val="0"/>
      <w:marRight w:val="0"/>
      <w:marTop w:val="0"/>
      <w:marBottom w:val="0"/>
      <w:divBdr>
        <w:top w:val="none" w:sz="0" w:space="0" w:color="auto"/>
        <w:left w:val="none" w:sz="0" w:space="0" w:color="auto"/>
        <w:bottom w:val="none" w:sz="0" w:space="0" w:color="auto"/>
        <w:right w:val="none" w:sz="0" w:space="0" w:color="auto"/>
      </w:divBdr>
    </w:div>
    <w:div w:id="1717462524">
      <w:marLeft w:val="0"/>
      <w:marRight w:val="0"/>
      <w:marTop w:val="0"/>
      <w:marBottom w:val="0"/>
      <w:divBdr>
        <w:top w:val="none" w:sz="0" w:space="0" w:color="auto"/>
        <w:left w:val="none" w:sz="0" w:space="0" w:color="auto"/>
        <w:bottom w:val="none" w:sz="0" w:space="0" w:color="auto"/>
        <w:right w:val="none" w:sz="0" w:space="0" w:color="auto"/>
      </w:divBdr>
    </w:div>
    <w:div w:id="1717462525">
      <w:marLeft w:val="0"/>
      <w:marRight w:val="0"/>
      <w:marTop w:val="0"/>
      <w:marBottom w:val="0"/>
      <w:divBdr>
        <w:top w:val="none" w:sz="0" w:space="0" w:color="auto"/>
        <w:left w:val="none" w:sz="0" w:space="0" w:color="auto"/>
        <w:bottom w:val="none" w:sz="0" w:space="0" w:color="auto"/>
        <w:right w:val="none" w:sz="0" w:space="0" w:color="auto"/>
      </w:divBdr>
    </w:div>
    <w:div w:id="1717462526">
      <w:marLeft w:val="0"/>
      <w:marRight w:val="0"/>
      <w:marTop w:val="0"/>
      <w:marBottom w:val="0"/>
      <w:divBdr>
        <w:top w:val="none" w:sz="0" w:space="0" w:color="auto"/>
        <w:left w:val="none" w:sz="0" w:space="0" w:color="auto"/>
        <w:bottom w:val="none" w:sz="0" w:space="0" w:color="auto"/>
        <w:right w:val="none" w:sz="0" w:space="0" w:color="auto"/>
      </w:divBdr>
    </w:div>
    <w:div w:id="1717462527">
      <w:marLeft w:val="0"/>
      <w:marRight w:val="0"/>
      <w:marTop w:val="0"/>
      <w:marBottom w:val="0"/>
      <w:divBdr>
        <w:top w:val="none" w:sz="0" w:space="0" w:color="auto"/>
        <w:left w:val="none" w:sz="0" w:space="0" w:color="auto"/>
        <w:bottom w:val="none" w:sz="0" w:space="0" w:color="auto"/>
        <w:right w:val="none" w:sz="0" w:space="0" w:color="auto"/>
      </w:divBdr>
    </w:div>
    <w:div w:id="1717462528">
      <w:marLeft w:val="0"/>
      <w:marRight w:val="0"/>
      <w:marTop w:val="0"/>
      <w:marBottom w:val="0"/>
      <w:divBdr>
        <w:top w:val="none" w:sz="0" w:space="0" w:color="auto"/>
        <w:left w:val="none" w:sz="0" w:space="0" w:color="auto"/>
        <w:bottom w:val="none" w:sz="0" w:space="0" w:color="auto"/>
        <w:right w:val="none" w:sz="0" w:space="0" w:color="auto"/>
      </w:divBdr>
    </w:div>
    <w:div w:id="1717462529">
      <w:marLeft w:val="0"/>
      <w:marRight w:val="0"/>
      <w:marTop w:val="0"/>
      <w:marBottom w:val="0"/>
      <w:divBdr>
        <w:top w:val="none" w:sz="0" w:space="0" w:color="auto"/>
        <w:left w:val="none" w:sz="0" w:space="0" w:color="auto"/>
        <w:bottom w:val="none" w:sz="0" w:space="0" w:color="auto"/>
        <w:right w:val="none" w:sz="0" w:space="0" w:color="auto"/>
      </w:divBdr>
    </w:div>
    <w:div w:id="1717462530">
      <w:marLeft w:val="0"/>
      <w:marRight w:val="0"/>
      <w:marTop w:val="0"/>
      <w:marBottom w:val="0"/>
      <w:divBdr>
        <w:top w:val="none" w:sz="0" w:space="0" w:color="auto"/>
        <w:left w:val="none" w:sz="0" w:space="0" w:color="auto"/>
        <w:bottom w:val="none" w:sz="0" w:space="0" w:color="auto"/>
        <w:right w:val="none" w:sz="0" w:space="0" w:color="auto"/>
      </w:divBdr>
    </w:div>
    <w:div w:id="1717462531">
      <w:marLeft w:val="0"/>
      <w:marRight w:val="0"/>
      <w:marTop w:val="0"/>
      <w:marBottom w:val="0"/>
      <w:divBdr>
        <w:top w:val="none" w:sz="0" w:space="0" w:color="auto"/>
        <w:left w:val="none" w:sz="0" w:space="0" w:color="auto"/>
        <w:bottom w:val="none" w:sz="0" w:space="0" w:color="auto"/>
        <w:right w:val="none" w:sz="0" w:space="0" w:color="auto"/>
      </w:divBdr>
    </w:div>
    <w:div w:id="1717462532">
      <w:marLeft w:val="0"/>
      <w:marRight w:val="0"/>
      <w:marTop w:val="0"/>
      <w:marBottom w:val="0"/>
      <w:divBdr>
        <w:top w:val="none" w:sz="0" w:space="0" w:color="auto"/>
        <w:left w:val="none" w:sz="0" w:space="0" w:color="auto"/>
        <w:bottom w:val="none" w:sz="0" w:space="0" w:color="auto"/>
        <w:right w:val="none" w:sz="0" w:space="0" w:color="auto"/>
      </w:divBdr>
    </w:div>
    <w:div w:id="1717462533">
      <w:marLeft w:val="0"/>
      <w:marRight w:val="0"/>
      <w:marTop w:val="0"/>
      <w:marBottom w:val="0"/>
      <w:divBdr>
        <w:top w:val="none" w:sz="0" w:space="0" w:color="auto"/>
        <w:left w:val="none" w:sz="0" w:space="0" w:color="auto"/>
        <w:bottom w:val="none" w:sz="0" w:space="0" w:color="auto"/>
        <w:right w:val="none" w:sz="0" w:space="0" w:color="auto"/>
      </w:divBdr>
    </w:div>
    <w:div w:id="1717462534">
      <w:marLeft w:val="0"/>
      <w:marRight w:val="0"/>
      <w:marTop w:val="0"/>
      <w:marBottom w:val="0"/>
      <w:divBdr>
        <w:top w:val="none" w:sz="0" w:space="0" w:color="auto"/>
        <w:left w:val="none" w:sz="0" w:space="0" w:color="auto"/>
        <w:bottom w:val="none" w:sz="0" w:space="0" w:color="auto"/>
        <w:right w:val="none" w:sz="0" w:space="0" w:color="auto"/>
      </w:divBdr>
    </w:div>
    <w:div w:id="1717462535">
      <w:marLeft w:val="0"/>
      <w:marRight w:val="0"/>
      <w:marTop w:val="0"/>
      <w:marBottom w:val="0"/>
      <w:divBdr>
        <w:top w:val="none" w:sz="0" w:space="0" w:color="auto"/>
        <w:left w:val="none" w:sz="0" w:space="0" w:color="auto"/>
        <w:bottom w:val="none" w:sz="0" w:space="0" w:color="auto"/>
        <w:right w:val="none" w:sz="0" w:space="0" w:color="auto"/>
      </w:divBdr>
    </w:div>
    <w:div w:id="1717462536">
      <w:marLeft w:val="0"/>
      <w:marRight w:val="0"/>
      <w:marTop w:val="0"/>
      <w:marBottom w:val="0"/>
      <w:divBdr>
        <w:top w:val="none" w:sz="0" w:space="0" w:color="auto"/>
        <w:left w:val="none" w:sz="0" w:space="0" w:color="auto"/>
        <w:bottom w:val="none" w:sz="0" w:space="0" w:color="auto"/>
        <w:right w:val="none" w:sz="0" w:space="0" w:color="auto"/>
      </w:divBdr>
    </w:div>
    <w:div w:id="1717462537">
      <w:marLeft w:val="0"/>
      <w:marRight w:val="0"/>
      <w:marTop w:val="0"/>
      <w:marBottom w:val="0"/>
      <w:divBdr>
        <w:top w:val="none" w:sz="0" w:space="0" w:color="auto"/>
        <w:left w:val="none" w:sz="0" w:space="0" w:color="auto"/>
        <w:bottom w:val="none" w:sz="0" w:space="0" w:color="auto"/>
        <w:right w:val="none" w:sz="0" w:space="0" w:color="auto"/>
      </w:divBdr>
    </w:div>
    <w:div w:id="1717462538">
      <w:marLeft w:val="0"/>
      <w:marRight w:val="0"/>
      <w:marTop w:val="0"/>
      <w:marBottom w:val="0"/>
      <w:divBdr>
        <w:top w:val="none" w:sz="0" w:space="0" w:color="auto"/>
        <w:left w:val="none" w:sz="0" w:space="0" w:color="auto"/>
        <w:bottom w:val="none" w:sz="0" w:space="0" w:color="auto"/>
        <w:right w:val="none" w:sz="0" w:space="0" w:color="auto"/>
      </w:divBdr>
    </w:div>
    <w:div w:id="1717462539">
      <w:marLeft w:val="0"/>
      <w:marRight w:val="0"/>
      <w:marTop w:val="0"/>
      <w:marBottom w:val="0"/>
      <w:divBdr>
        <w:top w:val="none" w:sz="0" w:space="0" w:color="auto"/>
        <w:left w:val="none" w:sz="0" w:space="0" w:color="auto"/>
        <w:bottom w:val="none" w:sz="0" w:space="0" w:color="auto"/>
        <w:right w:val="none" w:sz="0" w:space="0" w:color="auto"/>
      </w:divBdr>
    </w:div>
    <w:div w:id="1717462540">
      <w:marLeft w:val="0"/>
      <w:marRight w:val="0"/>
      <w:marTop w:val="0"/>
      <w:marBottom w:val="0"/>
      <w:divBdr>
        <w:top w:val="none" w:sz="0" w:space="0" w:color="auto"/>
        <w:left w:val="none" w:sz="0" w:space="0" w:color="auto"/>
        <w:bottom w:val="none" w:sz="0" w:space="0" w:color="auto"/>
        <w:right w:val="none" w:sz="0" w:space="0" w:color="auto"/>
      </w:divBdr>
    </w:div>
    <w:div w:id="1717462541">
      <w:marLeft w:val="0"/>
      <w:marRight w:val="0"/>
      <w:marTop w:val="0"/>
      <w:marBottom w:val="0"/>
      <w:divBdr>
        <w:top w:val="none" w:sz="0" w:space="0" w:color="auto"/>
        <w:left w:val="none" w:sz="0" w:space="0" w:color="auto"/>
        <w:bottom w:val="none" w:sz="0" w:space="0" w:color="auto"/>
        <w:right w:val="none" w:sz="0" w:space="0" w:color="auto"/>
      </w:divBdr>
    </w:div>
    <w:div w:id="1717462542">
      <w:marLeft w:val="0"/>
      <w:marRight w:val="0"/>
      <w:marTop w:val="0"/>
      <w:marBottom w:val="0"/>
      <w:divBdr>
        <w:top w:val="none" w:sz="0" w:space="0" w:color="auto"/>
        <w:left w:val="none" w:sz="0" w:space="0" w:color="auto"/>
        <w:bottom w:val="none" w:sz="0" w:space="0" w:color="auto"/>
        <w:right w:val="none" w:sz="0" w:space="0" w:color="auto"/>
      </w:divBdr>
    </w:div>
    <w:div w:id="1717462543">
      <w:marLeft w:val="0"/>
      <w:marRight w:val="0"/>
      <w:marTop w:val="0"/>
      <w:marBottom w:val="0"/>
      <w:divBdr>
        <w:top w:val="none" w:sz="0" w:space="0" w:color="auto"/>
        <w:left w:val="none" w:sz="0" w:space="0" w:color="auto"/>
        <w:bottom w:val="none" w:sz="0" w:space="0" w:color="auto"/>
        <w:right w:val="none" w:sz="0" w:space="0" w:color="auto"/>
      </w:divBdr>
    </w:div>
    <w:div w:id="1717462544">
      <w:marLeft w:val="0"/>
      <w:marRight w:val="0"/>
      <w:marTop w:val="0"/>
      <w:marBottom w:val="0"/>
      <w:divBdr>
        <w:top w:val="none" w:sz="0" w:space="0" w:color="auto"/>
        <w:left w:val="none" w:sz="0" w:space="0" w:color="auto"/>
        <w:bottom w:val="none" w:sz="0" w:space="0" w:color="auto"/>
        <w:right w:val="none" w:sz="0" w:space="0" w:color="auto"/>
      </w:divBdr>
    </w:div>
    <w:div w:id="1727679849">
      <w:bodyDiv w:val="1"/>
      <w:marLeft w:val="0"/>
      <w:marRight w:val="0"/>
      <w:marTop w:val="0"/>
      <w:marBottom w:val="0"/>
      <w:divBdr>
        <w:top w:val="none" w:sz="0" w:space="0" w:color="auto"/>
        <w:left w:val="none" w:sz="0" w:space="0" w:color="auto"/>
        <w:bottom w:val="none" w:sz="0" w:space="0" w:color="auto"/>
        <w:right w:val="none" w:sz="0" w:space="0" w:color="auto"/>
      </w:divBdr>
    </w:div>
    <w:div w:id="1729693550">
      <w:bodyDiv w:val="1"/>
      <w:marLeft w:val="0"/>
      <w:marRight w:val="0"/>
      <w:marTop w:val="0"/>
      <w:marBottom w:val="0"/>
      <w:divBdr>
        <w:top w:val="none" w:sz="0" w:space="0" w:color="auto"/>
        <w:left w:val="none" w:sz="0" w:space="0" w:color="auto"/>
        <w:bottom w:val="none" w:sz="0" w:space="0" w:color="auto"/>
        <w:right w:val="none" w:sz="0" w:space="0" w:color="auto"/>
      </w:divBdr>
    </w:div>
    <w:div w:id="1778601133">
      <w:bodyDiv w:val="1"/>
      <w:marLeft w:val="0"/>
      <w:marRight w:val="0"/>
      <w:marTop w:val="0"/>
      <w:marBottom w:val="0"/>
      <w:divBdr>
        <w:top w:val="none" w:sz="0" w:space="0" w:color="auto"/>
        <w:left w:val="none" w:sz="0" w:space="0" w:color="auto"/>
        <w:bottom w:val="none" w:sz="0" w:space="0" w:color="auto"/>
        <w:right w:val="none" w:sz="0" w:space="0" w:color="auto"/>
      </w:divBdr>
    </w:div>
    <w:div w:id="1780835296">
      <w:bodyDiv w:val="1"/>
      <w:marLeft w:val="0"/>
      <w:marRight w:val="0"/>
      <w:marTop w:val="0"/>
      <w:marBottom w:val="0"/>
      <w:divBdr>
        <w:top w:val="none" w:sz="0" w:space="0" w:color="auto"/>
        <w:left w:val="none" w:sz="0" w:space="0" w:color="auto"/>
        <w:bottom w:val="none" w:sz="0" w:space="0" w:color="auto"/>
        <w:right w:val="none" w:sz="0" w:space="0" w:color="auto"/>
      </w:divBdr>
    </w:div>
    <w:div w:id="1797480335">
      <w:bodyDiv w:val="1"/>
      <w:marLeft w:val="0"/>
      <w:marRight w:val="0"/>
      <w:marTop w:val="0"/>
      <w:marBottom w:val="0"/>
      <w:divBdr>
        <w:top w:val="none" w:sz="0" w:space="0" w:color="auto"/>
        <w:left w:val="none" w:sz="0" w:space="0" w:color="auto"/>
        <w:bottom w:val="none" w:sz="0" w:space="0" w:color="auto"/>
        <w:right w:val="none" w:sz="0" w:space="0" w:color="auto"/>
      </w:divBdr>
    </w:div>
    <w:div w:id="1799370023">
      <w:bodyDiv w:val="1"/>
      <w:marLeft w:val="0"/>
      <w:marRight w:val="0"/>
      <w:marTop w:val="0"/>
      <w:marBottom w:val="0"/>
      <w:divBdr>
        <w:top w:val="none" w:sz="0" w:space="0" w:color="auto"/>
        <w:left w:val="none" w:sz="0" w:space="0" w:color="auto"/>
        <w:bottom w:val="none" w:sz="0" w:space="0" w:color="auto"/>
        <w:right w:val="none" w:sz="0" w:space="0" w:color="auto"/>
      </w:divBdr>
    </w:div>
    <w:div w:id="1801071146">
      <w:bodyDiv w:val="1"/>
      <w:marLeft w:val="0"/>
      <w:marRight w:val="0"/>
      <w:marTop w:val="0"/>
      <w:marBottom w:val="0"/>
      <w:divBdr>
        <w:top w:val="none" w:sz="0" w:space="0" w:color="auto"/>
        <w:left w:val="none" w:sz="0" w:space="0" w:color="auto"/>
        <w:bottom w:val="none" w:sz="0" w:space="0" w:color="auto"/>
        <w:right w:val="none" w:sz="0" w:space="0" w:color="auto"/>
      </w:divBdr>
    </w:div>
    <w:div w:id="1821843079">
      <w:bodyDiv w:val="1"/>
      <w:marLeft w:val="0"/>
      <w:marRight w:val="0"/>
      <w:marTop w:val="0"/>
      <w:marBottom w:val="0"/>
      <w:divBdr>
        <w:top w:val="none" w:sz="0" w:space="0" w:color="auto"/>
        <w:left w:val="none" w:sz="0" w:space="0" w:color="auto"/>
        <w:bottom w:val="none" w:sz="0" w:space="0" w:color="auto"/>
        <w:right w:val="none" w:sz="0" w:space="0" w:color="auto"/>
      </w:divBdr>
    </w:div>
    <w:div w:id="1826318788">
      <w:bodyDiv w:val="1"/>
      <w:marLeft w:val="0"/>
      <w:marRight w:val="0"/>
      <w:marTop w:val="0"/>
      <w:marBottom w:val="0"/>
      <w:divBdr>
        <w:top w:val="none" w:sz="0" w:space="0" w:color="auto"/>
        <w:left w:val="none" w:sz="0" w:space="0" w:color="auto"/>
        <w:bottom w:val="none" w:sz="0" w:space="0" w:color="auto"/>
        <w:right w:val="none" w:sz="0" w:space="0" w:color="auto"/>
      </w:divBdr>
    </w:div>
    <w:div w:id="1829242832">
      <w:bodyDiv w:val="1"/>
      <w:marLeft w:val="0"/>
      <w:marRight w:val="0"/>
      <w:marTop w:val="0"/>
      <w:marBottom w:val="0"/>
      <w:divBdr>
        <w:top w:val="none" w:sz="0" w:space="0" w:color="auto"/>
        <w:left w:val="none" w:sz="0" w:space="0" w:color="auto"/>
        <w:bottom w:val="none" w:sz="0" w:space="0" w:color="auto"/>
        <w:right w:val="none" w:sz="0" w:space="0" w:color="auto"/>
      </w:divBdr>
    </w:div>
    <w:div w:id="1831680284">
      <w:bodyDiv w:val="1"/>
      <w:marLeft w:val="0"/>
      <w:marRight w:val="0"/>
      <w:marTop w:val="0"/>
      <w:marBottom w:val="0"/>
      <w:divBdr>
        <w:top w:val="none" w:sz="0" w:space="0" w:color="auto"/>
        <w:left w:val="none" w:sz="0" w:space="0" w:color="auto"/>
        <w:bottom w:val="none" w:sz="0" w:space="0" w:color="auto"/>
        <w:right w:val="none" w:sz="0" w:space="0" w:color="auto"/>
      </w:divBdr>
    </w:div>
    <w:div w:id="1833523726">
      <w:bodyDiv w:val="1"/>
      <w:marLeft w:val="0"/>
      <w:marRight w:val="0"/>
      <w:marTop w:val="0"/>
      <w:marBottom w:val="0"/>
      <w:divBdr>
        <w:top w:val="none" w:sz="0" w:space="0" w:color="auto"/>
        <w:left w:val="none" w:sz="0" w:space="0" w:color="auto"/>
        <w:bottom w:val="none" w:sz="0" w:space="0" w:color="auto"/>
        <w:right w:val="none" w:sz="0" w:space="0" w:color="auto"/>
      </w:divBdr>
    </w:div>
    <w:div w:id="1867793831">
      <w:bodyDiv w:val="1"/>
      <w:marLeft w:val="0"/>
      <w:marRight w:val="0"/>
      <w:marTop w:val="0"/>
      <w:marBottom w:val="0"/>
      <w:divBdr>
        <w:top w:val="none" w:sz="0" w:space="0" w:color="auto"/>
        <w:left w:val="none" w:sz="0" w:space="0" w:color="auto"/>
        <w:bottom w:val="none" w:sz="0" w:space="0" w:color="auto"/>
        <w:right w:val="none" w:sz="0" w:space="0" w:color="auto"/>
      </w:divBdr>
    </w:div>
    <w:div w:id="1923684418">
      <w:bodyDiv w:val="1"/>
      <w:marLeft w:val="0"/>
      <w:marRight w:val="0"/>
      <w:marTop w:val="0"/>
      <w:marBottom w:val="0"/>
      <w:divBdr>
        <w:top w:val="none" w:sz="0" w:space="0" w:color="auto"/>
        <w:left w:val="none" w:sz="0" w:space="0" w:color="auto"/>
        <w:bottom w:val="none" w:sz="0" w:space="0" w:color="auto"/>
        <w:right w:val="none" w:sz="0" w:space="0" w:color="auto"/>
      </w:divBdr>
    </w:div>
    <w:div w:id="1923836856">
      <w:bodyDiv w:val="1"/>
      <w:marLeft w:val="0"/>
      <w:marRight w:val="0"/>
      <w:marTop w:val="0"/>
      <w:marBottom w:val="0"/>
      <w:divBdr>
        <w:top w:val="none" w:sz="0" w:space="0" w:color="auto"/>
        <w:left w:val="none" w:sz="0" w:space="0" w:color="auto"/>
        <w:bottom w:val="none" w:sz="0" w:space="0" w:color="auto"/>
        <w:right w:val="none" w:sz="0" w:space="0" w:color="auto"/>
      </w:divBdr>
    </w:div>
    <w:div w:id="1949893167">
      <w:bodyDiv w:val="1"/>
      <w:marLeft w:val="0"/>
      <w:marRight w:val="0"/>
      <w:marTop w:val="0"/>
      <w:marBottom w:val="0"/>
      <w:divBdr>
        <w:top w:val="none" w:sz="0" w:space="0" w:color="auto"/>
        <w:left w:val="none" w:sz="0" w:space="0" w:color="auto"/>
        <w:bottom w:val="none" w:sz="0" w:space="0" w:color="auto"/>
        <w:right w:val="none" w:sz="0" w:space="0" w:color="auto"/>
      </w:divBdr>
    </w:div>
    <w:div w:id="1953398324">
      <w:bodyDiv w:val="1"/>
      <w:marLeft w:val="0"/>
      <w:marRight w:val="0"/>
      <w:marTop w:val="0"/>
      <w:marBottom w:val="0"/>
      <w:divBdr>
        <w:top w:val="none" w:sz="0" w:space="0" w:color="auto"/>
        <w:left w:val="none" w:sz="0" w:space="0" w:color="auto"/>
        <w:bottom w:val="none" w:sz="0" w:space="0" w:color="auto"/>
        <w:right w:val="none" w:sz="0" w:space="0" w:color="auto"/>
      </w:divBdr>
    </w:div>
    <w:div w:id="1959799824">
      <w:bodyDiv w:val="1"/>
      <w:marLeft w:val="0"/>
      <w:marRight w:val="0"/>
      <w:marTop w:val="0"/>
      <w:marBottom w:val="0"/>
      <w:divBdr>
        <w:top w:val="none" w:sz="0" w:space="0" w:color="auto"/>
        <w:left w:val="none" w:sz="0" w:space="0" w:color="auto"/>
        <w:bottom w:val="none" w:sz="0" w:space="0" w:color="auto"/>
        <w:right w:val="none" w:sz="0" w:space="0" w:color="auto"/>
      </w:divBdr>
    </w:div>
    <w:div w:id="1969585252">
      <w:bodyDiv w:val="1"/>
      <w:marLeft w:val="0"/>
      <w:marRight w:val="0"/>
      <w:marTop w:val="0"/>
      <w:marBottom w:val="0"/>
      <w:divBdr>
        <w:top w:val="none" w:sz="0" w:space="0" w:color="auto"/>
        <w:left w:val="none" w:sz="0" w:space="0" w:color="auto"/>
        <w:bottom w:val="none" w:sz="0" w:space="0" w:color="auto"/>
        <w:right w:val="none" w:sz="0" w:space="0" w:color="auto"/>
      </w:divBdr>
    </w:div>
    <w:div w:id="1993364996">
      <w:bodyDiv w:val="1"/>
      <w:marLeft w:val="0"/>
      <w:marRight w:val="0"/>
      <w:marTop w:val="0"/>
      <w:marBottom w:val="0"/>
      <w:divBdr>
        <w:top w:val="none" w:sz="0" w:space="0" w:color="auto"/>
        <w:left w:val="none" w:sz="0" w:space="0" w:color="auto"/>
        <w:bottom w:val="none" w:sz="0" w:space="0" w:color="auto"/>
        <w:right w:val="none" w:sz="0" w:space="0" w:color="auto"/>
      </w:divBdr>
    </w:div>
    <w:div w:id="2047751521">
      <w:bodyDiv w:val="1"/>
      <w:marLeft w:val="0"/>
      <w:marRight w:val="0"/>
      <w:marTop w:val="0"/>
      <w:marBottom w:val="0"/>
      <w:divBdr>
        <w:top w:val="none" w:sz="0" w:space="0" w:color="auto"/>
        <w:left w:val="none" w:sz="0" w:space="0" w:color="auto"/>
        <w:bottom w:val="none" w:sz="0" w:space="0" w:color="auto"/>
        <w:right w:val="none" w:sz="0" w:space="0" w:color="auto"/>
      </w:divBdr>
    </w:div>
    <w:div w:id="2050572133">
      <w:bodyDiv w:val="1"/>
      <w:marLeft w:val="0"/>
      <w:marRight w:val="0"/>
      <w:marTop w:val="0"/>
      <w:marBottom w:val="0"/>
      <w:divBdr>
        <w:top w:val="none" w:sz="0" w:space="0" w:color="auto"/>
        <w:left w:val="none" w:sz="0" w:space="0" w:color="auto"/>
        <w:bottom w:val="none" w:sz="0" w:space="0" w:color="auto"/>
        <w:right w:val="none" w:sz="0" w:space="0" w:color="auto"/>
      </w:divBdr>
    </w:div>
    <w:div w:id="2083065416">
      <w:bodyDiv w:val="1"/>
      <w:marLeft w:val="0"/>
      <w:marRight w:val="0"/>
      <w:marTop w:val="0"/>
      <w:marBottom w:val="0"/>
      <w:divBdr>
        <w:top w:val="none" w:sz="0" w:space="0" w:color="auto"/>
        <w:left w:val="none" w:sz="0" w:space="0" w:color="auto"/>
        <w:bottom w:val="none" w:sz="0" w:space="0" w:color="auto"/>
        <w:right w:val="none" w:sz="0" w:space="0" w:color="auto"/>
      </w:divBdr>
    </w:div>
    <w:div w:id="2125805967">
      <w:bodyDiv w:val="1"/>
      <w:marLeft w:val="0"/>
      <w:marRight w:val="0"/>
      <w:marTop w:val="0"/>
      <w:marBottom w:val="0"/>
      <w:divBdr>
        <w:top w:val="none" w:sz="0" w:space="0" w:color="auto"/>
        <w:left w:val="none" w:sz="0" w:space="0" w:color="auto"/>
        <w:bottom w:val="none" w:sz="0" w:space="0" w:color="auto"/>
        <w:right w:val="none" w:sz="0" w:space="0" w:color="auto"/>
      </w:divBdr>
    </w:div>
    <w:div w:id="2129467724">
      <w:bodyDiv w:val="1"/>
      <w:marLeft w:val="0"/>
      <w:marRight w:val="0"/>
      <w:marTop w:val="0"/>
      <w:marBottom w:val="0"/>
      <w:divBdr>
        <w:top w:val="none" w:sz="0" w:space="0" w:color="auto"/>
        <w:left w:val="none" w:sz="0" w:space="0" w:color="auto"/>
        <w:bottom w:val="none" w:sz="0" w:space="0" w:color="auto"/>
        <w:right w:val="none" w:sz="0" w:space="0" w:color="auto"/>
      </w:divBdr>
    </w:div>
    <w:div w:id="213674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ikumi.lv/ta/id/312389-noteikumi-par-publiskas-personas-kapitalsabiedribu-un-publiski-privato-kapitalsabiedribu-valdes-un-padomes-loceklu-skaitu-ka-ari-valdes-un-padomes-loceklu-menesa-atlidzibas-maksimalo-apmeru"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ikumi.lv/ta/id/312171-valdes-un-padomes-loceklu-nominesanas-kartiba-kapitalsabiedribas-kuras-kapitala-dalas-pieder-valstij-vai-atvasinatai-publiskai-..."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kumi.lv/ta/id/329536-kartiba-kada-tiek-prognozeti-noteikti-un-veikti-maksajumi-par-valsts-kapitala-izmantosanu"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likumi.lv/ta/id/61913-par-interesu-konflikta-noversanu-valsts-amatpersonu-darbiba" TargetMode="External"/><Relationship Id="rId28" Type="http://schemas.openxmlformats.org/officeDocument/2006/relationships/hyperlink" Target="http://www.pasts.lv"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likumi.lv/ta/id/269907" TargetMode="External"/><Relationship Id="rId27" Type="http://schemas.openxmlformats.org/officeDocument/2006/relationships/hyperlink" Target="https://likumi.lv/ta/id/294518-noteikumi-par-ieksejas-kontroles-sistemas-pamatprasibam-korupcijas-un-interesu-konflikta-riska-noversanai-publiskas-personas-institucija"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c84a1b7-6473-4dd9-8146-2c3ef87d4fe3">
      <Terms xmlns="http://schemas.microsoft.com/office/infopath/2007/PartnerControls"/>
    </lcf76f155ced4ddcb4097134ff3c332f>
    <TaxCatchAll xmlns="9deb7e32-6af7-4414-8eee-bfc8746b29d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BA5734C4559D414CA65C56248DFC2332" ma:contentTypeVersion="15" ma:contentTypeDescription="Izveidot jaunu dokumentu." ma:contentTypeScope="" ma:versionID="2df73546e0396765840c52f57a72e916">
  <xsd:schema xmlns:xsd="http://www.w3.org/2001/XMLSchema" xmlns:xs="http://www.w3.org/2001/XMLSchema" xmlns:p="http://schemas.microsoft.com/office/2006/metadata/properties" xmlns:ns2="7c84a1b7-6473-4dd9-8146-2c3ef87d4fe3" xmlns:ns3="9deb7e32-6af7-4414-8eee-bfc8746b29dd" targetNamespace="http://schemas.microsoft.com/office/2006/metadata/properties" ma:root="true" ma:fieldsID="7b6a0d1340d70334c1343c17adbdf5e0" ns2:_="" ns3:_="">
    <xsd:import namespace="7c84a1b7-6473-4dd9-8146-2c3ef87d4fe3"/>
    <xsd:import namespace="9deb7e32-6af7-4414-8eee-bfc8746b29d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84a1b7-6473-4dd9-8146-2c3ef87d4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Attēlu atzīmes" ma:readOnly="false" ma:fieldId="{5cf76f15-5ced-4ddc-b409-7134ff3c332f}" ma:taxonomyMulti="true" ma:sspId="af6c96d8-aced-40dc-a0ba-9833f5877e0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eb7e32-6af7-4414-8eee-bfc8746b29d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762dea8b-4d31-417d-a484-fab6d704e350}" ma:internalName="TaxCatchAll" ma:showField="CatchAllData" ma:web="9deb7e32-6af7-4414-8eee-bfc8746b29d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C466591-3B90-4EA0-A152-BFEDAE8E771F}">
  <ds:schemaRefs>
    <ds:schemaRef ds:uri="http://schemas.microsoft.com/sharepoint/v3/contenttype/forms"/>
  </ds:schemaRefs>
</ds:datastoreItem>
</file>

<file path=customXml/itemProps2.xml><?xml version="1.0" encoding="utf-8"?>
<ds:datastoreItem xmlns:ds="http://schemas.openxmlformats.org/officeDocument/2006/customXml" ds:itemID="{70DC562B-C24F-47C9-B1AD-71A2B632BA79}">
  <ds:schemaRefs>
    <ds:schemaRef ds:uri="http://schemas.microsoft.com/office/2006/metadata/properties"/>
    <ds:schemaRef ds:uri="http://schemas.microsoft.com/office/infopath/2007/PartnerControls"/>
    <ds:schemaRef ds:uri="http://schemas.microsoft.com/sharepoint/v3"/>
    <ds:schemaRef ds:uri="42e48239-a0d2-4444-ba47-08962b290369"/>
  </ds:schemaRefs>
</ds:datastoreItem>
</file>

<file path=customXml/itemProps3.xml><?xml version="1.0" encoding="utf-8"?>
<ds:datastoreItem xmlns:ds="http://schemas.openxmlformats.org/officeDocument/2006/customXml" ds:itemID="{8965321F-1845-45BB-B218-81F7AF89DA80}">
  <ds:schemaRefs>
    <ds:schemaRef ds:uri="http://schemas.openxmlformats.org/officeDocument/2006/bibliography"/>
  </ds:schemaRefs>
</ds:datastoreItem>
</file>

<file path=customXml/itemProps4.xml><?xml version="1.0" encoding="utf-8"?>
<ds:datastoreItem xmlns:ds="http://schemas.openxmlformats.org/officeDocument/2006/customXml" ds:itemID="{49A133B8-EC65-4328-8F6F-C43D1F38F2DF}"/>
</file>

<file path=docProps/app.xml><?xml version="1.0" encoding="utf-8"?>
<Properties xmlns="http://schemas.openxmlformats.org/officeDocument/2006/extended-properties" xmlns:vt="http://schemas.openxmlformats.org/officeDocument/2006/docPropsVTypes">
  <Template>Normal.dotm</Template>
  <TotalTime>29</TotalTime>
  <Pages>14</Pages>
  <Words>19949</Words>
  <Characters>11371</Characters>
  <Application>Microsoft Office Word</Application>
  <DocSecurity>0</DocSecurity>
  <Lines>94</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Ulnicāne</dc:creator>
  <cp:keywords/>
  <dc:description/>
  <cp:lastModifiedBy>Sanita Švītiņa</cp:lastModifiedBy>
  <cp:revision>30</cp:revision>
  <cp:lastPrinted>2024-04-15T12:36:00Z</cp:lastPrinted>
  <dcterms:created xsi:type="dcterms:W3CDTF">2025-01-28T15:02:00Z</dcterms:created>
  <dcterms:modified xsi:type="dcterms:W3CDTF">2025-03-31T12:04:00Z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0x010100BA5734C4559D414CA65C56248DFC2332</vt:lpwstr>
  </property>
  <property fmtid="{D5CDD505-2E9C-101B-9397-08002B2CF9AE}" pid="4" name="MediaServiceImageTags">
    <vt:lpwstr/>
  </property>
</Properties>
</file>