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8E3E2" w14:textId="32E66A68" w:rsidR="000D7665" w:rsidRPr="009D34FB" w:rsidRDefault="000D7665" w:rsidP="00DC206F">
      <w:pPr>
        <w:jc w:val="right"/>
        <w:rPr>
          <w:rFonts w:ascii="Arial" w:hAnsi="Arial" w:cs="Arial"/>
          <w:b/>
          <w:sz w:val="22"/>
          <w:szCs w:val="22"/>
        </w:rPr>
      </w:pPr>
      <w:r w:rsidRPr="009D34FB">
        <w:rPr>
          <w:rFonts w:ascii="Arial" w:hAnsi="Arial" w:cs="Arial"/>
          <w:b/>
          <w:noProof/>
          <w:lang w:eastAsia="lv-LV"/>
        </w:rPr>
        <w:drawing>
          <wp:inline distT="0" distB="0" distL="0" distR="0" wp14:anchorId="348407D0" wp14:editId="482C840A">
            <wp:extent cx="2297927" cy="50545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24166" cy="533223"/>
                    </a:xfrm>
                    <a:prstGeom prst="rect">
                      <a:avLst/>
                    </a:prstGeom>
                  </pic:spPr>
                </pic:pic>
              </a:graphicData>
            </a:graphic>
          </wp:inline>
        </w:drawing>
      </w:r>
    </w:p>
    <w:p w14:paraId="6ED2466D" w14:textId="77777777" w:rsidR="000D7665" w:rsidRPr="009D34FB" w:rsidRDefault="000D7665" w:rsidP="00DC206F">
      <w:pPr>
        <w:jc w:val="right"/>
        <w:rPr>
          <w:rFonts w:ascii="Arial" w:hAnsi="Arial" w:cs="Arial"/>
          <w:b/>
          <w:sz w:val="22"/>
          <w:szCs w:val="22"/>
        </w:rPr>
      </w:pPr>
    </w:p>
    <w:p w14:paraId="0BC228CD" w14:textId="77777777" w:rsidR="000D7665" w:rsidRPr="009D34FB" w:rsidRDefault="000D7665" w:rsidP="00DC206F">
      <w:pPr>
        <w:jc w:val="right"/>
        <w:rPr>
          <w:rFonts w:ascii="Arial" w:hAnsi="Arial" w:cs="Arial"/>
          <w:b/>
          <w:sz w:val="22"/>
          <w:szCs w:val="22"/>
        </w:rPr>
      </w:pPr>
    </w:p>
    <w:p w14:paraId="29B70622" w14:textId="650B71D7" w:rsidR="00DC206F" w:rsidRPr="009D34FB" w:rsidRDefault="0018729E" w:rsidP="00DC206F">
      <w:pPr>
        <w:jc w:val="right"/>
        <w:rPr>
          <w:rFonts w:ascii="Arial" w:hAnsi="Arial" w:cs="Arial"/>
          <w:b/>
          <w:sz w:val="22"/>
          <w:szCs w:val="22"/>
        </w:rPr>
      </w:pPr>
      <w:r w:rsidRPr="009D34FB">
        <w:rPr>
          <w:rFonts w:ascii="Arial" w:hAnsi="Arial" w:cs="Arial"/>
          <w:b/>
          <w:sz w:val="22"/>
          <w:szCs w:val="22"/>
        </w:rPr>
        <w:t>APSTIPRINĀTS</w:t>
      </w:r>
    </w:p>
    <w:p w14:paraId="6D730B82" w14:textId="77777777" w:rsidR="00DC206F" w:rsidRPr="009D34FB" w:rsidRDefault="00DC206F" w:rsidP="00DC206F">
      <w:pPr>
        <w:jc w:val="right"/>
        <w:rPr>
          <w:rFonts w:ascii="Arial" w:hAnsi="Arial" w:cs="Arial"/>
          <w:sz w:val="22"/>
          <w:szCs w:val="22"/>
        </w:rPr>
      </w:pPr>
      <w:r w:rsidRPr="009D34FB">
        <w:rPr>
          <w:rFonts w:ascii="Arial" w:hAnsi="Arial" w:cs="Arial"/>
          <w:sz w:val="22"/>
          <w:szCs w:val="22"/>
        </w:rPr>
        <w:t>VAS „Latvijas Pasts”</w:t>
      </w:r>
    </w:p>
    <w:p w14:paraId="718D6D2A" w14:textId="79826BCD" w:rsidR="00DC206F" w:rsidRPr="009D34FB" w:rsidRDefault="00B812BF" w:rsidP="00DC206F">
      <w:pPr>
        <w:jc w:val="right"/>
        <w:rPr>
          <w:rFonts w:ascii="Arial" w:hAnsi="Arial" w:cs="Arial"/>
          <w:sz w:val="22"/>
          <w:szCs w:val="22"/>
        </w:rPr>
      </w:pPr>
      <w:r w:rsidRPr="009D34FB">
        <w:rPr>
          <w:rFonts w:ascii="Arial" w:hAnsi="Arial" w:cs="Arial"/>
          <w:sz w:val="22"/>
          <w:szCs w:val="22"/>
        </w:rPr>
        <w:t>202</w:t>
      </w:r>
      <w:r w:rsidR="0082312F" w:rsidRPr="009D34FB">
        <w:rPr>
          <w:rFonts w:ascii="Arial" w:hAnsi="Arial" w:cs="Arial"/>
          <w:sz w:val="22"/>
          <w:szCs w:val="22"/>
        </w:rPr>
        <w:t>3</w:t>
      </w:r>
      <w:r w:rsidR="00DC206F" w:rsidRPr="009D34FB">
        <w:rPr>
          <w:rFonts w:ascii="Arial" w:hAnsi="Arial" w:cs="Arial"/>
          <w:sz w:val="22"/>
          <w:szCs w:val="22"/>
        </w:rPr>
        <w:t xml:space="preserve">.gada </w:t>
      </w:r>
      <w:r w:rsidR="003D4443">
        <w:rPr>
          <w:rFonts w:ascii="Arial" w:hAnsi="Arial" w:cs="Arial"/>
          <w:sz w:val="22"/>
          <w:szCs w:val="22"/>
        </w:rPr>
        <w:t>25</w:t>
      </w:r>
      <w:r w:rsidR="00C57E27" w:rsidRPr="009D34FB">
        <w:rPr>
          <w:rFonts w:ascii="Arial" w:hAnsi="Arial" w:cs="Arial"/>
          <w:sz w:val="22"/>
          <w:szCs w:val="22"/>
        </w:rPr>
        <w:t>.</w:t>
      </w:r>
      <w:r w:rsidR="003D4443">
        <w:rPr>
          <w:rFonts w:ascii="Arial" w:hAnsi="Arial" w:cs="Arial"/>
          <w:sz w:val="22"/>
          <w:szCs w:val="22"/>
        </w:rPr>
        <w:t>septembra</w:t>
      </w:r>
    </w:p>
    <w:p w14:paraId="59A1D6AC" w14:textId="2DE616CC" w:rsidR="00DC206F" w:rsidRPr="009D34FB" w:rsidRDefault="00DC206F" w:rsidP="00DC206F">
      <w:pPr>
        <w:jc w:val="right"/>
        <w:rPr>
          <w:rFonts w:ascii="Arial" w:hAnsi="Arial" w:cs="Arial"/>
          <w:sz w:val="22"/>
          <w:szCs w:val="22"/>
        </w:rPr>
      </w:pPr>
      <w:r w:rsidRPr="009D34FB">
        <w:rPr>
          <w:rFonts w:ascii="Arial" w:hAnsi="Arial" w:cs="Arial"/>
          <w:sz w:val="22"/>
          <w:szCs w:val="22"/>
        </w:rPr>
        <w:t xml:space="preserve">valdes sēdē </w:t>
      </w:r>
      <w:r w:rsidR="00231C58" w:rsidRPr="009D34FB">
        <w:rPr>
          <w:rFonts w:ascii="Arial" w:hAnsi="Arial" w:cs="Arial"/>
          <w:sz w:val="22"/>
          <w:szCs w:val="22"/>
        </w:rPr>
        <w:t>ar lēmumu Nr.</w:t>
      </w:r>
      <w:r w:rsidR="003D4443">
        <w:rPr>
          <w:rFonts w:ascii="Arial" w:hAnsi="Arial" w:cs="Arial"/>
          <w:sz w:val="22"/>
          <w:szCs w:val="22"/>
        </w:rPr>
        <w:t>7.2.</w:t>
      </w:r>
    </w:p>
    <w:p w14:paraId="30B56C69" w14:textId="632EF2FF" w:rsidR="00DC206F" w:rsidRPr="009D34FB" w:rsidRDefault="00DC206F" w:rsidP="00DC206F">
      <w:pPr>
        <w:jc w:val="right"/>
        <w:rPr>
          <w:rFonts w:ascii="Arial" w:hAnsi="Arial" w:cs="Arial"/>
          <w:sz w:val="22"/>
          <w:szCs w:val="22"/>
        </w:rPr>
      </w:pPr>
      <w:r w:rsidRPr="009D34FB">
        <w:rPr>
          <w:rFonts w:ascii="Arial" w:hAnsi="Arial" w:cs="Arial"/>
          <w:sz w:val="22"/>
          <w:szCs w:val="22"/>
        </w:rPr>
        <w:t>(protokols Nr.</w:t>
      </w:r>
      <w:r w:rsidR="003D4443">
        <w:rPr>
          <w:rFonts w:ascii="Arial" w:hAnsi="Arial" w:cs="Arial"/>
          <w:sz w:val="22"/>
          <w:szCs w:val="22"/>
        </w:rPr>
        <w:t>54</w:t>
      </w:r>
      <w:r w:rsidRPr="009D34FB">
        <w:rPr>
          <w:rFonts w:ascii="Arial" w:hAnsi="Arial" w:cs="Arial"/>
          <w:sz w:val="22"/>
          <w:szCs w:val="22"/>
        </w:rPr>
        <w:t>/</w:t>
      </w:r>
      <w:r w:rsidR="0082312F" w:rsidRPr="009D34FB">
        <w:rPr>
          <w:rFonts w:ascii="Arial" w:hAnsi="Arial" w:cs="Arial"/>
          <w:sz w:val="22"/>
          <w:szCs w:val="22"/>
        </w:rPr>
        <w:t>2023</w:t>
      </w:r>
      <w:r w:rsidRPr="009D34FB">
        <w:rPr>
          <w:rFonts w:ascii="Arial" w:hAnsi="Arial" w:cs="Arial"/>
          <w:sz w:val="22"/>
          <w:szCs w:val="22"/>
        </w:rPr>
        <w:t>)</w:t>
      </w:r>
    </w:p>
    <w:p w14:paraId="3B0CCF83" w14:textId="77777777" w:rsidR="00DC206F" w:rsidRPr="009D34FB" w:rsidRDefault="00DC206F" w:rsidP="00DC206F">
      <w:pPr>
        <w:jc w:val="right"/>
        <w:rPr>
          <w:rFonts w:ascii="Arial" w:hAnsi="Arial" w:cs="Arial"/>
          <w:sz w:val="22"/>
          <w:szCs w:val="22"/>
        </w:rPr>
      </w:pPr>
    </w:p>
    <w:p w14:paraId="488CE8B1" w14:textId="77777777" w:rsidR="00F37EC9" w:rsidRPr="009D34FB" w:rsidRDefault="00F37EC9" w:rsidP="00F37EC9">
      <w:pPr>
        <w:jc w:val="right"/>
        <w:rPr>
          <w:rFonts w:ascii="Arial" w:hAnsi="Arial" w:cs="Arial"/>
          <w:sz w:val="22"/>
          <w:szCs w:val="22"/>
        </w:rPr>
      </w:pPr>
      <w:r w:rsidRPr="009D34FB">
        <w:rPr>
          <w:rFonts w:ascii="Arial" w:hAnsi="Arial" w:cs="Arial"/>
          <w:sz w:val="22"/>
          <w:szCs w:val="22"/>
        </w:rPr>
        <w:t>VAS „Latvijas Pasts”</w:t>
      </w:r>
    </w:p>
    <w:p w14:paraId="60C7A6A4" w14:textId="04469927" w:rsidR="00F37EC9" w:rsidRPr="009D34FB" w:rsidRDefault="00231C58" w:rsidP="00F37EC9">
      <w:pPr>
        <w:jc w:val="right"/>
        <w:rPr>
          <w:rFonts w:ascii="Arial" w:hAnsi="Arial" w:cs="Arial"/>
          <w:sz w:val="22"/>
          <w:szCs w:val="22"/>
        </w:rPr>
      </w:pPr>
      <w:r w:rsidRPr="009D34FB">
        <w:rPr>
          <w:rFonts w:ascii="Arial" w:hAnsi="Arial" w:cs="Arial"/>
          <w:sz w:val="22"/>
          <w:szCs w:val="22"/>
        </w:rPr>
        <w:t>2023</w:t>
      </w:r>
      <w:r w:rsidR="00F37EC9" w:rsidRPr="009D34FB">
        <w:rPr>
          <w:rFonts w:ascii="Arial" w:hAnsi="Arial" w:cs="Arial"/>
          <w:sz w:val="22"/>
          <w:szCs w:val="22"/>
        </w:rPr>
        <w:t xml:space="preserve">.gada </w:t>
      </w:r>
      <w:r w:rsidR="009B5481">
        <w:rPr>
          <w:rFonts w:ascii="Arial" w:hAnsi="Arial" w:cs="Arial"/>
          <w:sz w:val="22"/>
          <w:szCs w:val="22"/>
        </w:rPr>
        <w:t>04</w:t>
      </w:r>
      <w:r w:rsidR="00F37EC9" w:rsidRPr="009D34FB">
        <w:rPr>
          <w:rFonts w:ascii="Arial" w:hAnsi="Arial" w:cs="Arial"/>
          <w:sz w:val="22"/>
          <w:szCs w:val="22"/>
        </w:rPr>
        <w:t>.</w:t>
      </w:r>
      <w:r w:rsidR="009B5481">
        <w:rPr>
          <w:rFonts w:ascii="Arial" w:hAnsi="Arial" w:cs="Arial"/>
          <w:sz w:val="22"/>
          <w:szCs w:val="22"/>
        </w:rPr>
        <w:t>oktobra</w:t>
      </w:r>
    </w:p>
    <w:p w14:paraId="6650C156" w14:textId="019AF3B2" w:rsidR="00F37EC9" w:rsidRPr="009D34FB" w:rsidRDefault="00F37EC9" w:rsidP="00F37EC9">
      <w:pPr>
        <w:jc w:val="right"/>
        <w:rPr>
          <w:rFonts w:ascii="Arial" w:hAnsi="Arial" w:cs="Arial"/>
          <w:sz w:val="22"/>
          <w:szCs w:val="22"/>
        </w:rPr>
      </w:pPr>
      <w:r w:rsidRPr="009D34FB">
        <w:rPr>
          <w:rFonts w:ascii="Arial" w:hAnsi="Arial" w:cs="Arial"/>
          <w:sz w:val="22"/>
          <w:szCs w:val="22"/>
        </w:rPr>
        <w:t>padomes sēdē</w:t>
      </w:r>
      <w:r w:rsidR="00231C58" w:rsidRPr="009D34FB">
        <w:rPr>
          <w:rFonts w:ascii="Arial" w:hAnsi="Arial" w:cs="Arial"/>
          <w:sz w:val="22"/>
          <w:szCs w:val="22"/>
        </w:rPr>
        <w:t xml:space="preserve"> ar lēmumu Nr.</w:t>
      </w:r>
      <w:r w:rsidR="009B5481">
        <w:rPr>
          <w:rFonts w:ascii="Arial" w:hAnsi="Arial" w:cs="Arial"/>
          <w:sz w:val="22"/>
          <w:szCs w:val="22"/>
        </w:rPr>
        <w:t>8.1.</w:t>
      </w:r>
    </w:p>
    <w:p w14:paraId="4315DF54" w14:textId="6033734B" w:rsidR="00F37EC9" w:rsidRPr="009D34FB" w:rsidRDefault="00F37EC9" w:rsidP="00F37EC9">
      <w:pPr>
        <w:jc w:val="right"/>
        <w:rPr>
          <w:rFonts w:ascii="Arial" w:hAnsi="Arial" w:cs="Arial"/>
          <w:sz w:val="22"/>
          <w:szCs w:val="22"/>
        </w:rPr>
      </w:pPr>
      <w:r w:rsidRPr="009D34FB">
        <w:rPr>
          <w:rFonts w:ascii="Arial" w:hAnsi="Arial" w:cs="Arial"/>
          <w:sz w:val="22"/>
          <w:szCs w:val="22"/>
        </w:rPr>
        <w:t>(protokols Nr.</w:t>
      </w:r>
      <w:r w:rsidR="009B5481">
        <w:rPr>
          <w:rFonts w:ascii="Arial" w:hAnsi="Arial" w:cs="Arial"/>
          <w:sz w:val="22"/>
          <w:szCs w:val="22"/>
        </w:rPr>
        <w:t>20</w:t>
      </w:r>
      <w:r w:rsidRPr="009D34FB">
        <w:rPr>
          <w:rFonts w:ascii="Arial" w:hAnsi="Arial" w:cs="Arial"/>
          <w:sz w:val="22"/>
          <w:szCs w:val="22"/>
        </w:rPr>
        <w:t>/</w:t>
      </w:r>
      <w:r w:rsidR="00231C58" w:rsidRPr="009D34FB">
        <w:rPr>
          <w:rFonts w:ascii="Arial" w:hAnsi="Arial" w:cs="Arial"/>
          <w:sz w:val="22"/>
          <w:szCs w:val="22"/>
        </w:rPr>
        <w:t>2023</w:t>
      </w:r>
      <w:r w:rsidRPr="009D34FB">
        <w:rPr>
          <w:rFonts w:ascii="Arial" w:hAnsi="Arial" w:cs="Arial"/>
          <w:sz w:val="22"/>
          <w:szCs w:val="22"/>
        </w:rPr>
        <w:t>)</w:t>
      </w:r>
    </w:p>
    <w:p w14:paraId="32A3F8D2" w14:textId="77777777" w:rsidR="000D7665" w:rsidRPr="009D34FB" w:rsidRDefault="000D7665" w:rsidP="00DC206F">
      <w:pPr>
        <w:jc w:val="center"/>
        <w:rPr>
          <w:rFonts w:ascii="Arial" w:hAnsi="Arial" w:cs="Arial"/>
          <w:b/>
          <w:sz w:val="22"/>
          <w:szCs w:val="22"/>
        </w:rPr>
      </w:pPr>
    </w:p>
    <w:p w14:paraId="599EE472" w14:textId="77777777" w:rsidR="00DC014B" w:rsidRPr="009D34FB" w:rsidRDefault="00DC014B" w:rsidP="00DC206F">
      <w:pPr>
        <w:jc w:val="center"/>
        <w:rPr>
          <w:rFonts w:ascii="Arial" w:hAnsi="Arial" w:cs="Arial"/>
          <w:b/>
          <w:sz w:val="22"/>
          <w:szCs w:val="22"/>
        </w:rPr>
      </w:pPr>
    </w:p>
    <w:p w14:paraId="3FAEE126" w14:textId="77777777" w:rsidR="00DC014B" w:rsidRDefault="00DC014B" w:rsidP="00DC206F">
      <w:pPr>
        <w:jc w:val="center"/>
        <w:rPr>
          <w:rFonts w:ascii="Arial" w:hAnsi="Arial" w:cs="Arial"/>
          <w:b/>
          <w:sz w:val="22"/>
          <w:szCs w:val="22"/>
        </w:rPr>
      </w:pPr>
    </w:p>
    <w:p w14:paraId="04929E28" w14:textId="77777777" w:rsidR="009B5481" w:rsidRPr="009D34FB" w:rsidRDefault="009B5481" w:rsidP="00DC206F">
      <w:pPr>
        <w:jc w:val="center"/>
        <w:rPr>
          <w:rFonts w:ascii="Arial" w:hAnsi="Arial" w:cs="Arial"/>
          <w:b/>
          <w:sz w:val="22"/>
          <w:szCs w:val="22"/>
        </w:rPr>
      </w:pPr>
    </w:p>
    <w:p w14:paraId="52B6527F" w14:textId="77777777" w:rsidR="000B0A6C" w:rsidRPr="009D34FB" w:rsidRDefault="000B0A6C" w:rsidP="00DC206F">
      <w:pPr>
        <w:jc w:val="center"/>
        <w:rPr>
          <w:rFonts w:ascii="Arial" w:hAnsi="Arial" w:cs="Arial"/>
          <w:b/>
          <w:szCs w:val="22"/>
        </w:rPr>
      </w:pPr>
    </w:p>
    <w:p w14:paraId="09DCD158" w14:textId="02A8A518" w:rsidR="00DC206F" w:rsidRPr="009D34FB" w:rsidRDefault="00455E07" w:rsidP="00DC206F">
      <w:pPr>
        <w:jc w:val="center"/>
        <w:rPr>
          <w:rFonts w:ascii="Arial" w:hAnsi="Arial" w:cs="Arial"/>
          <w:b/>
          <w:sz w:val="40"/>
          <w:szCs w:val="40"/>
        </w:rPr>
      </w:pPr>
      <w:r w:rsidRPr="009D34FB">
        <w:rPr>
          <w:rFonts w:ascii="Arial" w:hAnsi="Arial" w:cs="Arial"/>
          <w:b/>
          <w:sz w:val="40"/>
          <w:szCs w:val="40"/>
        </w:rPr>
        <w:t>V</w:t>
      </w:r>
      <w:r w:rsidR="0018729E" w:rsidRPr="009D34FB">
        <w:rPr>
          <w:rFonts w:ascii="Arial" w:hAnsi="Arial" w:cs="Arial"/>
          <w:b/>
          <w:sz w:val="40"/>
          <w:szCs w:val="40"/>
        </w:rPr>
        <w:t xml:space="preserve">alsts akciju sabiedrības </w:t>
      </w:r>
      <w:r w:rsidR="00DC206F" w:rsidRPr="009D34FB">
        <w:rPr>
          <w:rFonts w:ascii="Arial" w:hAnsi="Arial" w:cs="Arial"/>
          <w:b/>
          <w:sz w:val="40"/>
          <w:szCs w:val="40"/>
        </w:rPr>
        <w:t>“Latvijas Pasts”</w:t>
      </w:r>
    </w:p>
    <w:p w14:paraId="010C5E42" w14:textId="263A1079" w:rsidR="00DC206F" w:rsidRPr="009D34FB" w:rsidRDefault="0018729E" w:rsidP="00DC206F">
      <w:pPr>
        <w:jc w:val="center"/>
        <w:rPr>
          <w:rFonts w:ascii="Arial" w:hAnsi="Arial" w:cs="Arial"/>
          <w:b/>
          <w:sz w:val="40"/>
          <w:szCs w:val="40"/>
        </w:rPr>
      </w:pPr>
      <w:r w:rsidRPr="009D34FB">
        <w:rPr>
          <w:rFonts w:ascii="Arial" w:hAnsi="Arial" w:cs="Arial"/>
          <w:b/>
          <w:sz w:val="40"/>
          <w:szCs w:val="40"/>
        </w:rPr>
        <w:t>Noteikumi</w:t>
      </w:r>
    </w:p>
    <w:p w14:paraId="66614854" w14:textId="1C96AE80" w:rsidR="00DC206F" w:rsidRPr="009D34FB" w:rsidRDefault="00DC206F" w:rsidP="7834F529">
      <w:pPr>
        <w:jc w:val="center"/>
        <w:rPr>
          <w:rFonts w:ascii="Arial" w:hAnsi="Arial" w:cs="Arial"/>
          <w:b/>
          <w:bCs/>
          <w:sz w:val="40"/>
          <w:szCs w:val="40"/>
        </w:rPr>
      </w:pPr>
      <w:r w:rsidRPr="7834F529">
        <w:rPr>
          <w:rFonts w:ascii="Arial" w:hAnsi="Arial" w:cs="Arial"/>
          <w:b/>
          <w:bCs/>
          <w:sz w:val="40"/>
          <w:szCs w:val="40"/>
        </w:rPr>
        <w:t xml:space="preserve">par iekšējo trauksmes celšanas </w:t>
      </w:r>
      <w:r w:rsidR="3DC18028" w:rsidRPr="7834F529">
        <w:rPr>
          <w:rFonts w:ascii="Arial" w:hAnsi="Arial" w:cs="Arial"/>
          <w:b/>
          <w:bCs/>
          <w:sz w:val="40"/>
          <w:szCs w:val="40"/>
        </w:rPr>
        <w:t>un</w:t>
      </w:r>
    </w:p>
    <w:p w14:paraId="5288CB8A" w14:textId="2EAC998F" w:rsidR="00DC206F" w:rsidRPr="009D34FB" w:rsidRDefault="3DC18028" w:rsidP="7834F529">
      <w:pPr>
        <w:jc w:val="center"/>
        <w:rPr>
          <w:rFonts w:ascii="Arial" w:hAnsi="Arial" w:cs="Arial"/>
          <w:b/>
          <w:bCs/>
          <w:sz w:val="40"/>
          <w:szCs w:val="40"/>
        </w:rPr>
      </w:pPr>
      <w:r w:rsidRPr="7834F529">
        <w:rPr>
          <w:rFonts w:ascii="Arial" w:hAnsi="Arial" w:cs="Arial"/>
          <w:b/>
          <w:bCs/>
          <w:sz w:val="40"/>
          <w:szCs w:val="40"/>
        </w:rPr>
        <w:t>anonīm</w:t>
      </w:r>
      <w:r w:rsidR="00E46ED4">
        <w:rPr>
          <w:rFonts w:ascii="Arial" w:hAnsi="Arial" w:cs="Arial"/>
          <w:b/>
          <w:bCs/>
          <w:sz w:val="40"/>
          <w:szCs w:val="40"/>
        </w:rPr>
        <w:t>ās</w:t>
      </w:r>
      <w:r w:rsidRPr="7834F529">
        <w:rPr>
          <w:rFonts w:ascii="Arial" w:hAnsi="Arial" w:cs="Arial"/>
          <w:b/>
          <w:bCs/>
          <w:sz w:val="40"/>
          <w:szCs w:val="40"/>
        </w:rPr>
        <w:t xml:space="preserve"> ziņošanas </w:t>
      </w:r>
      <w:r w:rsidR="00DC206F" w:rsidRPr="7834F529">
        <w:rPr>
          <w:rFonts w:ascii="Arial" w:hAnsi="Arial" w:cs="Arial"/>
          <w:b/>
          <w:bCs/>
          <w:sz w:val="40"/>
          <w:szCs w:val="40"/>
        </w:rPr>
        <w:t>kārtību</w:t>
      </w:r>
    </w:p>
    <w:p w14:paraId="381ABBDA" w14:textId="0CBC4D46" w:rsidR="00DC014B" w:rsidRPr="009D34FB" w:rsidRDefault="00DC014B" w:rsidP="00DC206F">
      <w:pPr>
        <w:jc w:val="center"/>
        <w:rPr>
          <w:rFonts w:ascii="Arial" w:hAnsi="Arial" w:cs="Arial"/>
          <w:b/>
          <w:sz w:val="40"/>
          <w:szCs w:val="40"/>
        </w:rPr>
      </w:pPr>
      <w:r w:rsidRPr="009D34FB">
        <w:rPr>
          <w:rFonts w:ascii="Arial" w:hAnsi="Arial" w:cs="Arial"/>
          <w:b/>
          <w:sz w:val="40"/>
          <w:szCs w:val="40"/>
        </w:rPr>
        <w:t>(</w:t>
      </w:r>
      <w:r w:rsidR="0018729E" w:rsidRPr="009D34FB">
        <w:rPr>
          <w:rFonts w:ascii="Arial" w:hAnsi="Arial" w:cs="Arial"/>
          <w:b/>
          <w:sz w:val="40"/>
          <w:szCs w:val="40"/>
        </w:rPr>
        <w:t>4</w:t>
      </w:r>
      <w:r w:rsidRPr="009D34FB">
        <w:rPr>
          <w:rFonts w:ascii="Arial" w:hAnsi="Arial" w:cs="Arial"/>
          <w:b/>
          <w:sz w:val="40"/>
          <w:szCs w:val="40"/>
        </w:rPr>
        <w:t>.versija)</w:t>
      </w:r>
    </w:p>
    <w:p w14:paraId="3B83D4F9" w14:textId="4B8E36D6" w:rsidR="00DC014B" w:rsidRPr="009D34FB" w:rsidRDefault="00DC014B">
      <w:pPr>
        <w:spacing w:after="200" w:line="276" w:lineRule="auto"/>
        <w:rPr>
          <w:rFonts w:ascii="Arial" w:hAnsi="Arial" w:cs="Arial"/>
          <w:b/>
          <w:sz w:val="28"/>
          <w:szCs w:val="22"/>
        </w:rPr>
      </w:pPr>
      <w:r w:rsidRPr="009D34FB">
        <w:rPr>
          <w:rFonts w:ascii="Arial" w:hAnsi="Arial" w:cs="Arial"/>
          <w:b/>
          <w:sz w:val="28"/>
          <w:szCs w:val="22"/>
        </w:rPr>
        <w:br w:type="page"/>
      </w:r>
    </w:p>
    <w:sdt>
      <w:sdtPr>
        <w:rPr>
          <w:rFonts w:ascii="Arial" w:eastAsia="Times New Roman" w:hAnsi="Arial" w:cs="Arial"/>
          <w:color w:val="auto"/>
          <w:sz w:val="24"/>
          <w:szCs w:val="22"/>
          <w:lang w:val="lv-LV"/>
        </w:rPr>
        <w:id w:val="1088511189"/>
        <w:docPartObj>
          <w:docPartGallery w:val="Table of Contents"/>
          <w:docPartUnique/>
        </w:docPartObj>
      </w:sdtPr>
      <w:sdtEndPr>
        <w:rPr>
          <w:b/>
          <w:bCs/>
          <w:noProof/>
          <w:szCs w:val="24"/>
        </w:rPr>
      </w:sdtEndPr>
      <w:sdtContent>
        <w:p w14:paraId="11465FA2" w14:textId="679D0E40" w:rsidR="00DC014B" w:rsidRPr="00AA4B62" w:rsidRDefault="00DC014B" w:rsidP="00AA4B62">
          <w:pPr>
            <w:pStyle w:val="TOCHeading"/>
            <w:jc w:val="center"/>
            <w:rPr>
              <w:rFonts w:ascii="Arial" w:hAnsi="Arial" w:cs="Arial"/>
              <w:b/>
              <w:color w:val="auto"/>
              <w:sz w:val="22"/>
              <w:szCs w:val="22"/>
              <w:lang w:val="lv-LV"/>
            </w:rPr>
          </w:pPr>
          <w:r w:rsidRPr="00AA4B62">
            <w:rPr>
              <w:rFonts w:ascii="Arial" w:hAnsi="Arial" w:cs="Arial"/>
              <w:b/>
              <w:color w:val="auto"/>
              <w:sz w:val="22"/>
              <w:szCs w:val="22"/>
              <w:lang w:val="lv-LV"/>
            </w:rPr>
            <w:t>Saturs</w:t>
          </w:r>
        </w:p>
        <w:p w14:paraId="56D27A44" w14:textId="77777777" w:rsidR="00BB06D0" w:rsidRPr="00AD6BED" w:rsidRDefault="00BB06D0" w:rsidP="00BB06D0">
          <w:pPr>
            <w:rPr>
              <w:rFonts w:ascii="Arial" w:hAnsi="Arial" w:cs="Arial"/>
              <w:bCs/>
              <w:sz w:val="22"/>
              <w:szCs w:val="22"/>
            </w:rPr>
          </w:pPr>
        </w:p>
        <w:p w14:paraId="085E9E08" w14:textId="6DE58375" w:rsidR="00AA4B62" w:rsidRPr="00AA4B62" w:rsidRDefault="00DC014B">
          <w:pPr>
            <w:pStyle w:val="TOC1"/>
            <w:rPr>
              <w:rFonts w:ascii="Arial" w:eastAsiaTheme="minorEastAsia" w:hAnsi="Arial" w:cs="Arial"/>
              <w:noProof/>
              <w:kern w:val="2"/>
              <w:sz w:val="22"/>
              <w:szCs w:val="22"/>
              <w:lang w:eastAsia="lv-LV"/>
              <w14:ligatures w14:val="standardContextual"/>
            </w:rPr>
          </w:pPr>
          <w:r w:rsidRPr="00AD6BED">
            <w:rPr>
              <w:noProof/>
            </w:rPr>
            <w:fldChar w:fldCharType="begin"/>
          </w:r>
          <w:r w:rsidRPr="00AD6BED">
            <w:rPr>
              <w:noProof/>
            </w:rPr>
            <w:instrText xml:space="preserve"> TOC \o "1-3" \h \z \u </w:instrText>
          </w:r>
          <w:r w:rsidRPr="00AD6BED">
            <w:rPr>
              <w:noProof/>
            </w:rPr>
            <w:fldChar w:fldCharType="separate"/>
          </w:r>
          <w:hyperlink w:anchor="_Toc146264431" w:history="1">
            <w:r w:rsidR="00AA4B62" w:rsidRPr="00AA4B62">
              <w:rPr>
                <w:rStyle w:val="Hyperlink"/>
                <w:rFonts w:ascii="Arial" w:hAnsi="Arial" w:cs="Arial"/>
                <w:noProof/>
                <w:sz w:val="22"/>
                <w:szCs w:val="22"/>
              </w:rPr>
              <w:t>1.</w:t>
            </w:r>
            <w:r w:rsidR="00AA4B62" w:rsidRPr="00AA4B62">
              <w:rPr>
                <w:rFonts w:ascii="Arial" w:eastAsiaTheme="minorEastAsia" w:hAnsi="Arial" w:cs="Arial"/>
                <w:noProof/>
                <w:kern w:val="2"/>
                <w:sz w:val="22"/>
                <w:szCs w:val="22"/>
                <w:lang w:eastAsia="lv-LV"/>
                <w14:ligatures w14:val="standardContextual"/>
              </w:rPr>
              <w:tab/>
            </w:r>
            <w:r w:rsidR="00AA4B62" w:rsidRPr="00AA4B62">
              <w:rPr>
                <w:rStyle w:val="Hyperlink"/>
                <w:rFonts w:ascii="Arial" w:hAnsi="Arial" w:cs="Arial"/>
                <w:noProof/>
                <w:sz w:val="22"/>
                <w:szCs w:val="22"/>
              </w:rPr>
              <w:t>Noteikumos lietotie termini un to skaidrojums</w:t>
            </w:r>
            <w:r w:rsidR="00AA4B62" w:rsidRPr="00AA4B62">
              <w:rPr>
                <w:rFonts w:ascii="Arial" w:hAnsi="Arial" w:cs="Arial"/>
                <w:noProof/>
                <w:webHidden/>
                <w:sz w:val="22"/>
                <w:szCs w:val="22"/>
              </w:rPr>
              <w:tab/>
            </w:r>
            <w:r w:rsidR="00AA4B62" w:rsidRPr="00AA4B62">
              <w:rPr>
                <w:rFonts w:ascii="Arial" w:hAnsi="Arial" w:cs="Arial"/>
                <w:noProof/>
                <w:webHidden/>
                <w:sz w:val="22"/>
                <w:szCs w:val="22"/>
              </w:rPr>
              <w:fldChar w:fldCharType="begin"/>
            </w:r>
            <w:r w:rsidR="00AA4B62" w:rsidRPr="00AA4B62">
              <w:rPr>
                <w:rFonts w:ascii="Arial" w:hAnsi="Arial" w:cs="Arial"/>
                <w:noProof/>
                <w:webHidden/>
                <w:sz w:val="22"/>
                <w:szCs w:val="22"/>
              </w:rPr>
              <w:instrText xml:space="preserve"> PAGEREF _Toc146264431 \h </w:instrText>
            </w:r>
            <w:r w:rsidR="00AA4B62" w:rsidRPr="00AA4B62">
              <w:rPr>
                <w:rFonts w:ascii="Arial" w:hAnsi="Arial" w:cs="Arial"/>
                <w:noProof/>
                <w:webHidden/>
                <w:sz w:val="22"/>
                <w:szCs w:val="22"/>
              </w:rPr>
            </w:r>
            <w:r w:rsidR="00AA4B62" w:rsidRPr="00AA4B62">
              <w:rPr>
                <w:rFonts w:ascii="Arial" w:hAnsi="Arial" w:cs="Arial"/>
                <w:noProof/>
                <w:webHidden/>
                <w:sz w:val="22"/>
                <w:szCs w:val="22"/>
              </w:rPr>
              <w:fldChar w:fldCharType="separate"/>
            </w:r>
            <w:r w:rsidR="009B5481">
              <w:rPr>
                <w:rFonts w:ascii="Arial" w:hAnsi="Arial" w:cs="Arial"/>
                <w:noProof/>
                <w:webHidden/>
                <w:sz w:val="22"/>
                <w:szCs w:val="22"/>
              </w:rPr>
              <w:t>3</w:t>
            </w:r>
            <w:r w:rsidR="00AA4B62" w:rsidRPr="00AA4B62">
              <w:rPr>
                <w:rFonts w:ascii="Arial" w:hAnsi="Arial" w:cs="Arial"/>
                <w:noProof/>
                <w:webHidden/>
                <w:sz w:val="22"/>
                <w:szCs w:val="22"/>
              </w:rPr>
              <w:fldChar w:fldCharType="end"/>
            </w:r>
          </w:hyperlink>
        </w:p>
        <w:p w14:paraId="30E1566C" w14:textId="40194175" w:rsidR="00AA4B62" w:rsidRPr="00AA4B62" w:rsidRDefault="00000000">
          <w:pPr>
            <w:pStyle w:val="TOC1"/>
            <w:rPr>
              <w:rFonts w:ascii="Arial" w:eastAsiaTheme="minorEastAsia" w:hAnsi="Arial" w:cs="Arial"/>
              <w:noProof/>
              <w:kern w:val="2"/>
              <w:sz w:val="22"/>
              <w:szCs w:val="22"/>
              <w:lang w:eastAsia="lv-LV"/>
              <w14:ligatures w14:val="standardContextual"/>
            </w:rPr>
          </w:pPr>
          <w:hyperlink w:anchor="_Toc146264432" w:history="1">
            <w:r w:rsidR="00AA4B62" w:rsidRPr="00AA4B62">
              <w:rPr>
                <w:rStyle w:val="Hyperlink"/>
                <w:rFonts w:ascii="Arial" w:eastAsiaTheme="minorHAnsi" w:hAnsi="Arial" w:cs="Arial"/>
                <w:noProof/>
                <w:sz w:val="22"/>
                <w:szCs w:val="22"/>
              </w:rPr>
              <w:t>2.</w:t>
            </w:r>
            <w:r w:rsidR="00AA4B62" w:rsidRPr="00AA4B62">
              <w:rPr>
                <w:rFonts w:ascii="Arial" w:eastAsiaTheme="minorEastAsia" w:hAnsi="Arial" w:cs="Arial"/>
                <w:noProof/>
                <w:kern w:val="2"/>
                <w:sz w:val="22"/>
                <w:szCs w:val="22"/>
                <w:lang w:eastAsia="lv-LV"/>
                <w14:ligatures w14:val="standardContextual"/>
              </w:rPr>
              <w:tab/>
            </w:r>
            <w:r w:rsidR="00AA4B62" w:rsidRPr="00AA4B62">
              <w:rPr>
                <w:rStyle w:val="Hyperlink"/>
                <w:rFonts w:ascii="Arial" w:eastAsiaTheme="minorHAnsi" w:hAnsi="Arial" w:cs="Arial"/>
                <w:noProof/>
                <w:sz w:val="22"/>
                <w:szCs w:val="22"/>
              </w:rPr>
              <w:t>Vispārīgie jautājumi</w:t>
            </w:r>
            <w:r w:rsidR="00AA4B62" w:rsidRPr="00AA4B62">
              <w:rPr>
                <w:rFonts w:ascii="Arial" w:hAnsi="Arial" w:cs="Arial"/>
                <w:noProof/>
                <w:webHidden/>
                <w:sz w:val="22"/>
                <w:szCs w:val="22"/>
              </w:rPr>
              <w:tab/>
            </w:r>
            <w:r w:rsidR="00AA4B62" w:rsidRPr="00AA4B62">
              <w:rPr>
                <w:rFonts w:ascii="Arial" w:hAnsi="Arial" w:cs="Arial"/>
                <w:noProof/>
                <w:webHidden/>
                <w:sz w:val="22"/>
                <w:szCs w:val="22"/>
              </w:rPr>
              <w:fldChar w:fldCharType="begin"/>
            </w:r>
            <w:r w:rsidR="00AA4B62" w:rsidRPr="00AA4B62">
              <w:rPr>
                <w:rFonts w:ascii="Arial" w:hAnsi="Arial" w:cs="Arial"/>
                <w:noProof/>
                <w:webHidden/>
                <w:sz w:val="22"/>
                <w:szCs w:val="22"/>
              </w:rPr>
              <w:instrText xml:space="preserve"> PAGEREF _Toc146264432 \h </w:instrText>
            </w:r>
            <w:r w:rsidR="00AA4B62" w:rsidRPr="00AA4B62">
              <w:rPr>
                <w:rFonts w:ascii="Arial" w:hAnsi="Arial" w:cs="Arial"/>
                <w:noProof/>
                <w:webHidden/>
                <w:sz w:val="22"/>
                <w:szCs w:val="22"/>
              </w:rPr>
            </w:r>
            <w:r w:rsidR="00AA4B62" w:rsidRPr="00AA4B62">
              <w:rPr>
                <w:rFonts w:ascii="Arial" w:hAnsi="Arial" w:cs="Arial"/>
                <w:noProof/>
                <w:webHidden/>
                <w:sz w:val="22"/>
                <w:szCs w:val="22"/>
              </w:rPr>
              <w:fldChar w:fldCharType="separate"/>
            </w:r>
            <w:r w:rsidR="009B5481">
              <w:rPr>
                <w:rFonts w:ascii="Arial" w:hAnsi="Arial" w:cs="Arial"/>
                <w:noProof/>
                <w:webHidden/>
                <w:sz w:val="22"/>
                <w:szCs w:val="22"/>
              </w:rPr>
              <w:t>5</w:t>
            </w:r>
            <w:r w:rsidR="00AA4B62" w:rsidRPr="00AA4B62">
              <w:rPr>
                <w:rFonts w:ascii="Arial" w:hAnsi="Arial" w:cs="Arial"/>
                <w:noProof/>
                <w:webHidden/>
                <w:sz w:val="22"/>
                <w:szCs w:val="22"/>
              </w:rPr>
              <w:fldChar w:fldCharType="end"/>
            </w:r>
          </w:hyperlink>
        </w:p>
        <w:p w14:paraId="4FBD4BF1" w14:textId="6D4A5E1E" w:rsidR="00AA4B62" w:rsidRPr="00AA4B62" w:rsidRDefault="00000000">
          <w:pPr>
            <w:pStyle w:val="TOC1"/>
            <w:rPr>
              <w:rFonts w:ascii="Arial" w:eastAsiaTheme="minorEastAsia" w:hAnsi="Arial" w:cs="Arial"/>
              <w:noProof/>
              <w:kern w:val="2"/>
              <w:sz w:val="22"/>
              <w:szCs w:val="22"/>
              <w:lang w:eastAsia="lv-LV"/>
              <w14:ligatures w14:val="standardContextual"/>
            </w:rPr>
          </w:pPr>
          <w:hyperlink w:anchor="_Toc146264433" w:history="1">
            <w:r w:rsidR="00AA4B62" w:rsidRPr="00AA4B62">
              <w:rPr>
                <w:rStyle w:val="Hyperlink"/>
                <w:rFonts w:ascii="Arial" w:eastAsiaTheme="minorHAnsi" w:hAnsi="Arial" w:cs="Arial"/>
                <w:noProof/>
                <w:sz w:val="22"/>
                <w:szCs w:val="22"/>
              </w:rPr>
              <w:t>3.</w:t>
            </w:r>
            <w:r w:rsidR="00AA4B62" w:rsidRPr="00AA4B62">
              <w:rPr>
                <w:rFonts w:ascii="Arial" w:eastAsiaTheme="minorEastAsia" w:hAnsi="Arial" w:cs="Arial"/>
                <w:noProof/>
                <w:kern w:val="2"/>
                <w:sz w:val="22"/>
                <w:szCs w:val="22"/>
                <w:lang w:eastAsia="lv-LV"/>
                <w14:ligatures w14:val="standardContextual"/>
              </w:rPr>
              <w:tab/>
            </w:r>
            <w:r w:rsidR="00AA4B62" w:rsidRPr="00AA4B62">
              <w:rPr>
                <w:rStyle w:val="Hyperlink"/>
                <w:rFonts w:ascii="Arial" w:eastAsiaTheme="minorHAnsi" w:hAnsi="Arial" w:cs="Arial"/>
                <w:noProof/>
                <w:sz w:val="22"/>
                <w:szCs w:val="22"/>
              </w:rPr>
              <w:t>Trauksmes cēlēja, viņa Radinieku un Saistīto personu aizsardzība</w:t>
            </w:r>
            <w:r w:rsidR="00AA4B62" w:rsidRPr="00AA4B62">
              <w:rPr>
                <w:rFonts w:ascii="Arial" w:hAnsi="Arial" w:cs="Arial"/>
                <w:noProof/>
                <w:webHidden/>
                <w:sz w:val="22"/>
                <w:szCs w:val="22"/>
              </w:rPr>
              <w:tab/>
            </w:r>
            <w:r w:rsidR="00AA4B62" w:rsidRPr="00AA4B62">
              <w:rPr>
                <w:rFonts w:ascii="Arial" w:hAnsi="Arial" w:cs="Arial"/>
                <w:noProof/>
                <w:webHidden/>
                <w:sz w:val="22"/>
                <w:szCs w:val="22"/>
              </w:rPr>
              <w:fldChar w:fldCharType="begin"/>
            </w:r>
            <w:r w:rsidR="00AA4B62" w:rsidRPr="00AA4B62">
              <w:rPr>
                <w:rFonts w:ascii="Arial" w:hAnsi="Arial" w:cs="Arial"/>
                <w:noProof/>
                <w:webHidden/>
                <w:sz w:val="22"/>
                <w:szCs w:val="22"/>
              </w:rPr>
              <w:instrText xml:space="preserve"> PAGEREF _Toc146264433 \h </w:instrText>
            </w:r>
            <w:r w:rsidR="00AA4B62" w:rsidRPr="00AA4B62">
              <w:rPr>
                <w:rFonts w:ascii="Arial" w:hAnsi="Arial" w:cs="Arial"/>
                <w:noProof/>
                <w:webHidden/>
                <w:sz w:val="22"/>
                <w:szCs w:val="22"/>
              </w:rPr>
            </w:r>
            <w:r w:rsidR="00AA4B62" w:rsidRPr="00AA4B62">
              <w:rPr>
                <w:rFonts w:ascii="Arial" w:hAnsi="Arial" w:cs="Arial"/>
                <w:noProof/>
                <w:webHidden/>
                <w:sz w:val="22"/>
                <w:szCs w:val="22"/>
              </w:rPr>
              <w:fldChar w:fldCharType="separate"/>
            </w:r>
            <w:r w:rsidR="009B5481">
              <w:rPr>
                <w:rFonts w:ascii="Arial" w:hAnsi="Arial" w:cs="Arial"/>
                <w:noProof/>
                <w:webHidden/>
                <w:sz w:val="22"/>
                <w:szCs w:val="22"/>
              </w:rPr>
              <w:t>6</w:t>
            </w:r>
            <w:r w:rsidR="00AA4B62" w:rsidRPr="00AA4B62">
              <w:rPr>
                <w:rFonts w:ascii="Arial" w:hAnsi="Arial" w:cs="Arial"/>
                <w:noProof/>
                <w:webHidden/>
                <w:sz w:val="22"/>
                <w:szCs w:val="22"/>
              </w:rPr>
              <w:fldChar w:fldCharType="end"/>
            </w:r>
          </w:hyperlink>
        </w:p>
        <w:p w14:paraId="2C174D2B" w14:textId="5D2D405F" w:rsidR="00AA4B62" w:rsidRPr="00AA4B62" w:rsidRDefault="00000000">
          <w:pPr>
            <w:pStyle w:val="TOC1"/>
            <w:rPr>
              <w:rFonts w:ascii="Arial" w:eastAsiaTheme="minorEastAsia" w:hAnsi="Arial" w:cs="Arial"/>
              <w:noProof/>
              <w:kern w:val="2"/>
              <w:sz w:val="22"/>
              <w:szCs w:val="22"/>
              <w:lang w:eastAsia="lv-LV"/>
              <w14:ligatures w14:val="standardContextual"/>
            </w:rPr>
          </w:pPr>
          <w:hyperlink w:anchor="_Toc146264434" w:history="1">
            <w:r w:rsidR="00AA4B62" w:rsidRPr="00AA4B62">
              <w:rPr>
                <w:rStyle w:val="Hyperlink"/>
                <w:rFonts w:ascii="Arial" w:hAnsi="Arial" w:cs="Arial"/>
                <w:noProof/>
                <w:sz w:val="22"/>
                <w:szCs w:val="22"/>
              </w:rPr>
              <w:t>4.</w:t>
            </w:r>
            <w:r w:rsidR="00AA4B62" w:rsidRPr="00AA4B62">
              <w:rPr>
                <w:rFonts w:ascii="Arial" w:eastAsiaTheme="minorEastAsia" w:hAnsi="Arial" w:cs="Arial"/>
                <w:noProof/>
                <w:kern w:val="2"/>
                <w:sz w:val="22"/>
                <w:szCs w:val="22"/>
                <w:lang w:eastAsia="lv-LV"/>
                <w14:ligatures w14:val="standardContextual"/>
              </w:rPr>
              <w:tab/>
            </w:r>
            <w:r w:rsidR="00AA4B62" w:rsidRPr="00AA4B62">
              <w:rPr>
                <w:rStyle w:val="Hyperlink"/>
                <w:rFonts w:ascii="Arial" w:hAnsi="Arial" w:cs="Arial"/>
                <w:noProof/>
                <w:sz w:val="22"/>
                <w:szCs w:val="22"/>
              </w:rPr>
              <w:t>Rīcība pirms Trauksmes cēlēja ziņojuma iesniegšanas</w:t>
            </w:r>
            <w:r w:rsidR="00AA4B62" w:rsidRPr="00AA4B62">
              <w:rPr>
                <w:rFonts w:ascii="Arial" w:hAnsi="Arial" w:cs="Arial"/>
                <w:noProof/>
                <w:webHidden/>
                <w:sz w:val="22"/>
                <w:szCs w:val="22"/>
              </w:rPr>
              <w:tab/>
            </w:r>
            <w:r w:rsidR="00AA4B62" w:rsidRPr="00AA4B62">
              <w:rPr>
                <w:rFonts w:ascii="Arial" w:hAnsi="Arial" w:cs="Arial"/>
                <w:noProof/>
                <w:webHidden/>
                <w:sz w:val="22"/>
                <w:szCs w:val="22"/>
              </w:rPr>
              <w:fldChar w:fldCharType="begin"/>
            </w:r>
            <w:r w:rsidR="00AA4B62" w:rsidRPr="00AA4B62">
              <w:rPr>
                <w:rFonts w:ascii="Arial" w:hAnsi="Arial" w:cs="Arial"/>
                <w:noProof/>
                <w:webHidden/>
                <w:sz w:val="22"/>
                <w:szCs w:val="22"/>
              </w:rPr>
              <w:instrText xml:space="preserve"> PAGEREF _Toc146264434 \h </w:instrText>
            </w:r>
            <w:r w:rsidR="00AA4B62" w:rsidRPr="00AA4B62">
              <w:rPr>
                <w:rFonts w:ascii="Arial" w:hAnsi="Arial" w:cs="Arial"/>
                <w:noProof/>
                <w:webHidden/>
                <w:sz w:val="22"/>
                <w:szCs w:val="22"/>
              </w:rPr>
            </w:r>
            <w:r w:rsidR="00AA4B62" w:rsidRPr="00AA4B62">
              <w:rPr>
                <w:rFonts w:ascii="Arial" w:hAnsi="Arial" w:cs="Arial"/>
                <w:noProof/>
                <w:webHidden/>
                <w:sz w:val="22"/>
                <w:szCs w:val="22"/>
              </w:rPr>
              <w:fldChar w:fldCharType="separate"/>
            </w:r>
            <w:r w:rsidR="009B5481">
              <w:rPr>
                <w:rFonts w:ascii="Arial" w:hAnsi="Arial" w:cs="Arial"/>
                <w:noProof/>
                <w:webHidden/>
                <w:sz w:val="22"/>
                <w:szCs w:val="22"/>
              </w:rPr>
              <w:t>7</w:t>
            </w:r>
            <w:r w:rsidR="00AA4B62" w:rsidRPr="00AA4B62">
              <w:rPr>
                <w:rFonts w:ascii="Arial" w:hAnsi="Arial" w:cs="Arial"/>
                <w:noProof/>
                <w:webHidden/>
                <w:sz w:val="22"/>
                <w:szCs w:val="22"/>
              </w:rPr>
              <w:fldChar w:fldCharType="end"/>
            </w:r>
          </w:hyperlink>
        </w:p>
        <w:p w14:paraId="14F844B0" w14:textId="4E1B7CE7" w:rsidR="00AA4B62" w:rsidRPr="00AA4B62" w:rsidRDefault="00000000">
          <w:pPr>
            <w:pStyle w:val="TOC1"/>
            <w:rPr>
              <w:rFonts w:ascii="Arial" w:eastAsiaTheme="minorEastAsia" w:hAnsi="Arial" w:cs="Arial"/>
              <w:noProof/>
              <w:kern w:val="2"/>
              <w:sz w:val="22"/>
              <w:szCs w:val="22"/>
              <w:lang w:eastAsia="lv-LV"/>
              <w14:ligatures w14:val="standardContextual"/>
            </w:rPr>
          </w:pPr>
          <w:hyperlink w:anchor="_Toc146264435" w:history="1">
            <w:r w:rsidR="00AA4B62" w:rsidRPr="00AA4B62">
              <w:rPr>
                <w:rStyle w:val="Hyperlink"/>
                <w:rFonts w:ascii="Arial" w:eastAsiaTheme="minorHAnsi" w:hAnsi="Arial" w:cs="Arial"/>
                <w:noProof/>
                <w:sz w:val="22"/>
                <w:szCs w:val="22"/>
              </w:rPr>
              <w:t>5.</w:t>
            </w:r>
            <w:r w:rsidR="00AA4B62" w:rsidRPr="00AA4B62">
              <w:rPr>
                <w:rFonts w:ascii="Arial" w:eastAsiaTheme="minorEastAsia" w:hAnsi="Arial" w:cs="Arial"/>
                <w:noProof/>
                <w:kern w:val="2"/>
                <w:sz w:val="22"/>
                <w:szCs w:val="22"/>
                <w:lang w:eastAsia="lv-LV"/>
                <w14:ligatures w14:val="standardContextual"/>
              </w:rPr>
              <w:tab/>
            </w:r>
            <w:r w:rsidR="00AA4B62" w:rsidRPr="00AA4B62">
              <w:rPr>
                <w:rStyle w:val="Hyperlink"/>
                <w:rFonts w:ascii="Arial" w:eastAsiaTheme="minorHAnsi" w:hAnsi="Arial" w:cs="Arial"/>
                <w:noProof/>
                <w:sz w:val="22"/>
                <w:szCs w:val="22"/>
              </w:rPr>
              <w:t>Trauksmes cēlēja ziņojuma iesniegšana</w:t>
            </w:r>
            <w:r w:rsidR="00AA4B62" w:rsidRPr="00AA4B62">
              <w:rPr>
                <w:rFonts w:ascii="Arial" w:hAnsi="Arial" w:cs="Arial"/>
                <w:noProof/>
                <w:webHidden/>
                <w:sz w:val="22"/>
                <w:szCs w:val="22"/>
              </w:rPr>
              <w:tab/>
            </w:r>
            <w:r w:rsidR="00AA4B62" w:rsidRPr="00AA4B62">
              <w:rPr>
                <w:rFonts w:ascii="Arial" w:hAnsi="Arial" w:cs="Arial"/>
                <w:noProof/>
                <w:webHidden/>
                <w:sz w:val="22"/>
                <w:szCs w:val="22"/>
              </w:rPr>
              <w:fldChar w:fldCharType="begin"/>
            </w:r>
            <w:r w:rsidR="00AA4B62" w:rsidRPr="00AA4B62">
              <w:rPr>
                <w:rFonts w:ascii="Arial" w:hAnsi="Arial" w:cs="Arial"/>
                <w:noProof/>
                <w:webHidden/>
                <w:sz w:val="22"/>
                <w:szCs w:val="22"/>
              </w:rPr>
              <w:instrText xml:space="preserve"> PAGEREF _Toc146264435 \h </w:instrText>
            </w:r>
            <w:r w:rsidR="00AA4B62" w:rsidRPr="00AA4B62">
              <w:rPr>
                <w:rFonts w:ascii="Arial" w:hAnsi="Arial" w:cs="Arial"/>
                <w:noProof/>
                <w:webHidden/>
                <w:sz w:val="22"/>
                <w:szCs w:val="22"/>
              </w:rPr>
            </w:r>
            <w:r w:rsidR="00AA4B62" w:rsidRPr="00AA4B62">
              <w:rPr>
                <w:rFonts w:ascii="Arial" w:hAnsi="Arial" w:cs="Arial"/>
                <w:noProof/>
                <w:webHidden/>
                <w:sz w:val="22"/>
                <w:szCs w:val="22"/>
              </w:rPr>
              <w:fldChar w:fldCharType="separate"/>
            </w:r>
            <w:r w:rsidR="009B5481">
              <w:rPr>
                <w:rFonts w:ascii="Arial" w:hAnsi="Arial" w:cs="Arial"/>
                <w:noProof/>
                <w:webHidden/>
                <w:sz w:val="22"/>
                <w:szCs w:val="22"/>
              </w:rPr>
              <w:t>8</w:t>
            </w:r>
            <w:r w:rsidR="00AA4B62" w:rsidRPr="00AA4B62">
              <w:rPr>
                <w:rFonts w:ascii="Arial" w:hAnsi="Arial" w:cs="Arial"/>
                <w:noProof/>
                <w:webHidden/>
                <w:sz w:val="22"/>
                <w:szCs w:val="22"/>
              </w:rPr>
              <w:fldChar w:fldCharType="end"/>
            </w:r>
          </w:hyperlink>
        </w:p>
        <w:p w14:paraId="136FD427" w14:textId="2C7135C6" w:rsidR="00AA4B62" w:rsidRPr="00AA4B62" w:rsidRDefault="00000000">
          <w:pPr>
            <w:pStyle w:val="TOC1"/>
            <w:rPr>
              <w:rFonts w:ascii="Arial" w:eastAsiaTheme="minorEastAsia" w:hAnsi="Arial" w:cs="Arial"/>
              <w:noProof/>
              <w:kern w:val="2"/>
              <w:sz w:val="22"/>
              <w:szCs w:val="22"/>
              <w:lang w:eastAsia="lv-LV"/>
              <w14:ligatures w14:val="standardContextual"/>
            </w:rPr>
          </w:pPr>
          <w:hyperlink w:anchor="_Toc146264436" w:history="1">
            <w:r w:rsidR="00AA4B62" w:rsidRPr="00AA4B62">
              <w:rPr>
                <w:rStyle w:val="Hyperlink"/>
                <w:rFonts w:ascii="Arial" w:eastAsiaTheme="minorHAnsi" w:hAnsi="Arial" w:cs="Arial"/>
                <w:noProof/>
                <w:sz w:val="22"/>
                <w:szCs w:val="22"/>
              </w:rPr>
              <w:t>6.</w:t>
            </w:r>
            <w:r w:rsidR="00AA4B62" w:rsidRPr="00AA4B62">
              <w:rPr>
                <w:rFonts w:ascii="Arial" w:eastAsiaTheme="minorEastAsia" w:hAnsi="Arial" w:cs="Arial"/>
                <w:noProof/>
                <w:kern w:val="2"/>
                <w:sz w:val="22"/>
                <w:szCs w:val="22"/>
                <w:lang w:eastAsia="lv-LV"/>
                <w14:ligatures w14:val="standardContextual"/>
              </w:rPr>
              <w:tab/>
            </w:r>
            <w:r w:rsidR="00AA4B62" w:rsidRPr="00AA4B62">
              <w:rPr>
                <w:rStyle w:val="Hyperlink"/>
                <w:rFonts w:ascii="Arial" w:eastAsiaTheme="minorHAnsi" w:hAnsi="Arial" w:cs="Arial"/>
                <w:noProof/>
                <w:sz w:val="22"/>
                <w:szCs w:val="22"/>
              </w:rPr>
              <w:t>Anonīma ziņošana</w:t>
            </w:r>
            <w:r w:rsidR="00AA4B62" w:rsidRPr="00AA4B62">
              <w:rPr>
                <w:rFonts w:ascii="Arial" w:hAnsi="Arial" w:cs="Arial"/>
                <w:noProof/>
                <w:webHidden/>
                <w:sz w:val="22"/>
                <w:szCs w:val="22"/>
              </w:rPr>
              <w:tab/>
            </w:r>
            <w:r w:rsidR="00AA4B62" w:rsidRPr="00AA4B62">
              <w:rPr>
                <w:rFonts w:ascii="Arial" w:hAnsi="Arial" w:cs="Arial"/>
                <w:noProof/>
                <w:webHidden/>
                <w:sz w:val="22"/>
                <w:szCs w:val="22"/>
              </w:rPr>
              <w:fldChar w:fldCharType="begin"/>
            </w:r>
            <w:r w:rsidR="00AA4B62" w:rsidRPr="00AA4B62">
              <w:rPr>
                <w:rFonts w:ascii="Arial" w:hAnsi="Arial" w:cs="Arial"/>
                <w:noProof/>
                <w:webHidden/>
                <w:sz w:val="22"/>
                <w:szCs w:val="22"/>
              </w:rPr>
              <w:instrText xml:space="preserve"> PAGEREF _Toc146264436 \h </w:instrText>
            </w:r>
            <w:r w:rsidR="00AA4B62" w:rsidRPr="00AA4B62">
              <w:rPr>
                <w:rFonts w:ascii="Arial" w:hAnsi="Arial" w:cs="Arial"/>
                <w:noProof/>
                <w:webHidden/>
                <w:sz w:val="22"/>
                <w:szCs w:val="22"/>
              </w:rPr>
            </w:r>
            <w:r w:rsidR="00AA4B62" w:rsidRPr="00AA4B62">
              <w:rPr>
                <w:rFonts w:ascii="Arial" w:hAnsi="Arial" w:cs="Arial"/>
                <w:noProof/>
                <w:webHidden/>
                <w:sz w:val="22"/>
                <w:szCs w:val="22"/>
              </w:rPr>
              <w:fldChar w:fldCharType="separate"/>
            </w:r>
            <w:r w:rsidR="009B5481">
              <w:rPr>
                <w:rFonts w:ascii="Arial" w:hAnsi="Arial" w:cs="Arial"/>
                <w:noProof/>
                <w:webHidden/>
                <w:sz w:val="22"/>
                <w:szCs w:val="22"/>
              </w:rPr>
              <w:t>9</w:t>
            </w:r>
            <w:r w:rsidR="00AA4B62" w:rsidRPr="00AA4B62">
              <w:rPr>
                <w:rFonts w:ascii="Arial" w:hAnsi="Arial" w:cs="Arial"/>
                <w:noProof/>
                <w:webHidden/>
                <w:sz w:val="22"/>
                <w:szCs w:val="22"/>
              </w:rPr>
              <w:fldChar w:fldCharType="end"/>
            </w:r>
          </w:hyperlink>
        </w:p>
        <w:p w14:paraId="442AA932" w14:textId="4D0AE8FD" w:rsidR="00AA4B62" w:rsidRPr="00AA4B62" w:rsidRDefault="00000000">
          <w:pPr>
            <w:pStyle w:val="TOC1"/>
            <w:rPr>
              <w:rFonts w:ascii="Arial" w:eastAsiaTheme="minorEastAsia" w:hAnsi="Arial" w:cs="Arial"/>
              <w:noProof/>
              <w:kern w:val="2"/>
              <w:sz w:val="22"/>
              <w:szCs w:val="22"/>
              <w:lang w:eastAsia="lv-LV"/>
              <w14:ligatures w14:val="standardContextual"/>
            </w:rPr>
          </w:pPr>
          <w:hyperlink w:anchor="_Toc146264437" w:history="1">
            <w:r w:rsidR="00AA4B62" w:rsidRPr="00AA4B62">
              <w:rPr>
                <w:rStyle w:val="Hyperlink"/>
                <w:rFonts w:ascii="Arial" w:eastAsiaTheme="minorHAnsi" w:hAnsi="Arial" w:cs="Arial"/>
                <w:noProof/>
                <w:sz w:val="22"/>
                <w:szCs w:val="22"/>
              </w:rPr>
              <w:t>7.</w:t>
            </w:r>
            <w:r w:rsidR="00AA4B62" w:rsidRPr="00AA4B62">
              <w:rPr>
                <w:rFonts w:ascii="Arial" w:eastAsiaTheme="minorEastAsia" w:hAnsi="Arial" w:cs="Arial"/>
                <w:noProof/>
                <w:kern w:val="2"/>
                <w:sz w:val="22"/>
                <w:szCs w:val="22"/>
                <w:lang w:eastAsia="lv-LV"/>
                <w14:ligatures w14:val="standardContextual"/>
              </w:rPr>
              <w:tab/>
            </w:r>
            <w:r w:rsidR="00AA4B62" w:rsidRPr="00AA4B62">
              <w:rPr>
                <w:rStyle w:val="Hyperlink"/>
                <w:rFonts w:ascii="Arial" w:eastAsiaTheme="minorHAnsi" w:hAnsi="Arial" w:cs="Arial"/>
                <w:noProof/>
                <w:sz w:val="22"/>
                <w:szCs w:val="22"/>
              </w:rPr>
              <w:t>Trauksmes cēlēja ziņojuma saņemšana</w:t>
            </w:r>
            <w:r w:rsidR="00AA4B62" w:rsidRPr="00AA4B62">
              <w:rPr>
                <w:rFonts w:ascii="Arial" w:hAnsi="Arial" w:cs="Arial"/>
                <w:noProof/>
                <w:webHidden/>
                <w:sz w:val="22"/>
                <w:szCs w:val="22"/>
              </w:rPr>
              <w:tab/>
            </w:r>
            <w:r w:rsidR="00AA4B62" w:rsidRPr="00AA4B62">
              <w:rPr>
                <w:rFonts w:ascii="Arial" w:hAnsi="Arial" w:cs="Arial"/>
                <w:noProof/>
                <w:webHidden/>
                <w:sz w:val="22"/>
                <w:szCs w:val="22"/>
              </w:rPr>
              <w:fldChar w:fldCharType="begin"/>
            </w:r>
            <w:r w:rsidR="00AA4B62" w:rsidRPr="00AA4B62">
              <w:rPr>
                <w:rFonts w:ascii="Arial" w:hAnsi="Arial" w:cs="Arial"/>
                <w:noProof/>
                <w:webHidden/>
                <w:sz w:val="22"/>
                <w:szCs w:val="22"/>
              </w:rPr>
              <w:instrText xml:space="preserve"> PAGEREF _Toc146264437 \h </w:instrText>
            </w:r>
            <w:r w:rsidR="00AA4B62" w:rsidRPr="00AA4B62">
              <w:rPr>
                <w:rFonts w:ascii="Arial" w:hAnsi="Arial" w:cs="Arial"/>
                <w:noProof/>
                <w:webHidden/>
                <w:sz w:val="22"/>
                <w:szCs w:val="22"/>
              </w:rPr>
            </w:r>
            <w:r w:rsidR="00AA4B62" w:rsidRPr="00AA4B62">
              <w:rPr>
                <w:rFonts w:ascii="Arial" w:hAnsi="Arial" w:cs="Arial"/>
                <w:noProof/>
                <w:webHidden/>
                <w:sz w:val="22"/>
                <w:szCs w:val="22"/>
              </w:rPr>
              <w:fldChar w:fldCharType="separate"/>
            </w:r>
            <w:r w:rsidR="009B5481">
              <w:rPr>
                <w:rFonts w:ascii="Arial" w:hAnsi="Arial" w:cs="Arial"/>
                <w:noProof/>
                <w:webHidden/>
                <w:sz w:val="22"/>
                <w:szCs w:val="22"/>
              </w:rPr>
              <w:t>10</w:t>
            </w:r>
            <w:r w:rsidR="00AA4B62" w:rsidRPr="00AA4B62">
              <w:rPr>
                <w:rFonts w:ascii="Arial" w:hAnsi="Arial" w:cs="Arial"/>
                <w:noProof/>
                <w:webHidden/>
                <w:sz w:val="22"/>
                <w:szCs w:val="22"/>
              </w:rPr>
              <w:fldChar w:fldCharType="end"/>
            </w:r>
          </w:hyperlink>
        </w:p>
        <w:p w14:paraId="33A9B284" w14:textId="28FCEF92" w:rsidR="00AA4B62" w:rsidRPr="00AA4B62" w:rsidRDefault="00000000">
          <w:pPr>
            <w:pStyle w:val="TOC1"/>
            <w:rPr>
              <w:rFonts w:ascii="Arial" w:eastAsiaTheme="minorEastAsia" w:hAnsi="Arial" w:cs="Arial"/>
              <w:noProof/>
              <w:kern w:val="2"/>
              <w:sz w:val="22"/>
              <w:szCs w:val="22"/>
              <w:lang w:eastAsia="lv-LV"/>
              <w14:ligatures w14:val="standardContextual"/>
            </w:rPr>
          </w:pPr>
          <w:hyperlink w:anchor="_Toc146264438" w:history="1">
            <w:r w:rsidR="00AA4B62" w:rsidRPr="00AA4B62">
              <w:rPr>
                <w:rStyle w:val="Hyperlink"/>
                <w:rFonts w:ascii="Arial" w:eastAsiaTheme="minorHAnsi" w:hAnsi="Arial" w:cs="Arial"/>
                <w:noProof/>
                <w:sz w:val="22"/>
                <w:szCs w:val="22"/>
              </w:rPr>
              <w:t>8.</w:t>
            </w:r>
            <w:r w:rsidR="00AA4B62" w:rsidRPr="00AA4B62">
              <w:rPr>
                <w:rFonts w:ascii="Arial" w:eastAsiaTheme="minorEastAsia" w:hAnsi="Arial" w:cs="Arial"/>
                <w:noProof/>
                <w:kern w:val="2"/>
                <w:sz w:val="22"/>
                <w:szCs w:val="22"/>
                <w:lang w:eastAsia="lv-LV"/>
                <w14:ligatures w14:val="standardContextual"/>
              </w:rPr>
              <w:tab/>
            </w:r>
            <w:r w:rsidR="00AA4B62" w:rsidRPr="00AA4B62">
              <w:rPr>
                <w:rStyle w:val="Hyperlink"/>
                <w:rFonts w:ascii="Arial" w:eastAsiaTheme="minorHAnsi" w:hAnsi="Arial" w:cs="Arial"/>
                <w:noProof/>
                <w:sz w:val="22"/>
                <w:szCs w:val="22"/>
              </w:rPr>
              <w:t>Datu aizsardzība un konfidencialitāte</w:t>
            </w:r>
            <w:r w:rsidR="00AA4B62" w:rsidRPr="00AA4B62">
              <w:rPr>
                <w:rFonts w:ascii="Arial" w:hAnsi="Arial" w:cs="Arial"/>
                <w:noProof/>
                <w:webHidden/>
                <w:sz w:val="22"/>
                <w:szCs w:val="22"/>
              </w:rPr>
              <w:tab/>
            </w:r>
            <w:r w:rsidR="00AA4B62" w:rsidRPr="00AA4B62">
              <w:rPr>
                <w:rFonts w:ascii="Arial" w:hAnsi="Arial" w:cs="Arial"/>
                <w:noProof/>
                <w:webHidden/>
                <w:sz w:val="22"/>
                <w:szCs w:val="22"/>
              </w:rPr>
              <w:fldChar w:fldCharType="begin"/>
            </w:r>
            <w:r w:rsidR="00AA4B62" w:rsidRPr="00AA4B62">
              <w:rPr>
                <w:rFonts w:ascii="Arial" w:hAnsi="Arial" w:cs="Arial"/>
                <w:noProof/>
                <w:webHidden/>
                <w:sz w:val="22"/>
                <w:szCs w:val="22"/>
              </w:rPr>
              <w:instrText xml:space="preserve"> PAGEREF _Toc146264438 \h </w:instrText>
            </w:r>
            <w:r w:rsidR="00AA4B62" w:rsidRPr="00AA4B62">
              <w:rPr>
                <w:rFonts w:ascii="Arial" w:hAnsi="Arial" w:cs="Arial"/>
                <w:noProof/>
                <w:webHidden/>
                <w:sz w:val="22"/>
                <w:szCs w:val="22"/>
              </w:rPr>
            </w:r>
            <w:r w:rsidR="00AA4B62" w:rsidRPr="00AA4B62">
              <w:rPr>
                <w:rFonts w:ascii="Arial" w:hAnsi="Arial" w:cs="Arial"/>
                <w:noProof/>
                <w:webHidden/>
                <w:sz w:val="22"/>
                <w:szCs w:val="22"/>
              </w:rPr>
              <w:fldChar w:fldCharType="separate"/>
            </w:r>
            <w:r w:rsidR="009B5481">
              <w:rPr>
                <w:rFonts w:ascii="Arial" w:hAnsi="Arial" w:cs="Arial"/>
                <w:noProof/>
                <w:webHidden/>
                <w:sz w:val="22"/>
                <w:szCs w:val="22"/>
              </w:rPr>
              <w:t>10</w:t>
            </w:r>
            <w:r w:rsidR="00AA4B62" w:rsidRPr="00AA4B62">
              <w:rPr>
                <w:rFonts w:ascii="Arial" w:hAnsi="Arial" w:cs="Arial"/>
                <w:noProof/>
                <w:webHidden/>
                <w:sz w:val="22"/>
                <w:szCs w:val="22"/>
              </w:rPr>
              <w:fldChar w:fldCharType="end"/>
            </w:r>
          </w:hyperlink>
        </w:p>
        <w:p w14:paraId="10323325" w14:textId="56651119" w:rsidR="00AA4B62" w:rsidRPr="00AA4B62" w:rsidRDefault="00000000">
          <w:pPr>
            <w:pStyle w:val="TOC1"/>
            <w:rPr>
              <w:rFonts w:ascii="Arial" w:eastAsiaTheme="minorEastAsia" w:hAnsi="Arial" w:cs="Arial"/>
              <w:noProof/>
              <w:kern w:val="2"/>
              <w:sz w:val="22"/>
              <w:szCs w:val="22"/>
              <w:lang w:eastAsia="lv-LV"/>
              <w14:ligatures w14:val="standardContextual"/>
            </w:rPr>
          </w:pPr>
          <w:hyperlink w:anchor="_Toc146264439" w:history="1">
            <w:r w:rsidR="00AA4B62" w:rsidRPr="00AA4B62">
              <w:rPr>
                <w:rStyle w:val="Hyperlink"/>
                <w:rFonts w:ascii="Arial" w:eastAsiaTheme="minorHAnsi" w:hAnsi="Arial" w:cs="Arial"/>
                <w:noProof/>
                <w:sz w:val="22"/>
                <w:szCs w:val="22"/>
              </w:rPr>
              <w:t>9.</w:t>
            </w:r>
            <w:r w:rsidR="00AA4B62" w:rsidRPr="00AA4B62">
              <w:rPr>
                <w:rFonts w:ascii="Arial" w:eastAsiaTheme="minorEastAsia" w:hAnsi="Arial" w:cs="Arial"/>
                <w:noProof/>
                <w:kern w:val="2"/>
                <w:sz w:val="22"/>
                <w:szCs w:val="22"/>
                <w:lang w:eastAsia="lv-LV"/>
                <w14:ligatures w14:val="standardContextual"/>
              </w:rPr>
              <w:tab/>
            </w:r>
            <w:r w:rsidR="00AA4B62" w:rsidRPr="00AA4B62">
              <w:rPr>
                <w:rStyle w:val="Hyperlink"/>
                <w:rFonts w:ascii="Arial" w:eastAsiaTheme="minorHAnsi" w:hAnsi="Arial" w:cs="Arial"/>
                <w:noProof/>
                <w:sz w:val="22"/>
                <w:szCs w:val="22"/>
              </w:rPr>
              <w:t>Trauksmes celšanas pazīmju izvērtēšana</w:t>
            </w:r>
            <w:r w:rsidR="00AA4B62" w:rsidRPr="00AA4B62">
              <w:rPr>
                <w:rFonts w:ascii="Arial" w:hAnsi="Arial" w:cs="Arial"/>
                <w:noProof/>
                <w:webHidden/>
                <w:sz w:val="22"/>
                <w:szCs w:val="22"/>
              </w:rPr>
              <w:tab/>
            </w:r>
            <w:r w:rsidR="00AA4B62" w:rsidRPr="00AA4B62">
              <w:rPr>
                <w:rFonts w:ascii="Arial" w:hAnsi="Arial" w:cs="Arial"/>
                <w:noProof/>
                <w:webHidden/>
                <w:sz w:val="22"/>
                <w:szCs w:val="22"/>
              </w:rPr>
              <w:fldChar w:fldCharType="begin"/>
            </w:r>
            <w:r w:rsidR="00AA4B62" w:rsidRPr="00AA4B62">
              <w:rPr>
                <w:rFonts w:ascii="Arial" w:hAnsi="Arial" w:cs="Arial"/>
                <w:noProof/>
                <w:webHidden/>
                <w:sz w:val="22"/>
                <w:szCs w:val="22"/>
              </w:rPr>
              <w:instrText xml:space="preserve"> PAGEREF _Toc146264439 \h </w:instrText>
            </w:r>
            <w:r w:rsidR="00AA4B62" w:rsidRPr="00AA4B62">
              <w:rPr>
                <w:rFonts w:ascii="Arial" w:hAnsi="Arial" w:cs="Arial"/>
                <w:noProof/>
                <w:webHidden/>
                <w:sz w:val="22"/>
                <w:szCs w:val="22"/>
              </w:rPr>
            </w:r>
            <w:r w:rsidR="00AA4B62" w:rsidRPr="00AA4B62">
              <w:rPr>
                <w:rFonts w:ascii="Arial" w:hAnsi="Arial" w:cs="Arial"/>
                <w:noProof/>
                <w:webHidden/>
                <w:sz w:val="22"/>
                <w:szCs w:val="22"/>
              </w:rPr>
              <w:fldChar w:fldCharType="separate"/>
            </w:r>
            <w:r w:rsidR="009B5481">
              <w:rPr>
                <w:rFonts w:ascii="Arial" w:hAnsi="Arial" w:cs="Arial"/>
                <w:noProof/>
                <w:webHidden/>
                <w:sz w:val="22"/>
                <w:szCs w:val="22"/>
              </w:rPr>
              <w:t>11</w:t>
            </w:r>
            <w:r w:rsidR="00AA4B62" w:rsidRPr="00AA4B62">
              <w:rPr>
                <w:rFonts w:ascii="Arial" w:hAnsi="Arial" w:cs="Arial"/>
                <w:noProof/>
                <w:webHidden/>
                <w:sz w:val="22"/>
                <w:szCs w:val="22"/>
              </w:rPr>
              <w:fldChar w:fldCharType="end"/>
            </w:r>
          </w:hyperlink>
        </w:p>
        <w:p w14:paraId="70E0C6F7" w14:textId="0758AFCD" w:rsidR="00AA4B62" w:rsidRPr="00AA4B62" w:rsidRDefault="00000000">
          <w:pPr>
            <w:pStyle w:val="TOC1"/>
            <w:rPr>
              <w:rFonts w:ascii="Arial" w:eastAsiaTheme="minorEastAsia" w:hAnsi="Arial" w:cs="Arial"/>
              <w:noProof/>
              <w:kern w:val="2"/>
              <w:sz w:val="22"/>
              <w:szCs w:val="22"/>
              <w:lang w:eastAsia="lv-LV"/>
              <w14:ligatures w14:val="standardContextual"/>
            </w:rPr>
          </w:pPr>
          <w:hyperlink w:anchor="_Toc146264440" w:history="1">
            <w:r w:rsidR="00AA4B62" w:rsidRPr="00AA4B62">
              <w:rPr>
                <w:rStyle w:val="Hyperlink"/>
                <w:rFonts w:ascii="Arial" w:eastAsiaTheme="minorHAnsi" w:hAnsi="Arial" w:cs="Arial"/>
                <w:noProof/>
                <w:sz w:val="22"/>
                <w:szCs w:val="22"/>
              </w:rPr>
              <w:t>10.</w:t>
            </w:r>
            <w:r w:rsidR="00AA4B62" w:rsidRPr="00AA4B62">
              <w:rPr>
                <w:rFonts w:ascii="Arial" w:eastAsiaTheme="minorEastAsia" w:hAnsi="Arial" w:cs="Arial"/>
                <w:noProof/>
                <w:kern w:val="2"/>
                <w:sz w:val="22"/>
                <w:szCs w:val="22"/>
                <w:lang w:eastAsia="lv-LV"/>
                <w14:ligatures w14:val="standardContextual"/>
              </w:rPr>
              <w:tab/>
            </w:r>
            <w:r w:rsidR="00AA4B62" w:rsidRPr="00AA4B62">
              <w:rPr>
                <w:rStyle w:val="Hyperlink"/>
                <w:rFonts w:ascii="Arial" w:eastAsiaTheme="minorHAnsi" w:hAnsi="Arial" w:cs="Arial"/>
                <w:noProof/>
                <w:sz w:val="22"/>
                <w:szCs w:val="22"/>
              </w:rPr>
              <w:t>Trauksmes cēlēja ziņojuma pseidonimizācija un atbildes sniegšana iesniedzējam</w:t>
            </w:r>
            <w:r w:rsidR="00AA4B62" w:rsidRPr="00AA4B62">
              <w:rPr>
                <w:rFonts w:ascii="Arial" w:hAnsi="Arial" w:cs="Arial"/>
                <w:noProof/>
                <w:webHidden/>
                <w:sz w:val="22"/>
                <w:szCs w:val="22"/>
              </w:rPr>
              <w:tab/>
            </w:r>
            <w:r w:rsidR="00AA4B62" w:rsidRPr="00AA4B62">
              <w:rPr>
                <w:rFonts w:ascii="Arial" w:hAnsi="Arial" w:cs="Arial"/>
                <w:noProof/>
                <w:webHidden/>
                <w:sz w:val="22"/>
                <w:szCs w:val="22"/>
              </w:rPr>
              <w:fldChar w:fldCharType="begin"/>
            </w:r>
            <w:r w:rsidR="00AA4B62" w:rsidRPr="00AA4B62">
              <w:rPr>
                <w:rFonts w:ascii="Arial" w:hAnsi="Arial" w:cs="Arial"/>
                <w:noProof/>
                <w:webHidden/>
                <w:sz w:val="22"/>
                <w:szCs w:val="22"/>
              </w:rPr>
              <w:instrText xml:space="preserve"> PAGEREF _Toc146264440 \h </w:instrText>
            </w:r>
            <w:r w:rsidR="00AA4B62" w:rsidRPr="00AA4B62">
              <w:rPr>
                <w:rFonts w:ascii="Arial" w:hAnsi="Arial" w:cs="Arial"/>
                <w:noProof/>
                <w:webHidden/>
                <w:sz w:val="22"/>
                <w:szCs w:val="22"/>
              </w:rPr>
            </w:r>
            <w:r w:rsidR="00AA4B62" w:rsidRPr="00AA4B62">
              <w:rPr>
                <w:rFonts w:ascii="Arial" w:hAnsi="Arial" w:cs="Arial"/>
                <w:noProof/>
                <w:webHidden/>
                <w:sz w:val="22"/>
                <w:szCs w:val="22"/>
              </w:rPr>
              <w:fldChar w:fldCharType="separate"/>
            </w:r>
            <w:r w:rsidR="009B5481">
              <w:rPr>
                <w:rFonts w:ascii="Arial" w:hAnsi="Arial" w:cs="Arial"/>
                <w:noProof/>
                <w:webHidden/>
                <w:sz w:val="22"/>
                <w:szCs w:val="22"/>
              </w:rPr>
              <w:t>12</w:t>
            </w:r>
            <w:r w:rsidR="00AA4B62" w:rsidRPr="00AA4B62">
              <w:rPr>
                <w:rFonts w:ascii="Arial" w:hAnsi="Arial" w:cs="Arial"/>
                <w:noProof/>
                <w:webHidden/>
                <w:sz w:val="22"/>
                <w:szCs w:val="22"/>
              </w:rPr>
              <w:fldChar w:fldCharType="end"/>
            </w:r>
          </w:hyperlink>
        </w:p>
        <w:p w14:paraId="7A3DD83B" w14:textId="396010F4" w:rsidR="00AA4B62" w:rsidRPr="00AA4B62" w:rsidRDefault="00000000">
          <w:pPr>
            <w:pStyle w:val="TOC1"/>
            <w:rPr>
              <w:rFonts w:ascii="Arial" w:eastAsiaTheme="minorEastAsia" w:hAnsi="Arial" w:cs="Arial"/>
              <w:noProof/>
              <w:kern w:val="2"/>
              <w:sz w:val="22"/>
              <w:szCs w:val="22"/>
              <w:lang w:eastAsia="lv-LV"/>
              <w14:ligatures w14:val="standardContextual"/>
            </w:rPr>
          </w:pPr>
          <w:hyperlink w:anchor="_Toc146264441" w:history="1">
            <w:r w:rsidR="00AA4B62" w:rsidRPr="00AA4B62">
              <w:rPr>
                <w:rStyle w:val="Hyperlink"/>
                <w:rFonts w:ascii="Arial" w:eastAsiaTheme="minorHAnsi" w:hAnsi="Arial" w:cs="Arial"/>
                <w:noProof/>
                <w:sz w:val="22"/>
                <w:szCs w:val="22"/>
              </w:rPr>
              <w:t>11.</w:t>
            </w:r>
            <w:r w:rsidR="00AA4B62" w:rsidRPr="00AA4B62">
              <w:rPr>
                <w:rFonts w:ascii="Arial" w:eastAsiaTheme="minorEastAsia" w:hAnsi="Arial" w:cs="Arial"/>
                <w:noProof/>
                <w:kern w:val="2"/>
                <w:sz w:val="22"/>
                <w:szCs w:val="22"/>
                <w:lang w:eastAsia="lv-LV"/>
                <w14:ligatures w14:val="standardContextual"/>
              </w:rPr>
              <w:tab/>
            </w:r>
            <w:r w:rsidR="00AA4B62" w:rsidRPr="00AA4B62">
              <w:rPr>
                <w:rStyle w:val="Hyperlink"/>
                <w:rFonts w:ascii="Arial" w:eastAsiaTheme="minorHAnsi" w:hAnsi="Arial" w:cs="Arial"/>
                <w:noProof/>
                <w:sz w:val="22"/>
                <w:szCs w:val="22"/>
              </w:rPr>
              <w:t>Trauksmes cēlēja ziņojuma izskatīšana pēc būtības</w:t>
            </w:r>
            <w:r w:rsidR="00AA4B62" w:rsidRPr="00AA4B62">
              <w:rPr>
                <w:rFonts w:ascii="Arial" w:hAnsi="Arial" w:cs="Arial"/>
                <w:noProof/>
                <w:webHidden/>
                <w:sz w:val="22"/>
                <w:szCs w:val="22"/>
              </w:rPr>
              <w:tab/>
            </w:r>
            <w:r w:rsidR="00AA4B62" w:rsidRPr="00AA4B62">
              <w:rPr>
                <w:rFonts w:ascii="Arial" w:hAnsi="Arial" w:cs="Arial"/>
                <w:noProof/>
                <w:webHidden/>
                <w:sz w:val="22"/>
                <w:szCs w:val="22"/>
              </w:rPr>
              <w:fldChar w:fldCharType="begin"/>
            </w:r>
            <w:r w:rsidR="00AA4B62" w:rsidRPr="00AA4B62">
              <w:rPr>
                <w:rFonts w:ascii="Arial" w:hAnsi="Arial" w:cs="Arial"/>
                <w:noProof/>
                <w:webHidden/>
                <w:sz w:val="22"/>
                <w:szCs w:val="22"/>
              </w:rPr>
              <w:instrText xml:space="preserve"> PAGEREF _Toc146264441 \h </w:instrText>
            </w:r>
            <w:r w:rsidR="00AA4B62" w:rsidRPr="00AA4B62">
              <w:rPr>
                <w:rFonts w:ascii="Arial" w:hAnsi="Arial" w:cs="Arial"/>
                <w:noProof/>
                <w:webHidden/>
                <w:sz w:val="22"/>
                <w:szCs w:val="22"/>
              </w:rPr>
            </w:r>
            <w:r w:rsidR="00AA4B62" w:rsidRPr="00AA4B62">
              <w:rPr>
                <w:rFonts w:ascii="Arial" w:hAnsi="Arial" w:cs="Arial"/>
                <w:noProof/>
                <w:webHidden/>
                <w:sz w:val="22"/>
                <w:szCs w:val="22"/>
              </w:rPr>
              <w:fldChar w:fldCharType="separate"/>
            </w:r>
            <w:r w:rsidR="009B5481">
              <w:rPr>
                <w:rFonts w:ascii="Arial" w:hAnsi="Arial" w:cs="Arial"/>
                <w:noProof/>
                <w:webHidden/>
                <w:sz w:val="22"/>
                <w:szCs w:val="22"/>
              </w:rPr>
              <w:t>13</w:t>
            </w:r>
            <w:r w:rsidR="00AA4B62" w:rsidRPr="00AA4B62">
              <w:rPr>
                <w:rFonts w:ascii="Arial" w:hAnsi="Arial" w:cs="Arial"/>
                <w:noProof/>
                <w:webHidden/>
                <w:sz w:val="22"/>
                <w:szCs w:val="22"/>
              </w:rPr>
              <w:fldChar w:fldCharType="end"/>
            </w:r>
          </w:hyperlink>
        </w:p>
        <w:p w14:paraId="319D3BDB" w14:textId="36E67691" w:rsidR="00AA4B62" w:rsidRPr="00AA4B62" w:rsidRDefault="00000000">
          <w:pPr>
            <w:pStyle w:val="TOC1"/>
            <w:rPr>
              <w:rFonts w:ascii="Arial" w:eastAsiaTheme="minorEastAsia" w:hAnsi="Arial" w:cs="Arial"/>
              <w:noProof/>
              <w:kern w:val="2"/>
              <w:sz w:val="22"/>
              <w:szCs w:val="22"/>
              <w:lang w:eastAsia="lv-LV"/>
              <w14:ligatures w14:val="standardContextual"/>
            </w:rPr>
          </w:pPr>
          <w:hyperlink w:anchor="_Toc146264442" w:history="1">
            <w:r w:rsidR="00AA4B62" w:rsidRPr="00AA4B62">
              <w:rPr>
                <w:rStyle w:val="Hyperlink"/>
                <w:rFonts w:ascii="Arial" w:eastAsiaTheme="minorHAnsi" w:hAnsi="Arial" w:cs="Arial"/>
                <w:noProof/>
                <w:sz w:val="22"/>
                <w:szCs w:val="22"/>
              </w:rPr>
              <w:t>12.</w:t>
            </w:r>
            <w:r w:rsidR="00AA4B62" w:rsidRPr="00AA4B62">
              <w:rPr>
                <w:rFonts w:ascii="Arial" w:eastAsiaTheme="minorEastAsia" w:hAnsi="Arial" w:cs="Arial"/>
                <w:noProof/>
                <w:kern w:val="2"/>
                <w:sz w:val="22"/>
                <w:szCs w:val="22"/>
                <w:lang w:eastAsia="lv-LV"/>
                <w14:ligatures w14:val="standardContextual"/>
              </w:rPr>
              <w:tab/>
            </w:r>
            <w:r w:rsidR="00AA4B62" w:rsidRPr="00AA4B62">
              <w:rPr>
                <w:rStyle w:val="Hyperlink"/>
                <w:rFonts w:ascii="Arial" w:eastAsiaTheme="minorHAnsi" w:hAnsi="Arial" w:cs="Arial"/>
                <w:noProof/>
                <w:sz w:val="22"/>
                <w:szCs w:val="22"/>
              </w:rPr>
              <w:t>Informēšana par trauksmes celšanas gadījumiem LP</w:t>
            </w:r>
            <w:r w:rsidR="00AA4B62" w:rsidRPr="00AA4B62">
              <w:rPr>
                <w:rFonts w:ascii="Arial" w:hAnsi="Arial" w:cs="Arial"/>
                <w:noProof/>
                <w:webHidden/>
                <w:sz w:val="22"/>
                <w:szCs w:val="22"/>
              </w:rPr>
              <w:tab/>
            </w:r>
            <w:r w:rsidR="00AA4B62" w:rsidRPr="00AA4B62">
              <w:rPr>
                <w:rFonts w:ascii="Arial" w:hAnsi="Arial" w:cs="Arial"/>
                <w:noProof/>
                <w:webHidden/>
                <w:sz w:val="22"/>
                <w:szCs w:val="22"/>
              </w:rPr>
              <w:fldChar w:fldCharType="begin"/>
            </w:r>
            <w:r w:rsidR="00AA4B62" w:rsidRPr="00AA4B62">
              <w:rPr>
                <w:rFonts w:ascii="Arial" w:hAnsi="Arial" w:cs="Arial"/>
                <w:noProof/>
                <w:webHidden/>
                <w:sz w:val="22"/>
                <w:szCs w:val="22"/>
              </w:rPr>
              <w:instrText xml:space="preserve"> PAGEREF _Toc146264442 \h </w:instrText>
            </w:r>
            <w:r w:rsidR="00AA4B62" w:rsidRPr="00AA4B62">
              <w:rPr>
                <w:rFonts w:ascii="Arial" w:hAnsi="Arial" w:cs="Arial"/>
                <w:noProof/>
                <w:webHidden/>
                <w:sz w:val="22"/>
                <w:szCs w:val="22"/>
              </w:rPr>
            </w:r>
            <w:r w:rsidR="00AA4B62" w:rsidRPr="00AA4B62">
              <w:rPr>
                <w:rFonts w:ascii="Arial" w:hAnsi="Arial" w:cs="Arial"/>
                <w:noProof/>
                <w:webHidden/>
                <w:sz w:val="22"/>
                <w:szCs w:val="22"/>
              </w:rPr>
              <w:fldChar w:fldCharType="separate"/>
            </w:r>
            <w:r w:rsidR="009B5481">
              <w:rPr>
                <w:rFonts w:ascii="Arial" w:hAnsi="Arial" w:cs="Arial"/>
                <w:noProof/>
                <w:webHidden/>
                <w:sz w:val="22"/>
                <w:szCs w:val="22"/>
              </w:rPr>
              <w:t>15</w:t>
            </w:r>
            <w:r w:rsidR="00AA4B62" w:rsidRPr="00AA4B62">
              <w:rPr>
                <w:rFonts w:ascii="Arial" w:hAnsi="Arial" w:cs="Arial"/>
                <w:noProof/>
                <w:webHidden/>
                <w:sz w:val="22"/>
                <w:szCs w:val="22"/>
              </w:rPr>
              <w:fldChar w:fldCharType="end"/>
            </w:r>
          </w:hyperlink>
        </w:p>
        <w:p w14:paraId="780E141A" w14:textId="631ABF3A" w:rsidR="00AA4B62" w:rsidRPr="00AA4B62" w:rsidRDefault="00000000">
          <w:pPr>
            <w:pStyle w:val="TOC2"/>
            <w:rPr>
              <w:rFonts w:ascii="Arial" w:eastAsiaTheme="minorEastAsia" w:hAnsi="Arial" w:cs="Arial"/>
              <w:noProof/>
              <w:kern w:val="2"/>
              <w:sz w:val="22"/>
              <w:szCs w:val="22"/>
              <w:lang w:eastAsia="lv-LV"/>
              <w14:ligatures w14:val="standardContextual"/>
            </w:rPr>
          </w:pPr>
          <w:hyperlink w:anchor="_Toc146264443" w:history="1">
            <w:r w:rsidR="00AA4B62" w:rsidRPr="00AA4B62">
              <w:rPr>
                <w:rStyle w:val="Hyperlink"/>
                <w:rFonts w:ascii="Arial" w:hAnsi="Arial" w:cs="Arial"/>
                <w:noProof/>
                <w:sz w:val="22"/>
                <w:szCs w:val="22"/>
                <w:lang w:eastAsia="lv-LV"/>
              </w:rPr>
              <w:t>TRAUKSMES CĒLĒJA ZIŅOJUMA VEIDLAPA</w:t>
            </w:r>
            <w:r w:rsidR="00AA4B62" w:rsidRPr="00AA4B62">
              <w:rPr>
                <w:rFonts w:ascii="Arial" w:hAnsi="Arial" w:cs="Arial"/>
                <w:noProof/>
                <w:webHidden/>
                <w:sz w:val="22"/>
                <w:szCs w:val="22"/>
              </w:rPr>
              <w:tab/>
            </w:r>
            <w:r w:rsidR="00AA4B62" w:rsidRPr="00AA4B62">
              <w:rPr>
                <w:rFonts w:ascii="Arial" w:hAnsi="Arial" w:cs="Arial"/>
                <w:noProof/>
                <w:webHidden/>
                <w:sz w:val="22"/>
                <w:szCs w:val="22"/>
              </w:rPr>
              <w:fldChar w:fldCharType="begin"/>
            </w:r>
            <w:r w:rsidR="00AA4B62" w:rsidRPr="00AA4B62">
              <w:rPr>
                <w:rFonts w:ascii="Arial" w:hAnsi="Arial" w:cs="Arial"/>
                <w:noProof/>
                <w:webHidden/>
                <w:sz w:val="22"/>
                <w:szCs w:val="22"/>
              </w:rPr>
              <w:instrText xml:space="preserve"> PAGEREF _Toc146264443 \h </w:instrText>
            </w:r>
            <w:r w:rsidR="00AA4B62" w:rsidRPr="00AA4B62">
              <w:rPr>
                <w:rFonts w:ascii="Arial" w:hAnsi="Arial" w:cs="Arial"/>
                <w:noProof/>
                <w:webHidden/>
                <w:sz w:val="22"/>
                <w:szCs w:val="22"/>
              </w:rPr>
            </w:r>
            <w:r w:rsidR="00AA4B62" w:rsidRPr="00AA4B62">
              <w:rPr>
                <w:rFonts w:ascii="Arial" w:hAnsi="Arial" w:cs="Arial"/>
                <w:noProof/>
                <w:webHidden/>
                <w:sz w:val="22"/>
                <w:szCs w:val="22"/>
              </w:rPr>
              <w:fldChar w:fldCharType="separate"/>
            </w:r>
            <w:r w:rsidR="009B5481">
              <w:rPr>
                <w:rFonts w:ascii="Arial" w:hAnsi="Arial" w:cs="Arial"/>
                <w:noProof/>
                <w:webHidden/>
                <w:sz w:val="22"/>
                <w:szCs w:val="22"/>
              </w:rPr>
              <w:t>16</w:t>
            </w:r>
            <w:r w:rsidR="00AA4B62" w:rsidRPr="00AA4B62">
              <w:rPr>
                <w:rFonts w:ascii="Arial" w:hAnsi="Arial" w:cs="Arial"/>
                <w:noProof/>
                <w:webHidden/>
                <w:sz w:val="22"/>
                <w:szCs w:val="22"/>
              </w:rPr>
              <w:fldChar w:fldCharType="end"/>
            </w:r>
          </w:hyperlink>
        </w:p>
        <w:p w14:paraId="0A99134C" w14:textId="4F261797" w:rsidR="00AA32DD" w:rsidRPr="009D34FB" w:rsidRDefault="00DC014B">
          <w:pPr>
            <w:rPr>
              <w:rFonts w:ascii="Arial" w:hAnsi="Arial" w:cs="Arial"/>
              <w:bCs/>
              <w:noProof/>
              <w:sz w:val="22"/>
              <w:szCs w:val="22"/>
            </w:rPr>
          </w:pPr>
          <w:r w:rsidRPr="00AD6BED">
            <w:rPr>
              <w:rFonts w:ascii="Arial" w:hAnsi="Arial" w:cs="Arial"/>
              <w:bCs/>
              <w:noProof/>
              <w:sz w:val="22"/>
              <w:szCs w:val="22"/>
            </w:rPr>
            <w:fldChar w:fldCharType="end"/>
          </w:r>
        </w:p>
        <w:p w14:paraId="5F872F15" w14:textId="77777777" w:rsidR="00AA32DD" w:rsidRPr="009D34FB" w:rsidRDefault="00AA32DD">
          <w:pPr>
            <w:spacing w:after="200" w:line="276" w:lineRule="auto"/>
            <w:rPr>
              <w:rFonts w:ascii="Arial" w:hAnsi="Arial" w:cs="Arial"/>
              <w:bCs/>
              <w:noProof/>
              <w:sz w:val="22"/>
              <w:szCs w:val="22"/>
            </w:rPr>
          </w:pPr>
          <w:r w:rsidRPr="009D34FB">
            <w:rPr>
              <w:rFonts w:ascii="Arial" w:hAnsi="Arial" w:cs="Arial"/>
              <w:bCs/>
              <w:noProof/>
              <w:sz w:val="22"/>
              <w:szCs w:val="22"/>
            </w:rPr>
            <w:br w:type="page"/>
          </w:r>
        </w:p>
        <w:p w14:paraId="53CF7BE7" w14:textId="5CAFCE38" w:rsidR="00DC014B" w:rsidRPr="009D34FB" w:rsidRDefault="00000000">
          <w:pPr>
            <w:rPr>
              <w:rFonts w:ascii="Arial" w:hAnsi="Arial" w:cs="Arial"/>
            </w:rPr>
          </w:pPr>
        </w:p>
      </w:sdtContent>
    </w:sdt>
    <w:p w14:paraId="3051BFDD" w14:textId="5F30BD54" w:rsidR="00DC206F" w:rsidRPr="009D34FB" w:rsidRDefault="002D14C1" w:rsidP="52DCAD3C">
      <w:pPr>
        <w:pStyle w:val="ListParagraph"/>
        <w:numPr>
          <w:ilvl w:val="0"/>
          <w:numId w:val="1"/>
        </w:numPr>
        <w:autoSpaceDE w:val="0"/>
        <w:autoSpaceDN w:val="0"/>
        <w:adjustRightInd w:val="0"/>
        <w:spacing w:before="120"/>
        <w:jc w:val="center"/>
        <w:outlineLvl w:val="0"/>
        <w:rPr>
          <w:rFonts w:ascii="Arial" w:eastAsiaTheme="minorEastAsia" w:hAnsi="Arial" w:cs="Arial"/>
          <w:b/>
          <w:bCs/>
          <w:sz w:val="26"/>
          <w:szCs w:val="26"/>
        </w:rPr>
      </w:pPr>
      <w:bookmarkStart w:id="0" w:name="_Toc146264431"/>
      <w:r w:rsidRPr="7738126F">
        <w:rPr>
          <w:rFonts w:ascii="Arial" w:eastAsiaTheme="minorEastAsia" w:hAnsi="Arial" w:cs="Arial"/>
          <w:b/>
          <w:bCs/>
          <w:sz w:val="26"/>
          <w:szCs w:val="26"/>
        </w:rPr>
        <w:t xml:space="preserve">Noteikumos </w:t>
      </w:r>
      <w:r w:rsidR="007B2C13" w:rsidRPr="7738126F">
        <w:rPr>
          <w:rFonts w:ascii="Arial" w:eastAsiaTheme="minorEastAsia" w:hAnsi="Arial" w:cs="Arial"/>
          <w:b/>
          <w:bCs/>
          <w:sz w:val="26"/>
          <w:szCs w:val="26"/>
        </w:rPr>
        <w:t>lietoti</w:t>
      </w:r>
      <w:r w:rsidR="00E5231C">
        <w:rPr>
          <w:rFonts w:ascii="Arial" w:eastAsiaTheme="minorEastAsia" w:hAnsi="Arial" w:cs="Arial"/>
          <w:b/>
          <w:bCs/>
          <w:sz w:val="26"/>
          <w:szCs w:val="26"/>
        </w:rPr>
        <w:t>e</w:t>
      </w:r>
      <w:r w:rsidR="007B2C13" w:rsidRPr="7738126F">
        <w:rPr>
          <w:rFonts w:ascii="Arial" w:eastAsiaTheme="minorEastAsia" w:hAnsi="Arial" w:cs="Arial"/>
          <w:b/>
          <w:bCs/>
          <w:sz w:val="26"/>
          <w:szCs w:val="26"/>
        </w:rPr>
        <w:t xml:space="preserve"> termini </w:t>
      </w:r>
      <w:r w:rsidR="00DC206F" w:rsidRPr="7738126F">
        <w:rPr>
          <w:rFonts w:ascii="Arial" w:eastAsiaTheme="minorEastAsia" w:hAnsi="Arial" w:cs="Arial"/>
          <w:b/>
          <w:bCs/>
          <w:sz w:val="26"/>
          <w:szCs w:val="26"/>
        </w:rPr>
        <w:t xml:space="preserve">un </w:t>
      </w:r>
      <w:r w:rsidR="007B2C13" w:rsidRPr="7738126F">
        <w:rPr>
          <w:rFonts w:ascii="Arial" w:eastAsiaTheme="minorEastAsia" w:hAnsi="Arial" w:cs="Arial"/>
          <w:b/>
          <w:bCs/>
          <w:sz w:val="26"/>
          <w:szCs w:val="26"/>
        </w:rPr>
        <w:t xml:space="preserve">to </w:t>
      </w:r>
      <w:r w:rsidR="00DC206F" w:rsidRPr="7738126F">
        <w:rPr>
          <w:rFonts w:ascii="Arial" w:eastAsiaTheme="minorEastAsia" w:hAnsi="Arial" w:cs="Arial"/>
          <w:b/>
          <w:bCs/>
          <w:sz w:val="26"/>
          <w:szCs w:val="26"/>
        </w:rPr>
        <w:t>skaidrojums</w:t>
      </w:r>
      <w:bookmarkEnd w:id="0"/>
    </w:p>
    <w:p w14:paraId="6D5F9920" w14:textId="77777777" w:rsidR="00DC014B" w:rsidRPr="009D34FB" w:rsidRDefault="00DC014B" w:rsidP="00DC014B">
      <w:pPr>
        <w:pStyle w:val="ListParagraph"/>
        <w:tabs>
          <w:tab w:val="left" w:pos="284"/>
        </w:tabs>
        <w:autoSpaceDE w:val="0"/>
        <w:autoSpaceDN w:val="0"/>
        <w:adjustRightInd w:val="0"/>
        <w:spacing w:before="120"/>
        <w:ind w:left="567"/>
        <w:jc w:val="both"/>
        <w:rPr>
          <w:rFonts w:ascii="Arial" w:hAnsi="Arial" w:cs="Arial"/>
          <w:sz w:val="22"/>
          <w:szCs w:val="22"/>
        </w:rPr>
      </w:pPr>
    </w:p>
    <w:tbl>
      <w:tblPr>
        <w:tblStyle w:val="TableGrid"/>
        <w:tblW w:w="9498" w:type="dxa"/>
        <w:tblInd w:w="-5" w:type="dxa"/>
        <w:tblLook w:val="04A0" w:firstRow="1" w:lastRow="0" w:firstColumn="1" w:lastColumn="0" w:noHBand="0" w:noVBand="1"/>
      </w:tblPr>
      <w:tblGrid>
        <w:gridCol w:w="2410"/>
        <w:gridCol w:w="7088"/>
      </w:tblGrid>
      <w:tr w:rsidR="004D1D8C" w:rsidRPr="00032651" w14:paraId="07FA1E4D" w14:textId="77777777" w:rsidTr="7834F529">
        <w:trPr>
          <w:tblHeader/>
        </w:trPr>
        <w:tc>
          <w:tcPr>
            <w:tcW w:w="2410" w:type="dxa"/>
            <w:shd w:val="clear" w:color="auto" w:fill="4F81BD" w:themeFill="accent1"/>
            <w:vAlign w:val="center"/>
          </w:tcPr>
          <w:p w14:paraId="121D6208" w14:textId="5099783F" w:rsidR="00DC014B" w:rsidRPr="009D34FB" w:rsidRDefault="00DC014B" w:rsidP="007B2C13">
            <w:pPr>
              <w:spacing w:before="120" w:after="120"/>
              <w:jc w:val="center"/>
              <w:rPr>
                <w:rFonts w:ascii="Arial" w:hAnsi="Arial" w:cs="Arial"/>
                <w:b/>
                <w:sz w:val="22"/>
              </w:rPr>
            </w:pPr>
            <w:r w:rsidRPr="009D34FB">
              <w:rPr>
                <w:rFonts w:ascii="Arial" w:hAnsi="Arial" w:cs="Arial"/>
                <w:b/>
                <w:sz w:val="22"/>
              </w:rPr>
              <w:t>Termins</w:t>
            </w:r>
          </w:p>
        </w:tc>
        <w:tc>
          <w:tcPr>
            <w:tcW w:w="7088" w:type="dxa"/>
            <w:shd w:val="clear" w:color="auto" w:fill="4F81BD" w:themeFill="accent1"/>
            <w:vAlign w:val="center"/>
          </w:tcPr>
          <w:p w14:paraId="0C46821C" w14:textId="77777777" w:rsidR="00DC014B" w:rsidRPr="00FE53E5" w:rsidRDefault="00DC014B" w:rsidP="007B2C13">
            <w:pPr>
              <w:spacing w:before="120" w:after="120"/>
              <w:jc w:val="center"/>
              <w:rPr>
                <w:rFonts w:ascii="Arial" w:hAnsi="Arial" w:cs="Arial"/>
                <w:b/>
                <w:sz w:val="22"/>
              </w:rPr>
            </w:pPr>
            <w:r w:rsidRPr="00FE53E5">
              <w:rPr>
                <w:rFonts w:ascii="Arial" w:hAnsi="Arial" w:cs="Arial"/>
                <w:b/>
                <w:sz w:val="22"/>
              </w:rPr>
              <w:t>Skaidrojums</w:t>
            </w:r>
          </w:p>
        </w:tc>
      </w:tr>
      <w:tr w:rsidR="004D1D8C" w:rsidRPr="00032651" w14:paraId="173EFBBD" w14:textId="77777777" w:rsidTr="7834F529">
        <w:tc>
          <w:tcPr>
            <w:tcW w:w="2410" w:type="dxa"/>
          </w:tcPr>
          <w:p w14:paraId="106615AC" w14:textId="42F8941F" w:rsidR="00AE5425" w:rsidRPr="009D34FB" w:rsidRDefault="00AE5425" w:rsidP="00822D87">
            <w:pPr>
              <w:spacing w:before="120" w:after="120"/>
              <w:rPr>
                <w:rFonts w:ascii="Arial" w:hAnsi="Arial" w:cs="Arial"/>
                <w:b/>
                <w:sz w:val="22"/>
                <w:szCs w:val="22"/>
              </w:rPr>
            </w:pPr>
            <w:r w:rsidRPr="009D34FB">
              <w:rPr>
                <w:rFonts w:ascii="Arial" w:hAnsi="Arial" w:cs="Arial"/>
                <w:b/>
                <w:sz w:val="22"/>
                <w:szCs w:val="22"/>
              </w:rPr>
              <w:t>Anonīmas ziņošanas kanāls</w:t>
            </w:r>
          </w:p>
        </w:tc>
        <w:tc>
          <w:tcPr>
            <w:tcW w:w="7088" w:type="dxa"/>
          </w:tcPr>
          <w:p w14:paraId="375A1E08" w14:textId="2BCF4655" w:rsidR="00AE5425" w:rsidRPr="00FE53E5" w:rsidRDefault="00415764" w:rsidP="00B812BF">
            <w:pPr>
              <w:spacing w:before="120" w:after="120"/>
              <w:jc w:val="both"/>
              <w:rPr>
                <w:rFonts w:ascii="Arial" w:hAnsi="Arial" w:cs="Arial"/>
                <w:sz w:val="22"/>
                <w:szCs w:val="22"/>
              </w:rPr>
            </w:pPr>
            <w:r w:rsidRPr="00FE53E5">
              <w:rPr>
                <w:rFonts w:ascii="Arial" w:hAnsi="Arial" w:cs="Arial"/>
                <w:sz w:val="22"/>
                <w:szCs w:val="22"/>
              </w:rPr>
              <w:t xml:space="preserve">LP </w:t>
            </w:r>
            <w:r w:rsidR="00B02F36" w:rsidRPr="00FE53E5">
              <w:rPr>
                <w:rFonts w:ascii="Arial" w:hAnsi="Arial" w:cs="Arial"/>
                <w:sz w:val="22"/>
                <w:szCs w:val="22"/>
              </w:rPr>
              <w:t>tīmekļ</w:t>
            </w:r>
            <w:r w:rsidR="006A67ED" w:rsidRPr="00FE53E5">
              <w:rPr>
                <w:rFonts w:ascii="Arial" w:hAnsi="Arial" w:cs="Arial"/>
                <w:sz w:val="22"/>
                <w:szCs w:val="22"/>
              </w:rPr>
              <w:t xml:space="preserve">a </w:t>
            </w:r>
            <w:r w:rsidRPr="00FE53E5">
              <w:rPr>
                <w:rFonts w:ascii="Arial" w:hAnsi="Arial" w:cs="Arial"/>
                <w:sz w:val="22"/>
                <w:szCs w:val="22"/>
              </w:rPr>
              <w:t>vietn</w:t>
            </w:r>
            <w:r w:rsidR="00C274A7" w:rsidRPr="00FE53E5">
              <w:rPr>
                <w:rFonts w:ascii="Arial" w:hAnsi="Arial" w:cs="Arial"/>
                <w:sz w:val="22"/>
                <w:szCs w:val="22"/>
              </w:rPr>
              <w:t>ē</w:t>
            </w:r>
            <w:r w:rsidR="00470D56" w:rsidRPr="00FE53E5">
              <w:rPr>
                <w:rFonts w:ascii="Arial" w:hAnsi="Arial" w:cs="Arial"/>
                <w:sz w:val="22"/>
                <w:szCs w:val="22"/>
              </w:rPr>
              <w:t xml:space="preserve"> </w:t>
            </w:r>
            <w:hyperlink r:id="rId9" w:history="1">
              <w:r w:rsidR="00AD6BED" w:rsidRPr="00FE53E5">
                <w:rPr>
                  <w:rStyle w:val="Hyperlink"/>
                  <w:rFonts w:ascii="Arial" w:hAnsi="Arial" w:cs="Arial"/>
                  <w:sz w:val="22"/>
                  <w:szCs w:val="22"/>
                </w:rPr>
                <w:t>www.pasts.lv</w:t>
              </w:r>
            </w:hyperlink>
            <w:r w:rsidR="00AD6BED" w:rsidRPr="00FE53E5">
              <w:t xml:space="preserve"> </w:t>
            </w:r>
            <w:r w:rsidR="00C274A7" w:rsidRPr="00FE53E5">
              <w:rPr>
                <w:rFonts w:ascii="Arial" w:hAnsi="Arial" w:cs="Arial"/>
                <w:sz w:val="22"/>
                <w:szCs w:val="22"/>
              </w:rPr>
              <w:t>izvietots rīks</w:t>
            </w:r>
            <w:r w:rsidR="00A77E54" w:rsidRPr="00FE53E5">
              <w:rPr>
                <w:rFonts w:ascii="Arial" w:hAnsi="Arial" w:cs="Arial"/>
                <w:sz w:val="22"/>
                <w:szCs w:val="22"/>
              </w:rPr>
              <w:t xml:space="preserve">, </w:t>
            </w:r>
            <w:r w:rsidRPr="00FE53E5">
              <w:rPr>
                <w:rFonts w:ascii="Arial" w:hAnsi="Arial" w:cs="Arial"/>
                <w:sz w:val="22"/>
                <w:szCs w:val="22"/>
              </w:rPr>
              <w:t>kur</w:t>
            </w:r>
            <w:r w:rsidR="00C274A7" w:rsidRPr="00FE53E5">
              <w:rPr>
                <w:rFonts w:ascii="Arial" w:hAnsi="Arial" w:cs="Arial"/>
                <w:sz w:val="22"/>
                <w:szCs w:val="22"/>
              </w:rPr>
              <w:t>ā</w:t>
            </w:r>
            <w:r w:rsidRPr="00FE53E5">
              <w:rPr>
                <w:rFonts w:ascii="Arial" w:hAnsi="Arial" w:cs="Arial"/>
                <w:sz w:val="22"/>
                <w:szCs w:val="22"/>
              </w:rPr>
              <w:t>, aizpildot attiecīgus laukus</w:t>
            </w:r>
            <w:r w:rsidR="00A77E54" w:rsidRPr="00FE53E5">
              <w:rPr>
                <w:rFonts w:ascii="Arial" w:hAnsi="Arial" w:cs="Arial"/>
                <w:sz w:val="22"/>
                <w:szCs w:val="22"/>
              </w:rPr>
              <w:t xml:space="preserve"> un</w:t>
            </w:r>
            <w:r w:rsidRPr="00FE53E5">
              <w:rPr>
                <w:rFonts w:ascii="Arial" w:hAnsi="Arial" w:cs="Arial"/>
                <w:sz w:val="22"/>
                <w:szCs w:val="22"/>
              </w:rPr>
              <w:t xml:space="preserve"> pievieno</w:t>
            </w:r>
            <w:r w:rsidR="002F7FB6" w:rsidRPr="00FE53E5">
              <w:rPr>
                <w:rFonts w:ascii="Arial" w:hAnsi="Arial" w:cs="Arial"/>
                <w:sz w:val="22"/>
                <w:szCs w:val="22"/>
              </w:rPr>
              <w:t>jo</w:t>
            </w:r>
            <w:r w:rsidRPr="00FE53E5">
              <w:rPr>
                <w:rFonts w:ascii="Arial" w:hAnsi="Arial" w:cs="Arial"/>
                <w:sz w:val="22"/>
                <w:szCs w:val="22"/>
              </w:rPr>
              <w:t>t dokumentus</w:t>
            </w:r>
            <w:r w:rsidR="00A77E54" w:rsidRPr="00FE53E5">
              <w:rPr>
                <w:rFonts w:ascii="Arial" w:hAnsi="Arial" w:cs="Arial"/>
                <w:sz w:val="22"/>
                <w:szCs w:val="22"/>
              </w:rPr>
              <w:t xml:space="preserve">, </w:t>
            </w:r>
            <w:r w:rsidR="003615A1" w:rsidRPr="00FE53E5">
              <w:rPr>
                <w:rFonts w:ascii="Arial" w:hAnsi="Arial" w:cs="Arial"/>
                <w:sz w:val="22"/>
                <w:szCs w:val="22"/>
              </w:rPr>
              <w:t>persona</w:t>
            </w:r>
            <w:r w:rsidR="00594C77">
              <w:rPr>
                <w:rFonts w:ascii="Arial" w:hAnsi="Arial" w:cs="Arial"/>
                <w:sz w:val="22"/>
                <w:szCs w:val="22"/>
              </w:rPr>
              <w:t xml:space="preserve">, </w:t>
            </w:r>
            <w:r w:rsidR="00C274A7" w:rsidRPr="00FE53E5">
              <w:rPr>
                <w:rFonts w:ascii="Arial" w:hAnsi="Arial" w:cs="Arial"/>
                <w:sz w:val="22"/>
                <w:szCs w:val="22"/>
              </w:rPr>
              <w:t>droši ziņo</w:t>
            </w:r>
            <w:r w:rsidR="00594C77">
              <w:rPr>
                <w:rFonts w:ascii="Arial" w:hAnsi="Arial" w:cs="Arial"/>
                <w:sz w:val="22"/>
                <w:szCs w:val="22"/>
              </w:rPr>
              <w:t>jo</w:t>
            </w:r>
            <w:r w:rsidR="00C274A7" w:rsidRPr="00FE53E5">
              <w:rPr>
                <w:rFonts w:ascii="Arial" w:hAnsi="Arial" w:cs="Arial"/>
                <w:sz w:val="22"/>
                <w:szCs w:val="22"/>
              </w:rPr>
              <w:t xml:space="preserve">t par Pārkāpumiem, </w:t>
            </w:r>
            <w:r w:rsidR="00594C77">
              <w:rPr>
                <w:rFonts w:ascii="Arial" w:hAnsi="Arial" w:cs="Arial"/>
                <w:sz w:val="22"/>
                <w:szCs w:val="22"/>
              </w:rPr>
              <w:t>var</w:t>
            </w:r>
            <w:r w:rsidRPr="00FE53E5">
              <w:rPr>
                <w:rFonts w:ascii="Arial" w:hAnsi="Arial" w:cs="Arial"/>
                <w:sz w:val="22"/>
                <w:szCs w:val="22"/>
              </w:rPr>
              <w:t xml:space="preserve"> palikt anonīma.</w:t>
            </w:r>
          </w:p>
        </w:tc>
      </w:tr>
      <w:tr w:rsidR="004D1D8C" w:rsidRPr="00032651" w14:paraId="093DE632" w14:textId="77777777" w:rsidTr="00A16171">
        <w:trPr>
          <w:trHeight w:val="1945"/>
        </w:trPr>
        <w:tc>
          <w:tcPr>
            <w:tcW w:w="2410" w:type="dxa"/>
          </w:tcPr>
          <w:p w14:paraId="2169374E" w14:textId="0252CF39" w:rsidR="00C97999" w:rsidRPr="009D34FB" w:rsidRDefault="00204691" w:rsidP="00822D87">
            <w:pPr>
              <w:spacing w:before="120" w:after="120"/>
              <w:rPr>
                <w:rFonts w:ascii="Arial" w:hAnsi="Arial" w:cs="Arial"/>
                <w:b/>
                <w:sz w:val="22"/>
                <w:szCs w:val="22"/>
              </w:rPr>
            </w:pPr>
            <w:r w:rsidRPr="009D34FB">
              <w:rPr>
                <w:rFonts w:ascii="Arial" w:hAnsi="Arial" w:cs="Arial"/>
                <w:b/>
                <w:sz w:val="22"/>
                <w:szCs w:val="22"/>
              </w:rPr>
              <w:t>Atbildīgā persona</w:t>
            </w:r>
          </w:p>
        </w:tc>
        <w:tc>
          <w:tcPr>
            <w:tcW w:w="7088" w:type="dxa"/>
          </w:tcPr>
          <w:p w14:paraId="5C7B822D" w14:textId="7C9C86D5" w:rsidR="00DC014B" w:rsidRPr="009D34FB" w:rsidRDefault="004B0A6F" w:rsidP="00B812BF">
            <w:pPr>
              <w:spacing w:before="120" w:after="120"/>
              <w:jc w:val="both"/>
              <w:rPr>
                <w:rFonts w:ascii="Arial" w:hAnsi="Arial" w:cs="Arial"/>
                <w:sz w:val="22"/>
                <w:szCs w:val="22"/>
              </w:rPr>
            </w:pPr>
            <w:r w:rsidRPr="7738126F">
              <w:rPr>
                <w:rFonts w:ascii="Arial" w:hAnsi="Arial" w:cs="Arial"/>
                <w:sz w:val="22"/>
                <w:szCs w:val="22"/>
              </w:rPr>
              <w:t>LP</w:t>
            </w:r>
            <w:r w:rsidR="00204691" w:rsidRPr="7738126F">
              <w:rPr>
                <w:rFonts w:ascii="Arial" w:hAnsi="Arial" w:cs="Arial"/>
                <w:sz w:val="22"/>
                <w:szCs w:val="22"/>
              </w:rPr>
              <w:t xml:space="preserve"> Iekšējā audita </w:t>
            </w:r>
            <w:r w:rsidR="00FF3F72" w:rsidRPr="7738126F">
              <w:rPr>
                <w:rFonts w:ascii="Arial" w:hAnsi="Arial" w:cs="Arial"/>
                <w:sz w:val="22"/>
                <w:szCs w:val="22"/>
              </w:rPr>
              <w:t>daļas vadītājs</w:t>
            </w:r>
            <w:r w:rsidR="00204691" w:rsidRPr="7738126F">
              <w:rPr>
                <w:rFonts w:ascii="Arial" w:hAnsi="Arial" w:cs="Arial"/>
                <w:sz w:val="22"/>
                <w:szCs w:val="22"/>
              </w:rPr>
              <w:t xml:space="preserve">, tā prombūtnes laikā </w:t>
            </w:r>
            <w:r w:rsidR="00E62667" w:rsidRPr="7738126F">
              <w:rPr>
                <w:rFonts w:ascii="Arial" w:hAnsi="Arial" w:cs="Arial"/>
                <w:sz w:val="22"/>
                <w:szCs w:val="22"/>
              </w:rPr>
              <w:t xml:space="preserve">– </w:t>
            </w:r>
            <w:r w:rsidR="00204691" w:rsidRPr="7738126F">
              <w:rPr>
                <w:rFonts w:ascii="Arial" w:hAnsi="Arial" w:cs="Arial"/>
                <w:sz w:val="22"/>
                <w:szCs w:val="22"/>
              </w:rPr>
              <w:t xml:space="preserve">Iekšējā audita daļas </w:t>
            </w:r>
            <w:r w:rsidR="00B812BF" w:rsidRPr="7738126F">
              <w:rPr>
                <w:rFonts w:ascii="Arial" w:hAnsi="Arial" w:cs="Arial"/>
                <w:sz w:val="22"/>
                <w:szCs w:val="22"/>
              </w:rPr>
              <w:t>vecākais iekšējais auditors</w:t>
            </w:r>
            <w:r w:rsidR="00C274A7" w:rsidRPr="7738126F">
              <w:rPr>
                <w:rFonts w:ascii="Arial" w:hAnsi="Arial" w:cs="Arial"/>
                <w:sz w:val="22"/>
                <w:szCs w:val="22"/>
              </w:rPr>
              <w:t xml:space="preserve">, kas </w:t>
            </w:r>
            <w:r w:rsidR="003615A1" w:rsidRPr="7738126F">
              <w:rPr>
                <w:rFonts w:ascii="Arial" w:hAnsi="Arial" w:cs="Arial"/>
                <w:sz w:val="22"/>
                <w:szCs w:val="22"/>
              </w:rPr>
              <w:t xml:space="preserve">saņem un reģistrē personas iesniegumu, izvērtē tā pirmšķietamo atbilstību Trauksmes cēlēja ziņojumam un pieņem attiecīgu lēmumu, </w:t>
            </w:r>
            <w:r w:rsidR="00E85A3E" w:rsidRPr="7738126F">
              <w:rPr>
                <w:rFonts w:ascii="Arial" w:hAnsi="Arial" w:cs="Arial"/>
                <w:sz w:val="22"/>
                <w:szCs w:val="22"/>
              </w:rPr>
              <w:t>pseidonimizē Trauksmes cēlēja personas datus, izskata Trauksmes cēlēja ziņojumu, nodrošina saziņu ar Trauksmes cēlēju un citām institūcijām, veic Kontaktpersonas pienākumus</w:t>
            </w:r>
            <w:r w:rsidR="00BB4A92">
              <w:rPr>
                <w:rFonts w:ascii="Arial" w:hAnsi="Arial" w:cs="Arial"/>
                <w:sz w:val="22"/>
                <w:szCs w:val="22"/>
              </w:rPr>
              <w:t>, kā arī atbilstoši izskata anonīmi iesniegtos ziņojumus</w:t>
            </w:r>
            <w:r w:rsidR="00E85A3E" w:rsidRPr="7738126F">
              <w:rPr>
                <w:rFonts w:ascii="Arial" w:hAnsi="Arial" w:cs="Arial"/>
                <w:sz w:val="22"/>
                <w:szCs w:val="22"/>
              </w:rPr>
              <w:t>.</w:t>
            </w:r>
          </w:p>
        </w:tc>
      </w:tr>
      <w:tr w:rsidR="004D1D8C" w:rsidRPr="00032651" w14:paraId="3A8A9E7D" w14:textId="77777777" w:rsidTr="7834F529">
        <w:tc>
          <w:tcPr>
            <w:tcW w:w="2410" w:type="dxa"/>
          </w:tcPr>
          <w:p w14:paraId="61F51274" w14:textId="1E20580C" w:rsidR="00917368" w:rsidRPr="009D34FB" w:rsidRDefault="00917368" w:rsidP="00822D87">
            <w:pPr>
              <w:spacing w:before="120" w:after="120"/>
              <w:rPr>
                <w:rFonts w:ascii="Arial" w:hAnsi="Arial" w:cs="Arial"/>
                <w:b/>
                <w:sz w:val="22"/>
                <w:szCs w:val="22"/>
              </w:rPr>
            </w:pPr>
            <w:r w:rsidRPr="009D34FB">
              <w:rPr>
                <w:rFonts w:ascii="Arial" w:hAnsi="Arial" w:cs="Arial"/>
                <w:b/>
                <w:sz w:val="22"/>
                <w:szCs w:val="22"/>
              </w:rPr>
              <w:t>Darba pienākumu veikšana</w:t>
            </w:r>
          </w:p>
        </w:tc>
        <w:tc>
          <w:tcPr>
            <w:tcW w:w="7088" w:type="dxa"/>
          </w:tcPr>
          <w:p w14:paraId="11D1D950" w14:textId="41D4D444" w:rsidR="00917368" w:rsidRPr="009D34FB" w:rsidRDefault="00917368" w:rsidP="00917368">
            <w:pPr>
              <w:spacing w:before="120" w:after="120"/>
              <w:jc w:val="both"/>
              <w:rPr>
                <w:rFonts w:ascii="Arial" w:hAnsi="Arial" w:cs="Arial"/>
                <w:sz w:val="22"/>
                <w:szCs w:val="22"/>
              </w:rPr>
            </w:pPr>
            <w:r w:rsidRPr="009D34FB">
              <w:rPr>
                <w:rFonts w:ascii="Arial" w:hAnsi="Arial" w:cs="Arial"/>
                <w:sz w:val="22"/>
                <w:szCs w:val="22"/>
              </w:rPr>
              <w:t>Noteikta darba, tostarp brīvprātīgā darba, profesionālo vai amata (dienesta) pienākumu veikšana vai pakalpojumu sniegšana.</w:t>
            </w:r>
          </w:p>
        </w:tc>
      </w:tr>
      <w:tr w:rsidR="006D12D0" w:rsidRPr="00032651" w14:paraId="516BD70C" w14:textId="77777777" w:rsidTr="7834F529">
        <w:tc>
          <w:tcPr>
            <w:tcW w:w="2410" w:type="dxa"/>
          </w:tcPr>
          <w:p w14:paraId="220449FC" w14:textId="585067D8" w:rsidR="006D12D0" w:rsidRPr="009D34FB" w:rsidRDefault="006D12D0" w:rsidP="00822D87">
            <w:pPr>
              <w:spacing w:before="120" w:after="120"/>
              <w:rPr>
                <w:rFonts w:ascii="Arial" w:hAnsi="Arial" w:cs="Arial"/>
                <w:b/>
                <w:sz w:val="22"/>
                <w:szCs w:val="22"/>
              </w:rPr>
            </w:pPr>
            <w:r w:rsidRPr="009D34FB">
              <w:rPr>
                <w:rFonts w:ascii="Arial" w:hAnsi="Arial" w:cs="Arial"/>
                <w:b/>
                <w:sz w:val="22"/>
                <w:szCs w:val="22"/>
              </w:rPr>
              <w:t>Komisija</w:t>
            </w:r>
          </w:p>
        </w:tc>
        <w:tc>
          <w:tcPr>
            <w:tcW w:w="7088" w:type="dxa"/>
          </w:tcPr>
          <w:p w14:paraId="19970371" w14:textId="6C8C429E" w:rsidR="006D12D0" w:rsidRPr="009D34FB" w:rsidRDefault="2CBEE898" w:rsidP="001E4195">
            <w:pPr>
              <w:spacing w:before="120" w:after="120"/>
              <w:jc w:val="both"/>
              <w:rPr>
                <w:rFonts w:ascii="Arial" w:hAnsi="Arial" w:cs="Arial"/>
                <w:sz w:val="22"/>
                <w:szCs w:val="22"/>
              </w:rPr>
            </w:pPr>
            <w:r w:rsidRPr="7834F529">
              <w:rPr>
                <w:rFonts w:ascii="Arial" w:hAnsi="Arial" w:cs="Arial"/>
                <w:sz w:val="22"/>
                <w:szCs w:val="22"/>
              </w:rPr>
              <w:t xml:space="preserve">Ar Atbildīgās personas rezolūciju/uzdevumu izveidota pārbaudes lietas komisija, kas </w:t>
            </w:r>
            <w:r w:rsidR="00E5231C">
              <w:rPr>
                <w:rFonts w:ascii="Arial" w:hAnsi="Arial" w:cs="Arial"/>
                <w:sz w:val="22"/>
                <w:szCs w:val="22"/>
              </w:rPr>
              <w:t xml:space="preserve">tiek izveidota pēc nepieciešamības un </w:t>
            </w:r>
            <w:r w:rsidRPr="7834F529">
              <w:rPr>
                <w:rFonts w:ascii="Arial" w:hAnsi="Arial" w:cs="Arial"/>
                <w:sz w:val="22"/>
                <w:szCs w:val="22"/>
              </w:rPr>
              <w:t xml:space="preserve">izskata Trauksmes cēlēja ziņojumu pēc būtības un kuras sastāvs var mainīties </w:t>
            </w:r>
            <w:r w:rsidRPr="7834F529">
              <w:rPr>
                <w:rFonts w:ascii="Arial" w:eastAsia="Calibri" w:hAnsi="Arial" w:cs="Arial"/>
                <w:sz w:val="22"/>
                <w:szCs w:val="22"/>
              </w:rPr>
              <w:t xml:space="preserve">atkarībā no Trauksmes cēlēja ziņojuma satura, jomas un </w:t>
            </w:r>
            <w:r w:rsidR="00B02F36" w:rsidRPr="7834F529">
              <w:rPr>
                <w:rFonts w:ascii="Arial" w:eastAsia="Calibri" w:hAnsi="Arial" w:cs="Arial"/>
                <w:sz w:val="22"/>
                <w:szCs w:val="22"/>
              </w:rPr>
              <w:t>P</w:t>
            </w:r>
            <w:r w:rsidRPr="7834F529">
              <w:rPr>
                <w:rFonts w:ascii="Arial" w:eastAsia="Calibri" w:hAnsi="Arial" w:cs="Arial"/>
                <w:sz w:val="22"/>
                <w:szCs w:val="22"/>
              </w:rPr>
              <w:t>ārkāpuma rakstura</w:t>
            </w:r>
            <w:r w:rsidRPr="7834F529">
              <w:rPr>
                <w:rFonts w:ascii="Arial" w:hAnsi="Arial" w:cs="Arial"/>
                <w:sz w:val="22"/>
                <w:szCs w:val="22"/>
              </w:rPr>
              <w:t>.</w:t>
            </w:r>
          </w:p>
        </w:tc>
      </w:tr>
      <w:tr w:rsidR="004D1D8C" w:rsidRPr="00032651" w14:paraId="44A3D015" w14:textId="77777777" w:rsidTr="7834F529">
        <w:tc>
          <w:tcPr>
            <w:tcW w:w="2410" w:type="dxa"/>
          </w:tcPr>
          <w:p w14:paraId="31F73D8D" w14:textId="6B730D91" w:rsidR="001E4195" w:rsidRPr="009D34FB" w:rsidRDefault="001E4195" w:rsidP="00822D87">
            <w:pPr>
              <w:spacing w:before="120" w:after="120"/>
              <w:rPr>
                <w:rFonts w:ascii="Arial" w:hAnsi="Arial" w:cs="Arial"/>
                <w:b/>
                <w:sz w:val="22"/>
                <w:szCs w:val="22"/>
              </w:rPr>
            </w:pPr>
            <w:r w:rsidRPr="009D34FB">
              <w:rPr>
                <w:rFonts w:ascii="Arial" w:hAnsi="Arial" w:cs="Arial"/>
                <w:b/>
                <w:sz w:val="22"/>
                <w:szCs w:val="22"/>
              </w:rPr>
              <w:t>Kompetentā institūcija</w:t>
            </w:r>
          </w:p>
        </w:tc>
        <w:tc>
          <w:tcPr>
            <w:tcW w:w="7088" w:type="dxa"/>
          </w:tcPr>
          <w:p w14:paraId="75010EDB" w14:textId="0D824D2A" w:rsidR="001E4195" w:rsidRPr="009D34FB" w:rsidRDefault="001E4195" w:rsidP="001E4195">
            <w:pPr>
              <w:spacing w:before="120" w:after="120"/>
              <w:jc w:val="both"/>
              <w:rPr>
                <w:rFonts w:ascii="Arial" w:hAnsi="Arial" w:cs="Arial"/>
                <w:sz w:val="22"/>
                <w:szCs w:val="22"/>
              </w:rPr>
            </w:pPr>
            <w:r w:rsidRPr="009D34FB">
              <w:rPr>
                <w:rFonts w:ascii="Arial" w:hAnsi="Arial" w:cs="Arial"/>
                <w:sz w:val="22"/>
                <w:szCs w:val="22"/>
              </w:rPr>
              <w:t xml:space="preserve">Ikviena publiskas personas institūcija, kas atbilstoši normatīvajos aktos noteiktajai kompetencei ir pilnībā vai daļēji atbildīga par tā jautājuma risināšanu, par kuru ziņo Trauksmes cēlējs, tostarp hierarhiski augstāka iestāde, amatpersona vai lēmējinstitūcija, nozares vadošā iestāde (institūcija) vai institūcija, kas īsteno uzraudzību vai kontroli jautājumā, par kuru ziņo Trauksmes cēlējs, izmeklēšanas iestāde vai prokuratūra — atbilstoši to kompetencei, ja iespējamais </w:t>
            </w:r>
            <w:r w:rsidR="00B02F36" w:rsidRPr="009D34FB">
              <w:rPr>
                <w:rFonts w:ascii="Arial" w:hAnsi="Arial" w:cs="Arial"/>
                <w:sz w:val="22"/>
                <w:szCs w:val="22"/>
              </w:rPr>
              <w:t>P</w:t>
            </w:r>
            <w:r w:rsidRPr="009D34FB">
              <w:rPr>
                <w:rFonts w:ascii="Arial" w:hAnsi="Arial" w:cs="Arial"/>
                <w:sz w:val="22"/>
                <w:szCs w:val="22"/>
              </w:rPr>
              <w:t>ārkāpums ir noziedzīgs nodarījums vai likumpārkāpums.</w:t>
            </w:r>
          </w:p>
        </w:tc>
      </w:tr>
      <w:tr w:rsidR="004D1D8C" w:rsidRPr="00032651" w14:paraId="253A776B" w14:textId="77777777" w:rsidTr="7834F529">
        <w:tc>
          <w:tcPr>
            <w:tcW w:w="2410" w:type="dxa"/>
          </w:tcPr>
          <w:p w14:paraId="4B91406F" w14:textId="6651A1B5" w:rsidR="00C97999" w:rsidRPr="009D34FB" w:rsidRDefault="00C97999" w:rsidP="00822D87">
            <w:pPr>
              <w:spacing w:before="120" w:after="120"/>
              <w:rPr>
                <w:rFonts w:ascii="Arial" w:hAnsi="Arial" w:cs="Arial"/>
                <w:b/>
                <w:sz w:val="22"/>
                <w:szCs w:val="22"/>
              </w:rPr>
            </w:pPr>
            <w:r w:rsidRPr="009D34FB">
              <w:rPr>
                <w:rFonts w:ascii="Arial" w:hAnsi="Arial" w:cs="Arial"/>
                <w:b/>
                <w:sz w:val="22"/>
                <w:szCs w:val="22"/>
              </w:rPr>
              <w:t>Kontaktpersona</w:t>
            </w:r>
          </w:p>
        </w:tc>
        <w:tc>
          <w:tcPr>
            <w:tcW w:w="7088" w:type="dxa"/>
          </w:tcPr>
          <w:p w14:paraId="1E61B3C6" w14:textId="5E40F582" w:rsidR="00C97999" w:rsidRPr="009D34FB" w:rsidRDefault="00C97999" w:rsidP="00884376">
            <w:pPr>
              <w:pStyle w:val="ListParagraph"/>
              <w:autoSpaceDE w:val="0"/>
              <w:autoSpaceDN w:val="0"/>
              <w:adjustRightInd w:val="0"/>
              <w:spacing w:before="120" w:after="120"/>
              <w:ind w:left="34"/>
              <w:jc w:val="both"/>
              <w:rPr>
                <w:rFonts w:ascii="Arial" w:hAnsi="Arial" w:cs="Arial"/>
                <w:sz w:val="22"/>
                <w:szCs w:val="22"/>
              </w:rPr>
            </w:pPr>
            <w:r w:rsidRPr="7738126F">
              <w:rPr>
                <w:rFonts w:ascii="Arial" w:hAnsi="Arial" w:cs="Arial"/>
                <w:sz w:val="22"/>
                <w:szCs w:val="22"/>
              </w:rPr>
              <w:t xml:space="preserve">Vienlaicīgi arī </w:t>
            </w:r>
            <w:r w:rsidR="00B179E6" w:rsidRPr="7738126F">
              <w:rPr>
                <w:rFonts w:ascii="Arial" w:hAnsi="Arial" w:cs="Arial"/>
                <w:sz w:val="22"/>
                <w:szCs w:val="22"/>
              </w:rPr>
              <w:t xml:space="preserve">Atbildīgā </w:t>
            </w:r>
            <w:r w:rsidRPr="7738126F">
              <w:rPr>
                <w:rFonts w:ascii="Arial" w:hAnsi="Arial" w:cs="Arial"/>
                <w:sz w:val="22"/>
                <w:szCs w:val="22"/>
              </w:rPr>
              <w:t>persona – sniedz personai informāciju par trauksmes celšanas mehānismiem</w:t>
            </w:r>
            <w:r w:rsidR="00884376" w:rsidRPr="7738126F">
              <w:rPr>
                <w:rFonts w:ascii="Arial" w:hAnsi="Arial" w:cs="Arial"/>
                <w:sz w:val="22"/>
                <w:szCs w:val="22"/>
              </w:rPr>
              <w:t>, tai skaitā</w:t>
            </w:r>
            <w:r w:rsidRPr="7738126F">
              <w:rPr>
                <w:rFonts w:ascii="Arial" w:hAnsi="Arial" w:cs="Arial"/>
                <w:sz w:val="22"/>
                <w:szCs w:val="22"/>
              </w:rPr>
              <w:t xml:space="preserve"> </w:t>
            </w:r>
            <w:r w:rsidR="00E47542" w:rsidRPr="7738126F">
              <w:rPr>
                <w:rFonts w:ascii="Arial" w:hAnsi="Arial" w:cs="Arial"/>
                <w:sz w:val="22"/>
                <w:szCs w:val="22"/>
              </w:rPr>
              <w:t xml:space="preserve">Kompetentajā </w:t>
            </w:r>
            <w:r w:rsidR="006B34FA" w:rsidRPr="7738126F">
              <w:rPr>
                <w:rFonts w:ascii="Arial" w:hAnsi="Arial" w:cs="Arial"/>
                <w:sz w:val="22"/>
                <w:szCs w:val="22"/>
              </w:rPr>
              <w:t xml:space="preserve">institūcijā, veic informācijas apmaiņu ar citu institūciju trauksmes celšanas kontaktpersonām un </w:t>
            </w:r>
            <w:r w:rsidR="00D348FA" w:rsidRPr="7738126F">
              <w:rPr>
                <w:rFonts w:ascii="Arial" w:hAnsi="Arial" w:cs="Arial"/>
                <w:sz w:val="22"/>
                <w:szCs w:val="22"/>
              </w:rPr>
              <w:t xml:space="preserve">Valsts kanceleju kā Trauksmes </w:t>
            </w:r>
            <w:r w:rsidR="006B34FA" w:rsidRPr="7738126F">
              <w:rPr>
                <w:rFonts w:ascii="Arial" w:hAnsi="Arial" w:cs="Arial"/>
                <w:sz w:val="22"/>
                <w:szCs w:val="22"/>
              </w:rPr>
              <w:t>cēlēju kontaktpunktu</w:t>
            </w:r>
            <w:r w:rsidR="00C36A8B" w:rsidRPr="7738126F">
              <w:rPr>
                <w:rFonts w:ascii="Arial" w:hAnsi="Arial" w:cs="Arial"/>
                <w:sz w:val="22"/>
                <w:szCs w:val="22"/>
              </w:rPr>
              <w:t>.</w:t>
            </w:r>
          </w:p>
        </w:tc>
      </w:tr>
      <w:tr w:rsidR="004D1D8C" w:rsidRPr="00032651" w14:paraId="3540B4DB" w14:textId="77777777" w:rsidTr="7834F529">
        <w:tc>
          <w:tcPr>
            <w:tcW w:w="2410" w:type="dxa"/>
          </w:tcPr>
          <w:p w14:paraId="2A6ABEDF" w14:textId="56204543" w:rsidR="00204691" w:rsidRPr="009D34FB" w:rsidRDefault="00204691" w:rsidP="00822D87">
            <w:pPr>
              <w:spacing w:before="120" w:after="120"/>
              <w:rPr>
                <w:rFonts w:ascii="Arial" w:hAnsi="Arial" w:cs="Arial"/>
                <w:b/>
                <w:sz w:val="22"/>
                <w:szCs w:val="22"/>
              </w:rPr>
            </w:pPr>
            <w:r w:rsidRPr="009D34FB">
              <w:rPr>
                <w:rFonts w:ascii="Arial" w:hAnsi="Arial" w:cs="Arial"/>
                <w:b/>
                <w:sz w:val="22"/>
                <w:szCs w:val="22"/>
              </w:rPr>
              <w:t>Likums</w:t>
            </w:r>
          </w:p>
        </w:tc>
        <w:tc>
          <w:tcPr>
            <w:tcW w:w="7088" w:type="dxa"/>
          </w:tcPr>
          <w:p w14:paraId="5C293E1D" w14:textId="2FE15618" w:rsidR="00C55610" w:rsidRPr="009D34FB" w:rsidRDefault="7C917D29" w:rsidP="00C274A7">
            <w:pPr>
              <w:pStyle w:val="ListParagraph"/>
              <w:autoSpaceDE w:val="0"/>
              <w:autoSpaceDN w:val="0"/>
              <w:adjustRightInd w:val="0"/>
              <w:spacing w:before="120" w:after="120"/>
              <w:ind w:left="34"/>
              <w:jc w:val="both"/>
              <w:rPr>
                <w:rFonts w:ascii="Arial" w:hAnsi="Arial" w:cs="Arial"/>
                <w:sz w:val="22"/>
                <w:szCs w:val="22"/>
              </w:rPr>
            </w:pPr>
            <w:r w:rsidRPr="7834F529">
              <w:rPr>
                <w:rFonts w:ascii="Arial" w:hAnsi="Arial" w:cs="Arial"/>
                <w:sz w:val="22"/>
                <w:szCs w:val="22"/>
              </w:rPr>
              <w:t>Trauksmes celšanas likums</w:t>
            </w:r>
            <w:r w:rsidR="00AB3A74">
              <w:rPr>
                <w:rFonts w:ascii="Arial" w:hAnsi="Arial" w:cs="Arial"/>
                <w:sz w:val="22"/>
                <w:szCs w:val="22"/>
              </w:rPr>
              <w:t>.</w:t>
            </w:r>
          </w:p>
        </w:tc>
      </w:tr>
      <w:tr w:rsidR="004D1D8C" w:rsidRPr="00032651" w14:paraId="1798E975" w14:textId="77777777" w:rsidTr="7834F529">
        <w:tc>
          <w:tcPr>
            <w:tcW w:w="2410" w:type="dxa"/>
          </w:tcPr>
          <w:p w14:paraId="3FF6ED12" w14:textId="2D838661" w:rsidR="00204691" w:rsidRPr="009D34FB" w:rsidRDefault="00204691" w:rsidP="00822D87">
            <w:pPr>
              <w:spacing w:before="120" w:after="120"/>
              <w:rPr>
                <w:rFonts w:ascii="Arial" w:hAnsi="Arial" w:cs="Arial"/>
                <w:b/>
                <w:sz w:val="22"/>
                <w:szCs w:val="22"/>
              </w:rPr>
            </w:pPr>
            <w:r w:rsidRPr="009D34FB">
              <w:rPr>
                <w:rFonts w:ascii="Arial" w:hAnsi="Arial" w:cs="Arial"/>
                <w:b/>
                <w:sz w:val="22"/>
                <w:szCs w:val="22"/>
              </w:rPr>
              <w:t>LP</w:t>
            </w:r>
          </w:p>
        </w:tc>
        <w:tc>
          <w:tcPr>
            <w:tcW w:w="7088" w:type="dxa"/>
          </w:tcPr>
          <w:p w14:paraId="7EF1A6CC" w14:textId="14ECA564" w:rsidR="00204691" w:rsidRPr="009D34FB" w:rsidRDefault="004B0A6F" w:rsidP="00B3279B">
            <w:pPr>
              <w:pStyle w:val="ListParagraph"/>
              <w:autoSpaceDE w:val="0"/>
              <w:autoSpaceDN w:val="0"/>
              <w:adjustRightInd w:val="0"/>
              <w:spacing w:before="120"/>
              <w:ind w:left="34"/>
              <w:jc w:val="both"/>
              <w:rPr>
                <w:rFonts w:ascii="Arial" w:hAnsi="Arial" w:cs="Arial"/>
                <w:sz w:val="22"/>
                <w:szCs w:val="22"/>
              </w:rPr>
            </w:pPr>
            <w:r w:rsidRPr="009D34FB">
              <w:rPr>
                <w:rFonts w:ascii="Arial" w:hAnsi="Arial" w:cs="Arial"/>
                <w:sz w:val="22"/>
                <w:szCs w:val="22"/>
              </w:rPr>
              <w:t>VAS</w:t>
            </w:r>
            <w:r w:rsidR="009F3F41" w:rsidRPr="009D34FB">
              <w:rPr>
                <w:rFonts w:ascii="Arial" w:hAnsi="Arial" w:cs="Arial"/>
                <w:sz w:val="22"/>
                <w:szCs w:val="22"/>
              </w:rPr>
              <w:t> </w:t>
            </w:r>
            <w:r w:rsidR="001E5C1D" w:rsidRPr="009D34FB">
              <w:rPr>
                <w:rFonts w:ascii="Arial" w:hAnsi="Arial" w:cs="Arial"/>
                <w:sz w:val="22"/>
                <w:szCs w:val="22"/>
              </w:rPr>
              <w:t>“</w:t>
            </w:r>
            <w:r w:rsidR="00204691" w:rsidRPr="009D34FB">
              <w:rPr>
                <w:rFonts w:ascii="Arial" w:hAnsi="Arial" w:cs="Arial"/>
                <w:sz w:val="22"/>
                <w:szCs w:val="22"/>
              </w:rPr>
              <w:t>Latvijas Pasts</w:t>
            </w:r>
            <w:r w:rsidR="001E5C1D" w:rsidRPr="009D34FB">
              <w:rPr>
                <w:rFonts w:ascii="Arial" w:hAnsi="Arial" w:cs="Arial"/>
                <w:sz w:val="22"/>
                <w:szCs w:val="22"/>
              </w:rPr>
              <w:t>”</w:t>
            </w:r>
            <w:r w:rsidRPr="009D34FB">
              <w:rPr>
                <w:rFonts w:ascii="Arial" w:hAnsi="Arial" w:cs="Arial"/>
                <w:sz w:val="22"/>
                <w:szCs w:val="22"/>
              </w:rPr>
              <w:t>.</w:t>
            </w:r>
          </w:p>
        </w:tc>
      </w:tr>
      <w:tr w:rsidR="004D1D8C" w:rsidRPr="00032651" w14:paraId="3CACC46D" w14:textId="77777777" w:rsidTr="7834F529">
        <w:tc>
          <w:tcPr>
            <w:tcW w:w="2410" w:type="dxa"/>
          </w:tcPr>
          <w:p w14:paraId="1E399291" w14:textId="1FEF4001" w:rsidR="00594375" w:rsidRPr="009D34FB" w:rsidRDefault="00594375" w:rsidP="00822D87">
            <w:pPr>
              <w:spacing w:before="120" w:after="120"/>
              <w:rPr>
                <w:rFonts w:ascii="Arial" w:hAnsi="Arial" w:cs="Arial"/>
                <w:b/>
                <w:sz w:val="22"/>
                <w:szCs w:val="22"/>
              </w:rPr>
            </w:pPr>
            <w:r w:rsidRPr="009D34FB">
              <w:rPr>
                <w:rFonts w:ascii="Arial" w:hAnsi="Arial" w:cs="Arial"/>
                <w:b/>
                <w:sz w:val="22"/>
                <w:szCs w:val="22"/>
              </w:rPr>
              <w:t>NILLTPF</w:t>
            </w:r>
          </w:p>
        </w:tc>
        <w:tc>
          <w:tcPr>
            <w:tcW w:w="7088" w:type="dxa"/>
          </w:tcPr>
          <w:p w14:paraId="21B876A8" w14:textId="1BF0EF40" w:rsidR="00594375" w:rsidRPr="009D34FB" w:rsidRDefault="00594375" w:rsidP="0014238C">
            <w:pPr>
              <w:autoSpaceDE w:val="0"/>
              <w:autoSpaceDN w:val="0"/>
              <w:adjustRightInd w:val="0"/>
              <w:spacing w:before="120" w:after="120"/>
              <w:jc w:val="both"/>
              <w:rPr>
                <w:rFonts w:ascii="Arial" w:hAnsi="Arial" w:cs="Arial"/>
                <w:sz w:val="22"/>
              </w:rPr>
            </w:pPr>
            <w:r w:rsidRPr="009D34FB">
              <w:rPr>
                <w:rFonts w:ascii="Arial" w:hAnsi="Arial" w:cs="Arial"/>
                <w:sz w:val="22"/>
              </w:rPr>
              <w:t>Noziedzīgi iegūtu līdzekļu legalizācijas un terorisma un proliferācijas finansēšana.</w:t>
            </w:r>
          </w:p>
        </w:tc>
      </w:tr>
      <w:tr w:rsidR="004D1D8C" w:rsidRPr="00032651" w14:paraId="778F4702" w14:textId="77777777" w:rsidTr="7834F529">
        <w:tc>
          <w:tcPr>
            <w:tcW w:w="2410" w:type="dxa"/>
          </w:tcPr>
          <w:p w14:paraId="301368F3" w14:textId="50EB97D7" w:rsidR="00BD70DE" w:rsidRPr="009D34FB" w:rsidRDefault="00BD70DE" w:rsidP="00822D87">
            <w:pPr>
              <w:spacing w:before="120" w:after="120"/>
              <w:rPr>
                <w:rFonts w:ascii="Arial" w:hAnsi="Arial" w:cs="Arial"/>
                <w:b/>
                <w:sz w:val="22"/>
                <w:szCs w:val="22"/>
              </w:rPr>
            </w:pPr>
            <w:r w:rsidRPr="009D34FB">
              <w:rPr>
                <w:rFonts w:ascii="Arial" w:hAnsi="Arial" w:cs="Arial"/>
                <w:b/>
                <w:sz w:val="22"/>
                <w:szCs w:val="22"/>
              </w:rPr>
              <w:t xml:space="preserve">NILLTPF </w:t>
            </w:r>
            <w:r w:rsidR="00C55610" w:rsidRPr="009D34FB">
              <w:rPr>
                <w:rFonts w:ascii="Arial" w:hAnsi="Arial" w:cs="Arial"/>
                <w:b/>
                <w:sz w:val="22"/>
                <w:szCs w:val="22"/>
              </w:rPr>
              <w:t xml:space="preserve">novēršanas </w:t>
            </w:r>
            <w:r w:rsidRPr="009D34FB">
              <w:rPr>
                <w:rFonts w:ascii="Arial" w:hAnsi="Arial" w:cs="Arial"/>
                <w:b/>
                <w:sz w:val="22"/>
                <w:szCs w:val="22"/>
              </w:rPr>
              <w:t>un sankciju normatīvie akti</w:t>
            </w:r>
          </w:p>
        </w:tc>
        <w:tc>
          <w:tcPr>
            <w:tcW w:w="7088" w:type="dxa"/>
          </w:tcPr>
          <w:p w14:paraId="32009B82" w14:textId="1498C1D5" w:rsidR="0014238C" w:rsidRPr="009D34FB" w:rsidRDefault="00C5041F" w:rsidP="0014238C">
            <w:pPr>
              <w:autoSpaceDE w:val="0"/>
              <w:autoSpaceDN w:val="0"/>
              <w:adjustRightInd w:val="0"/>
              <w:spacing w:before="120" w:after="120"/>
              <w:jc w:val="both"/>
              <w:rPr>
                <w:rFonts w:ascii="Arial" w:hAnsi="Arial" w:cs="Arial"/>
                <w:sz w:val="22"/>
                <w:szCs w:val="22"/>
              </w:rPr>
            </w:pPr>
            <w:r w:rsidRPr="7738126F">
              <w:rPr>
                <w:rFonts w:ascii="Arial" w:hAnsi="Arial" w:cs="Arial"/>
                <w:sz w:val="22"/>
                <w:szCs w:val="22"/>
              </w:rPr>
              <w:t xml:space="preserve">Par anonīmu ziņošanu </w:t>
            </w:r>
            <w:r w:rsidR="0014238C" w:rsidRPr="7738126F">
              <w:rPr>
                <w:rFonts w:ascii="Arial" w:hAnsi="Arial" w:cs="Arial"/>
                <w:sz w:val="22"/>
                <w:szCs w:val="22"/>
              </w:rPr>
              <w:t>Noteikumu izpratnē:</w:t>
            </w:r>
          </w:p>
          <w:p w14:paraId="1FD11833" w14:textId="085B1109" w:rsidR="00BD70DE" w:rsidRPr="009D34FB" w:rsidRDefault="00B02F36" w:rsidP="00BD70DE">
            <w:pPr>
              <w:pStyle w:val="ListParagraph"/>
              <w:numPr>
                <w:ilvl w:val="0"/>
                <w:numId w:val="6"/>
              </w:numPr>
              <w:autoSpaceDE w:val="0"/>
              <w:autoSpaceDN w:val="0"/>
              <w:adjustRightInd w:val="0"/>
              <w:spacing w:before="120" w:after="120"/>
              <w:jc w:val="both"/>
              <w:rPr>
                <w:rFonts w:ascii="Arial" w:hAnsi="Arial" w:cs="Arial"/>
                <w:sz w:val="22"/>
                <w:szCs w:val="22"/>
              </w:rPr>
            </w:pPr>
            <w:r w:rsidRPr="009D34FB">
              <w:rPr>
                <w:rFonts w:ascii="Arial" w:hAnsi="Arial" w:cs="Arial"/>
                <w:sz w:val="22"/>
              </w:rPr>
              <w:t xml:space="preserve">NILLTPF </w:t>
            </w:r>
            <w:r w:rsidR="00BD70DE" w:rsidRPr="009D34FB">
              <w:rPr>
                <w:rFonts w:ascii="Arial" w:hAnsi="Arial" w:cs="Arial"/>
                <w:sz w:val="22"/>
              </w:rPr>
              <w:t>novēršanas likums;</w:t>
            </w:r>
          </w:p>
          <w:p w14:paraId="73AE0F56" w14:textId="28A938FF" w:rsidR="00BD70DE" w:rsidRPr="00611989" w:rsidRDefault="00BD70DE" w:rsidP="00611989">
            <w:pPr>
              <w:pStyle w:val="ListParagraph"/>
              <w:numPr>
                <w:ilvl w:val="0"/>
                <w:numId w:val="6"/>
              </w:numPr>
              <w:autoSpaceDE w:val="0"/>
              <w:autoSpaceDN w:val="0"/>
              <w:adjustRightInd w:val="0"/>
              <w:spacing w:before="120" w:after="120"/>
              <w:jc w:val="both"/>
              <w:rPr>
                <w:rFonts w:ascii="Arial" w:hAnsi="Arial" w:cs="Arial"/>
                <w:sz w:val="22"/>
              </w:rPr>
            </w:pPr>
            <w:r w:rsidRPr="009D34FB">
              <w:rPr>
                <w:rFonts w:ascii="Arial" w:hAnsi="Arial" w:cs="Arial"/>
                <w:sz w:val="22"/>
              </w:rPr>
              <w:t xml:space="preserve">Finanšu un kapitāla tirgus komisijas </w:t>
            </w:r>
            <w:r w:rsidR="00D933B0" w:rsidRPr="009D34FB">
              <w:rPr>
                <w:rFonts w:ascii="Arial" w:hAnsi="Arial" w:cs="Arial"/>
                <w:sz w:val="22"/>
              </w:rPr>
              <w:t>2020.gada 11.augusta</w:t>
            </w:r>
            <w:r w:rsidRPr="009D34FB">
              <w:rPr>
                <w:rFonts w:ascii="Arial" w:hAnsi="Arial" w:cs="Arial"/>
                <w:sz w:val="22"/>
              </w:rPr>
              <w:t xml:space="preserve"> normatīvie noteikumi Nr.126 </w:t>
            </w:r>
            <w:r w:rsidR="001E5C1D" w:rsidRPr="009D34FB">
              <w:rPr>
                <w:rFonts w:ascii="Arial" w:hAnsi="Arial" w:cs="Arial"/>
                <w:sz w:val="22"/>
                <w:szCs w:val="22"/>
              </w:rPr>
              <w:t>“</w:t>
            </w:r>
            <w:r w:rsidRPr="009D34FB">
              <w:rPr>
                <w:rFonts w:ascii="Arial" w:hAnsi="Arial" w:cs="Arial"/>
                <w:sz w:val="22"/>
              </w:rPr>
              <w:t>Sankciju riska pārvaldīšanas normatīvie noteikumi</w:t>
            </w:r>
            <w:r w:rsidR="001E5C1D" w:rsidRPr="009D34FB">
              <w:rPr>
                <w:rFonts w:ascii="Arial" w:hAnsi="Arial" w:cs="Arial"/>
                <w:sz w:val="22"/>
                <w:szCs w:val="22"/>
              </w:rPr>
              <w:t>”</w:t>
            </w:r>
            <w:r w:rsidR="00611989">
              <w:rPr>
                <w:rFonts w:ascii="Arial" w:hAnsi="Arial" w:cs="Arial"/>
                <w:sz w:val="22"/>
              </w:rPr>
              <w:t>.</w:t>
            </w:r>
          </w:p>
        </w:tc>
      </w:tr>
      <w:tr w:rsidR="7738126F" w14:paraId="7821B9D9" w14:textId="77777777" w:rsidTr="7834F529">
        <w:trPr>
          <w:trHeight w:val="300"/>
        </w:trPr>
        <w:tc>
          <w:tcPr>
            <w:tcW w:w="2410" w:type="dxa"/>
          </w:tcPr>
          <w:p w14:paraId="1FC73348" w14:textId="7DD84F76" w:rsidR="107D5914" w:rsidRDefault="107D5914" w:rsidP="7738126F">
            <w:pPr>
              <w:rPr>
                <w:rFonts w:ascii="Arial" w:hAnsi="Arial" w:cs="Arial"/>
                <w:b/>
                <w:bCs/>
                <w:sz w:val="22"/>
                <w:szCs w:val="22"/>
              </w:rPr>
            </w:pPr>
            <w:r w:rsidRPr="7738126F">
              <w:rPr>
                <w:rFonts w:ascii="Arial" w:hAnsi="Arial" w:cs="Arial"/>
                <w:b/>
                <w:bCs/>
                <w:sz w:val="22"/>
                <w:szCs w:val="22"/>
              </w:rPr>
              <w:lastRenderedPageBreak/>
              <w:t>Noteikumi</w:t>
            </w:r>
          </w:p>
        </w:tc>
        <w:tc>
          <w:tcPr>
            <w:tcW w:w="7088" w:type="dxa"/>
          </w:tcPr>
          <w:p w14:paraId="0897164E" w14:textId="1EF54803" w:rsidR="107D5914" w:rsidRDefault="107D5914" w:rsidP="7738126F">
            <w:pPr>
              <w:spacing w:before="120" w:after="120"/>
              <w:jc w:val="both"/>
              <w:rPr>
                <w:rFonts w:ascii="Arial" w:hAnsi="Arial" w:cs="Arial"/>
                <w:sz w:val="22"/>
                <w:szCs w:val="22"/>
              </w:rPr>
            </w:pPr>
            <w:r w:rsidRPr="7738126F">
              <w:rPr>
                <w:rFonts w:ascii="Arial" w:hAnsi="Arial" w:cs="Arial"/>
                <w:sz w:val="22"/>
                <w:szCs w:val="22"/>
              </w:rPr>
              <w:t xml:space="preserve">VAS “Latvijas Pasts” Noteikumi par iekšējo trauksmes celšanas </w:t>
            </w:r>
            <w:r w:rsidR="00AB3A74">
              <w:rPr>
                <w:rFonts w:ascii="Arial" w:hAnsi="Arial" w:cs="Arial"/>
                <w:sz w:val="22"/>
                <w:szCs w:val="22"/>
              </w:rPr>
              <w:t xml:space="preserve">un anonīmās ziņošanas </w:t>
            </w:r>
            <w:r w:rsidRPr="7738126F">
              <w:rPr>
                <w:rFonts w:ascii="Arial" w:hAnsi="Arial" w:cs="Arial"/>
                <w:sz w:val="22"/>
                <w:szCs w:val="22"/>
              </w:rPr>
              <w:t>kārtību</w:t>
            </w:r>
            <w:r w:rsidR="73FD2E37" w:rsidRPr="7738126F">
              <w:rPr>
                <w:rFonts w:ascii="Arial" w:hAnsi="Arial" w:cs="Arial"/>
                <w:sz w:val="22"/>
                <w:szCs w:val="22"/>
              </w:rPr>
              <w:t>.</w:t>
            </w:r>
          </w:p>
        </w:tc>
      </w:tr>
      <w:tr w:rsidR="004D1D8C" w:rsidRPr="00032651" w14:paraId="424958FE" w14:textId="77777777" w:rsidTr="7834F529">
        <w:tc>
          <w:tcPr>
            <w:tcW w:w="2410" w:type="dxa"/>
          </w:tcPr>
          <w:p w14:paraId="7F96DDC6" w14:textId="30A6C4DF" w:rsidR="00EB4A0E" w:rsidRPr="009D34FB" w:rsidRDefault="00EB4A0E" w:rsidP="52DCAD3C">
            <w:pPr>
              <w:spacing w:before="120" w:after="120"/>
              <w:rPr>
                <w:rFonts w:ascii="Arial" w:hAnsi="Arial" w:cs="Arial"/>
                <w:b/>
                <w:bCs/>
                <w:sz w:val="22"/>
                <w:szCs w:val="22"/>
              </w:rPr>
            </w:pPr>
            <w:r w:rsidRPr="7834F529">
              <w:rPr>
                <w:rFonts w:ascii="Arial" w:hAnsi="Arial" w:cs="Arial"/>
                <w:b/>
                <w:bCs/>
                <w:sz w:val="22"/>
                <w:szCs w:val="22"/>
              </w:rPr>
              <w:t>Pārkāpums</w:t>
            </w:r>
          </w:p>
        </w:tc>
        <w:tc>
          <w:tcPr>
            <w:tcW w:w="7088" w:type="dxa"/>
          </w:tcPr>
          <w:p w14:paraId="59C6FF9F" w14:textId="44AF280E" w:rsidR="00D36398" w:rsidRPr="009D34FB" w:rsidRDefault="54BB5273" w:rsidP="007249A3">
            <w:pPr>
              <w:pStyle w:val="ListParagraph"/>
              <w:autoSpaceDE w:val="0"/>
              <w:autoSpaceDN w:val="0"/>
              <w:adjustRightInd w:val="0"/>
              <w:spacing w:before="120" w:after="120"/>
              <w:ind w:left="34"/>
              <w:jc w:val="both"/>
              <w:rPr>
                <w:rFonts w:ascii="Arial" w:hAnsi="Arial" w:cs="Arial"/>
                <w:sz w:val="22"/>
                <w:szCs w:val="22"/>
              </w:rPr>
            </w:pPr>
            <w:r w:rsidRPr="52DCAD3C">
              <w:rPr>
                <w:rFonts w:ascii="Arial" w:hAnsi="Arial" w:cs="Arial"/>
                <w:sz w:val="22"/>
                <w:szCs w:val="22"/>
              </w:rPr>
              <w:t xml:space="preserve">Pārkāpums var būt noziedzīgs nodarījums, administratīvs pārkāpums vai cits tiesību normu pārkāpums (darbība vai bezdarbība), tostarp rīcība, kas ir pretēja </w:t>
            </w:r>
            <w:r w:rsidR="00F41FC2">
              <w:rPr>
                <w:rFonts w:ascii="Arial" w:hAnsi="Arial" w:cs="Arial"/>
                <w:sz w:val="22"/>
                <w:szCs w:val="22"/>
              </w:rPr>
              <w:t>attiecīgā tiesību akta</w:t>
            </w:r>
            <w:r w:rsidRPr="52DCAD3C">
              <w:rPr>
                <w:rFonts w:ascii="Arial" w:hAnsi="Arial" w:cs="Arial"/>
                <w:sz w:val="22"/>
                <w:szCs w:val="22"/>
              </w:rPr>
              <w:t xml:space="preserve"> mērķim, kā arī profesijā, jomā vai nozarē apstiprinātu standartu pārkāpums, </w:t>
            </w:r>
            <w:r w:rsidR="00D36398" w:rsidRPr="52DCAD3C">
              <w:rPr>
                <w:rFonts w:ascii="Arial" w:hAnsi="Arial" w:cs="Arial"/>
                <w:sz w:val="22"/>
                <w:szCs w:val="22"/>
              </w:rPr>
              <w:t xml:space="preserve">likumu, Ministru kabineta izdotu tiesību aktu, pašvaldību saistošo noteikumu, Latvijai saistošu starptautisku </w:t>
            </w:r>
            <w:r w:rsidR="00F41FC2">
              <w:rPr>
                <w:rFonts w:ascii="Arial" w:hAnsi="Arial" w:cs="Arial"/>
                <w:sz w:val="22"/>
                <w:szCs w:val="22"/>
              </w:rPr>
              <w:t>tiesību aktu</w:t>
            </w:r>
            <w:r w:rsidR="00D36398" w:rsidRPr="52DCAD3C">
              <w:rPr>
                <w:rFonts w:ascii="Arial" w:hAnsi="Arial" w:cs="Arial"/>
                <w:sz w:val="22"/>
                <w:szCs w:val="22"/>
              </w:rPr>
              <w:t xml:space="preserve"> un citu saistošu priekšrakstu pārkāpums, kā arī</w:t>
            </w:r>
            <w:r w:rsidRPr="52DCAD3C">
              <w:rPr>
                <w:rFonts w:ascii="Arial" w:hAnsi="Arial" w:cs="Arial"/>
                <w:sz w:val="22"/>
                <w:szCs w:val="22"/>
              </w:rPr>
              <w:t xml:space="preserve"> LP saistošu ētikas, darba procesu vai profesionālo normu pārkāpums</w:t>
            </w:r>
            <w:r w:rsidR="00F41FC2">
              <w:rPr>
                <w:rFonts w:ascii="Arial" w:hAnsi="Arial" w:cs="Arial"/>
                <w:sz w:val="22"/>
                <w:szCs w:val="22"/>
              </w:rPr>
              <w:t xml:space="preserve">, </w:t>
            </w:r>
            <w:r w:rsidR="00F41FC2" w:rsidRPr="00F41FC2">
              <w:rPr>
                <w:rFonts w:ascii="Arial" w:hAnsi="Arial" w:cs="Arial"/>
                <w:sz w:val="22"/>
                <w:szCs w:val="22"/>
              </w:rPr>
              <w:t>kas kaitē sabiedrības interesēm</w:t>
            </w:r>
            <w:r w:rsidRPr="52DCAD3C">
              <w:rPr>
                <w:rFonts w:ascii="Arial" w:hAnsi="Arial" w:cs="Arial"/>
                <w:sz w:val="22"/>
                <w:szCs w:val="22"/>
              </w:rPr>
              <w:t>.</w:t>
            </w:r>
          </w:p>
        </w:tc>
      </w:tr>
      <w:tr w:rsidR="004D1D8C" w:rsidRPr="00032651" w14:paraId="558032D5" w14:textId="77777777" w:rsidTr="7834F529">
        <w:tc>
          <w:tcPr>
            <w:tcW w:w="2410" w:type="dxa"/>
          </w:tcPr>
          <w:p w14:paraId="10B90B9F" w14:textId="5B163DD2" w:rsidR="00204691" w:rsidRPr="009D34FB" w:rsidRDefault="00204691" w:rsidP="00822D87">
            <w:pPr>
              <w:spacing w:before="120" w:after="120"/>
              <w:rPr>
                <w:rFonts w:ascii="Arial" w:hAnsi="Arial" w:cs="Arial"/>
                <w:b/>
                <w:sz w:val="22"/>
                <w:szCs w:val="22"/>
              </w:rPr>
            </w:pPr>
            <w:r w:rsidRPr="009D34FB">
              <w:rPr>
                <w:rFonts w:ascii="Arial" w:hAnsi="Arial" w:cs="Arial"/>
                <w:b/>
                <w:sz w:val="22"/>
                <w:szCs w:val="22"/>
              </w:rPr>
              <w:t>Pseidonimizācija</w:t>
            </w:r>
          </w:p>
        </w:tc>
        <w:tc>
          <w:tcPr>
            <w:tcW w:w="7088" w:type="dxa"/>
          </w:tcPr>
          <w:p w14:paraId="25FF7D8C" w14:textId="2D6A005C" w:rsidR="00204691" w:rsidRPr="009D34FB" w:rsidRDefault="0041759A" w:rsidP="00AE5064">
            <w:pPr>
              <w:pStyle w:val="ListParagraph"/>
              <w:autoSpaceDE w:val="0"/>
              <w:autoSpaceDN w:val="0"/>
              <w:adjustRightInd w:val="0"/>
              <w:spacing w:before="120" w:after="120"/>
              <w:ind w:left="34"/>
              <w:jc w:val="both"/>
              <w:rPr>
                <w:rFonts w:ascii="Arial" w:hAnsi="Arial" w:cs="Arial"/>
                <w:sz w:val="22"/>
                <w:szCs w:val="22"/>
              </w:rPr>
            </w:pPr>
            <w:r w:rsidRPr="009D34FB">
              <w:rPr>
                <w:rFonts w:ascii="Arial" w:hAnsi="Arial" w:cs="Arial"/>
                <w:sz w:val="22"/>
                <w:szCs w:val="22"/>
              </w:rPr>
              <w:t>P</w:t>
            </w:r>
            <w:r w:rsidR="00204691" w:rsidRPr="009D34FB">
              <w:rPr>
                <w:rFonts w:ascii="Arial" w:hAnsi="Arial" w:cs="Arial"/>
                <w:sz w:val="22"/>
                <w:szCs w:val="22"/>
              </w:rPr>
              <w:t>ersonas datu apstrāde, ko veic tādā veidā, lai personas datus vairs nav iespējams saistīt ar konkrētu datu subjektu bez papildu informācijas izmantošanas, ar noteikumu, ka šāda papildu informācija tiek turēta atsevišķi un tai piemēro tehniskus un organizatoriskus pasākumus, lai nodrošinātu, ka personas dati netiek saistīti ar identificētu vai identificējamu fizisku personu</w:t>
            </w:r>
            <w:r w:rsidR="00A80519" w:rsidRPr="009D34FB">
              <w:rPr>
                <w:rFonts w:ascii="Arial" w:hAnsi="Arial" w:cs="Arial"/>
                <w:sz w:val="22"/>
                <w:szCs w:val="22"/>
              </w:rPr>
              <w:t>.</w:t>
            </w:r>
          </w:p>
        </w:tc>
      </w:tr>
      <w:tr w:rsidR="004D1D8C" w:rsidRPr="00032651" w14:paraId="1C26A62B" w14:textId="77777777" w:rsidTr="7834F529">
        <w:tc>
          <w:tcPr>
            <w:tcW w:w="2410" w:type="dxa"/>
          </w:tcPr>
          <w:p w14:paraId="3C4C2948" w14:textId="01A7ED04" w:rsidR="008C60E8" w:rsidRPr="009D34FB" w:rsidRDefault="008C60E8" w:rsidP="00822D87">
            <w:pPr>
              <w:spacing w:before="120" w:after="120"/>
              <w:rPr>
                <w:rFonts w:ascii="Arial" w:hAnsi="Arial" w:cs="Arial"/>
                <w:b/>
                <w:sz w:val="22"/>
                <w:szCs w:val="22"/>
              </w:rPr>
            </w:pPr>
            <w:r w:rsidRPr="009D34FB">
              <w:rPr>
                <w:rFonts w:ascii="Arial" w:hAnsi="Arial" w:cs="Arial"/>
                <w:b/>
                <w:sz w:val="22"/>
                <w:szCs w:val="22"/>
              </w:rPr>
              <w:t>Radinieks</w:t>
            </w:r>
          </w:p>
        </w:tc>
        <w:tc>
          <w:tcPr>
            <w:tcW w:w="7088" w:type="dxa"/>
          </w:tcPr>
          <w:p w14:paraId="50D87C55" w14:textId="4A77186D" w:rsidR="005A6E7B" w:rsidRPr="009D34FB" w:rsidRDefault="005A6E7B" w:rsidP="005A6E7B">
            <w:pPr>
              <w:pStyle w:val="ListParagraph"/>
              <w:autoSpaceDE w:val="0"/>
              <w:autoSpaceDN w:val="0"/>
              <w:adjustRightInd w:val="0"/>
              <w:spacing w:before="120" w:after="120"/>
              <w:ind w:left="34"/>
              <w:jc w:val="both"/>
              <w:rPr>
                <w:rFonts w:ascii="Arial" w:hAnsi="Arial" w:cs="Arial"/>
                <w:sz w:val="22"/>
                <w:szCs w:val="22"/>
              </w:rPr>
            </w:pPr>
            <w:bookmarkStart w:id="1" w:name="_Hlk130330808"/>
            <w:r w:rsidRPr="009D34FB">
              <w:rPr>
                <w:rFonts w:ascii="Arial" w:hAnsi="Arial" w:cs="Arial"/>
                <w:bCs/>
                <w:sz w:val="22"/>
                <w:szCs w:val="22"/>
              </w:rPr>
              <w:t>Trauksmes cēlēja</w:t>
            </w:r>
            <w:r w:rsidRPr="009D34FB">
              <w:rPr>
                <w:rFonts w:ascii="Arial" w:hAnsi="Arial" w:cs="Arial"/>
                <w:sz w:val="22"/>
                <w:szCs w:val="22"/>
              </w:rPr>
              <w:t xml:space="preserve"> </w:t>
            </w:r>
            <w:r w:rsidR="00441E8D">
              <w:rPr>
                <w:rFonts w:ascii="Arial" w:hAnsi="Arial" w:cs="Arial"/>
                <w:sz w:val="22"/>
                <w:szCs w:val="22"/>
              </w:rPr>
              <w:t>vecāki</w:t>
            </w:r>
            <w:r w:rsidRPr="009D34FB">
              <w:rPr>
                <w:rFonts w:ascii="Arial" w:hAnsi="Arial" w:cs="Arial"/>
                <w:sz w:val="22"/>
                <w:szCs w:val="22"/>
                <w:shd w:val="clear" w:color="auto" w:fill="FFFFFF"/>
              </w:rPr>
              <w:t xml:space="preserve"> (arī adoptētāji), vec</w:t>
            </w:r>
            <w:r w:rsidR="00441E8D">
              <w:rPr>
                <w:rFonts w:ascii="Arial" w:hAnsi="Arial" w:cs="Arial"/>
                <w:sz w:val="22"/>
                <w:szCs w:val="22"/>
                <w:shd w:val="clear" w:color="auto" w:fill="FFFFFF"/>
              </w:rPr>
              <w:t>vecāki</w:t>
            </w:r>
            <w:r w:rsidRPr="009D34FB">
              <w:rPr>
                <w:rFonts w:ascii="Arial" w:hAnsi="Arial" w:cs="Arial"/>
                <w:sz w:val="22"/>
                <w:szCs w:val="22"/>
                <w:shd w:val="clear" w:color="auto" w:fill="FFFFFF"/>
              </w:rPr>
              <w:t>, bērns (arī adoptētais), mazbērns, brālis, māsa, pusbrālis, pusmāsa, laulātais.</w:t>
            </w:r>
            <w:bookmarkEnd w:id="1"/>
          </w:p>
        </w:tc>
      </w:tr>
      <w:tr w:rsidR="004D1D8C" w:rsidRPr="00032651" w14:paraId="7E2A764A" w14:textId="77777777" w:rsidTr="7834F529">
        <w:tc>
          <w:tcPr>
            <w:tcW w:w="2410" w:type="dxa"/>
          </w:tcPr>
          <w:p w14:paraId="0E196F9C" w14:textId="431CEDDA" w:rsidR="00F0394F" w:rsidRPr="009D34FB" w:rsidRDefault="00F0394F" w:rsidP="00907C62">
            <w:pPr>
              <w:spacing w:before="120" w:after="120"/>
              <w:rPr>
                <w:rFonts w:ascii="Arial" w:hAnsi="Arial" w:cs="Arial"/>
                <w:b/>
                <w:sz w:val="22"/>
                <w:szCs w:val="22"/>
              </w:rPr>
            </w:pPr>
            <w:r w:rsidRPr="009D34FB">
              <w:rPr>
                <w:rFonts w:ascii="Arial" w:hAnsi="Arial" w:cs="Arial"/>
                <w:b/>
                <w:sz w:val="22"/>
                <w:szCs w:val="22"/>
              </w:rPr>
              <w:t>Saistītā persona</w:t>
            </w:r>
          </w:p>
        </w:tc>
        <w:tc>
          <w:tcPr>
            <w:tcW w:w="7088" w:type="dxa"/>
          </w:tcPr>
          <w:p w14:paraId="00DB752A" w14:textId="415C1C2C" w:rsidR="00F0394F" w:rsidRPr="009D34FB" w:rsidRDefault="00F0394F" w:rsidP="00AA32DD">
            <w:pPr>
              <w:pStyle w:val="ListParagraph"/>
              <w:autoSpaceDE w:val="0"/>
              <w:autoSpaceDN w:val="0"/>
              <w:adjustRightInd w:val="0"/>
              <w:spacing w:before="120" w:after="120"/>
              <w:ind w:left="34"/>
              <w:jc w:val="both"/>
              <w:rPr>
                <w:rFonts w:ascii="Arial" w:hAnsi="Arial" w:cs="Arial"/>
                <w:sz w:val="22"/>
                <w:szCs w:val="22"/>
              </w:rPr>
            </w:pPr>
            <w:r w:rsidRPr="009D34FB">
              <w:rPr>
                <w:rFonts w:ascii="Arial" w:hAnsi="Arial" w:cs="Arial"/>
                <w:sz w:val="22"/>
                <w:szCs w:val="22"/>
              </w:rPr>
              <w:t xml:space="preserve">Fiziska persona, kura atbalsta </w:t>
            </w:r>
            <w:r w:rsidR="00755D72" w:rsidRPr="009D34FB">
              <w:rPr>
                <w:rFonts w:ascii="Arial" w:hAnsi="Arial" w:cs="Arial"/>
                <w:sz w:val="22"/>
                <w:szCs w:val="22"/>
              </w:rPr>
              <w:t xml:space="preserve">vai </w:t>
            </w:r>
            <w:r w:rsidR="00C27A0F" w:rsidRPr="009D34FB">
              <w:rPr>
                <w:rFonts w:ascii="Arial" w:hAnsi="Arial" w:cs="Arial"/>
                <w:sz w:val="22"/>
                <w:szCs w:val="22"/>
              </w:rPr>
              <w:t>palīdz T</w:t>
            </w:r>
            <w:r w:rsidRPr="009D34FB">
              <w:rPr>
                <w:rFonts w:ascii="Arial" w:hAnsi="Arial" w:cs="Arial"/>
                <w:sz w:val="22"/>
                <w:szCs w:val="22"/>
              </w:rPr>
              <w:t xml:space="preserve">rauksmes cēlējam trauksmes celšanā </w:t>
            </w:r>
            <w:r w:rsidR="00C27A0F" w:rsidRPr="009D34FB">
              <w:rPr>
                <w:rFonts w:ascii="Arial" w:hAnsi="Arial" w:cs="Arial"/>
                <w:sz w:val="22"/>
                <w:szCs w:val="22"/>
              </w:rPr>
              <w:t>vai ir saistīta ar T</w:t>
            </w:r>
            <w:r w:rsidRPr="009D34FB">
              <w:rPr>
                <w:rFonts w:ascii="Arial" w:hAnsi="Arial" w:cs="Arial"/>
                <w:sz w:val="22"/>
                <w:szCs w:val="22"/>
              </w:rPr>
              <w:t>rauksmes cēlēju un varētu ciest no nelabvēlīgām se</w:t>
            </w:r>
            <w:r w:rsidR="00784B1E" w:rsidRPr="009D34FB">
              <w:rPr>
                <w:rFonts w:ascii="Arial" w:hAnsi="Arial" w:cs="Arial"/>
                <w:sz w:val="22"/>
                <w:szCs w:val="22"/>
              </w:rPr>
              <w:t>k</w:t>
            </w:r>
            <w:r w:rsidRPr="009D34FB">
              <w:rPr>
                <w:rFonts w:ascii="Arial" w:hAnsi="Arial" w:cs="Arial"/>
                <w:sz w:val="22"/>
                <w:szCs w:val="22"/>
              </w:rPr>
              <w:t>ām.</w:t>
            </w:r>
            <w:r w:rsidR="00E47542" w:rsidRPr="009D34FB">
              <w:rPr>
                <w:rFonts w:ascii="Arial" w:hAnsi="Arial" w:cs="Arial"/>
                <w:sz w:val="22"/>
                <w:szCs w:val="22"/>
              </w:rPr>
              <w:t xml:space="preserve"> Saistītā persona var būt arī komersants vai privāto tiesību juridiskā persona, kura pieder Trauksmes cēlējam, kurā tas ir nodarbināts vai ar kuru tas citādi saistīts, veicot darba pienākumus.</w:t>
            </w:r>
          </w:p>
        </w:tc>
      </w:tr>
      <w:tr w:rsidR="004D1D8C" w:rsidRPr="00032651" w14:paraId="03B90FD7" w14:textId="77777777" w:rsidTr="7834F529">
        <w:trPr>
          <w:trHeight w:val="693"/>
        </w:trPr>
        <w:tc>
          <w:tcPr>
            <w:tcW w:w="2410" w:type="dxa"/>
          </w:tcPr>
          <w:p w14:paraId="780EA0A6" w14:textId="134A21A8" w:rsidR="00204691" w:rsidRPr="009D34FB" w:rsidRDefault="00204691" w:rsidP="00822D87">
            <w:pPr>
              <w:spacing w:before="120" w:after="120"/>
              <w:rPr>
                <w:rFonts w:ascii="Arial" w:hAnsi="Arial" w:cs="Arial"/>
                <w:b/>
                <w:sz w:val="22"/>
                <w:szCs w:val="22"/>
              </w:rPr>
            </w:pPr>
            <w:r w:rsidRPr="009D34FB">
              <w:rPr>
                <w:rFonts w:ascii="Arial" w:hAnsi="Arial" w:cs="Arial"/>
                <w:b/>
                <w:sz w:val="22"/>
                <w:szCs w:val="22"/>
              </w:rPr>
              <w:t>Trauksmes cēlējs</w:t>
            </w:r>
          </w:p>
        </w:tc>
        <w:tc>
          <w:tcPr>
            <w:tcW w:w="7088" w:type="dxa"/>
          </w:tcPr>
          <w:p w14:paraId="0C41F3BE" w14:textId="0EEA5B28" w:rsidR="00A51280" w:rsidRPr="009D34FB" w:rsidRDefault="0041759A" w:rsidP="005509E4">
            <w:pPr>
              <w:tabs>
                <w:tab w:val="left" w:pos="284"/>
              </w:tabs>
              <w:autoSpaceDE w:val="0"/>
              <w:autoSpaceDN w:val="0"/>
              <w:adjustRightInd w:val="0"/>
              <w:spacing w:before="120" w:after="120"/>
              <w:jc w:val="both"/>
              <w:rPr>
                <w:rFonts w:ascii="Arial" w:hAnsi="Arial" w:cs="Arial"/>
                <w:sz w:val="22"/>
                <w:szCs w:val="22"/>
              </w:rPr>
            </w:pPr>
            <w:r w:rsidRPr="009D34FB">
              <w:rPr>
                <w:rFonts w:ascii="Arial" w:hAnsi="Arial" w:cs="Arial"/>
                <w:sz w:val="22"/>
                <w:szCs w:val="22"/>
              </w:rPr>
              <w:t>F</w:t>
            </w:r>
            <w:r w:rsidR="00204691" w:rsidRPr="009D34FB">
              <w:rPr>
                <w:rFonts w:ascii="Arial" w:hAnsi="Arial" w:cs="Arial"/>
                <w:sz w:val="22"/>
                <w:szCs w:val="22"/>
              </w:rPr>
              <w:t xml:space="preserve">iziska persona, kura sniedz informāciju par iespējamu </w:t>
            </w:r>
            <w:r w:rsidR="00A51280" w:rsidRPr="009D34FB">
              <w:rPr>
                <w:rFonts w:ascii="Arial" w:hAnsi="Arial" w:cs="Arial"/>
                <w:sz w:val="22"/>
                <w:szCs w:val="22"/>
              </w:rPr>
              <w:t>Pārkāpumu</w:t>
            </w:r>
            <w:r w:rsidR="00204691" w:rsidRPr="009D34FB">
              <w:rPr>
                <w:rFonts w:ascii="Arial" w:hAnsi="Arial" w:cs="Arial"/>
                <w:sz w:val="22"/>
                <w:szCs w:val="22"/>
              </w:rPr>
              <w:t xml:space="preserve">, kas var kaitēt sabiedrības interesēm, ja persona šo informāciju uzskata par patiesu un tā gūta, veicot </w:t>
            </w:r>
            <w:r w:rsidR="00441E8D">
              <w:rPr>
                <w:rFonts w:ascii="Arial" w:hAnsi="Arial" w:cs="Arial"/>
                <w:sz w:val="22"/>
                <w:szCs w:val="22"/>
              </w:rPr>
              <w:t>d</w:t>
            </w:r>
            <w:r w:rsidR="003744B3" w:rsidRPr="009D34FB">
              <w:rPr>
                <w:rFonts w:ascii="Arial" w:hAnsi="Arial" w:cs="Arial"/>
                <w:sz w:val="22"/>
                <w:szCs w:val="22"/>
              </w:rPr>
              <w:t xml:space="preserve">arba </w:t>
            </w:r>
            <w:r w:rsidR="00204691" w:rsidRPr="009D34FB">
              <w:rPr>
                <w:rFonts w:ascii="Arial" w:hAnsi="Arial" w:cs="Arial"/>
                <w:sz w:val="22"/>
                <w:szCs w:val="22"/>
              </w:rPr>
              <w:t xml:space="preserve">pienākumus </w:t>
            </w:r>
            <w:r w:rsidR="00B1312A" w:rsidRPr="009D34FB">
              <w:rPr>
                <w:rFonts w:ascii="Arial" w:hAnsi="Arial" w:cs="Arial"/>
                <w:sz w:val="22"/>
                <w:szCs w:val="22"/>
              </w:rPr>
              <w:t>LP</w:t>
            </w:r>
            <w:r w:rsidR="00204691" w:rsidRPr="009D34FB">
              <w:rPr>
                <w:rFonts w:ascii="Arial" w:hAnsi="Arial" w:cs="Arial"/>
                <w:sz w:val="22"/>
                <w:szCs w:val="22"/>
              </w:rPr>
              <w:t xml:space="preserve"> vai dibinot tiesiskās attiecības ar </w:t>
            </w:r>
            <w:r w:rsidR="00B1312A" w:rsidRPr="009D34FB">
              <w:rPr>
                <w:rFonts w:ascii="Arial" w:hAnsi="Arial" w:cs="Arial"/>
                <w:sz w:val="22"/>
                <w:szCs w:val="22"/>
              </w:rPr>
              <w:t>VAS “Latvijas Pasts”</w:t>
            </w:r>
            <w:r w:rsidR="00204691" w:rsidRPr="009D34FB">
              <w:rPr>
                <w:rFonts w:ascii="Arial" w:hAnsi="Arial" w:cs="Arial"/>
                <w:sz w:val="22"/>
                <w:szCs w:val="22"/>
              </w:rPr>
              <w:t xml:space="preserve">, kas saistītas ar </w:t>
            </w:r>
            <w:r w:rsidR="00A51280" w:rsidRPr="009D34FB">
              <w:rPr>
                <w:rFonts w:ascii="Arial" w:hAnsi="Arial" w:cs="Arial"/>
                <w:sz w:val="22"/>
                <w:szCs w:val="22"/>
              </w:rPr>
              <w:t xml:space="preserve">Darba </w:t>
            </w:r>
            <w:r w:rsidR="00204691" w:rsidRPr="009D34FB">
              <w:rPr>
                <w:rFonts w:ascii="Arial" w:hAnsi="Arial" w:cs="Arial"/>
                <w:sz w:val="22"/>
                <w:szCs w:val="22"/>
              </w:rPr>
              <w:t>pienākumu veikšanu vai</w:t>
            </w:r>
            <w:r w:rsidR="00A51280" w:rsidRPr="009D34FB">
              <w:rPr>
                <w:rFonts w:ascii="Arial" w:hAnsi="Arial" w:cs="Arial"/>
                <w:sz w:val="22"/>
                <w:szCs w:val="22"/>
              </w:rPr>
              <w:t xml:space="preserve"> esot praksē, vai</w:t>
            </w:r>
            <w:r w:rsidR="00204691" w:rsidRPr="009D34FB">
              <w:rPr>
                <w:rFonts w:ascii="Arial" w:hAnsi="Arial" w:cs="Arial"/>
                <w:sz w:val="22"/>
                <w:szCs w:val="22"/>
              </w:rPr>
              <w:t xml:space="preserve"> esot </w:t>
            </w:r>
            <w:r w:rsidR="00B1312A" w:rsidRPr="009D34FB">
              <w:rPr>
                <w:rFonts w:ascii="Arial" w:hAnsi="Arial" w:cs="Arial"/>
                <w:sz w:val="22"/>
                <w:szCs w:val="22"/>
              </w:rPr>
              <w:t>LP</w:t>
            </w:r>
            <w:r w:rsidR="00204691" w:rsidRPr="009D34FB">
              <w:rPr>
                <w:rFonts w:ascii="Arial" w:hAnsi="Arial" w:cs="Arial"/>
                <w:sz w:val="22"/>
                <w:szCs w:val="22"/>
              </w:rPr>
              <w:t xml:space="preserve"> sadarbības partnerim</w:t>
            </w:r>
            <w:r w:rsidR="00A51280" w:rsidRPr="009D34FB">
              <w:rPr>
                <w:rFonts w:ascii="Arial" w:hAnsi="Arial" w:cs="Arial"/>
                <w:sz w:val="22"/>
                <w:szCs w:val="22"/>
              </w:rPr>
              <w:t>, un kurai šīs informācijas sniegšanas dēļ varētu tikt radītas nelabvēlīgas sekas</w:t>
            </w:r>
            <w:r w:rsidR="00204691" w:rsidRPr="009D34FB">
              <w:rPr>
                <w:rFonts w:ascii="Arial" w:hAnsi="Arial" w:cs="Arial"/>
                <w:sz w:val="22"/>
                <w:szCs w:val="22"/>
              </w:rPr>
              <w:t>.</w:t>
            </w:r>
          </w:p>
          <w:p w14:paraId="6435EC59" w14:textId="4FB7BF5C" w:rsidR="00951BB0" w:rsidRPr="009D34FB" w:rsidRDefault="214A8C7A" w:rsidP="005509E4">
            <w:pPr>
              <w:spacing w:after="120"/>
              <w:jc w:val="both"/>
              <w:rPr>
                <w:rFonts w:ascii="Arial" w:hAnsi="Arial" w:cs="Arial"/>
                <w:sz w:val="22"/>
                <w:szCs w:val="22"/>
              </w:rPr>
            </w:pPr>
            <w:r w:rsidRPr="7834F529">
              <w:rPr>
                <w:rFonts w:ascii="Arial" w:hAnsi="Arial" w:cs="Arial"/>
                <w:sz w:val="22"/>
                <w:szCs w:val="22"/>
              </w:rPr>
              <w:t xml:space="preserve">Noteikumu </w:t>
            </w:r>
            <w:r w:rsidR="7C917D29" w:rsidRPr="7834F529">
              <w:rPr>
                <w:rFonts w:ascii="Arial" w:hAnsi="Arial" w:cs="Arial"/>
                <w:sz w:val="22"/>
                <w:szCs w:val="22"/>
              </w:rPr>
              <w:t xml:space="preserve">izpratnē Trauksmes cēlējs ir jebkurš </w:t>
            </w:r>
            <w:r w:rsidRPr="7834F529">
              <w:rPr>
                <w:rFonts w:ascii="Arial" w:hAnsi="Arial" w:cs="Arial"/>
                <w:sz w:val="22"/>
                <w:szCs w:val="22"/>
              </w:rPr>
              <w:t>LP</w:t>
            </w:r>
            <w:r w:rsidR="7C917D29" w:rsidRPr="7834F529">
              <w:rPr>
                <w:rFonts w:ascii="Arial" w:hAnsi="Arial" w:cs="Arial"/>
                <w:sz w:val="22"/>
                <w:szCs w:val="22"/>
              </w:rPr>
              <w:t xml:space="preserve"> darbinieks</w:t>
            </w:r>
            <w:r w:rsidR="73AF5C82" w:rsidRPr="7834F529">
              <w:rPr>
                <w:rFonts w:ascii="Arial" w:hAnsi="Arial" w:cs="Arial"/>
                <w:sz w:val="22"/>
                <w:szCs w:val="22"/>
              </w:rPr>
              <w:t xml:space="preserve">, </w:t>
            </w:r>
            <w:r w:rsidR="7C917D29" w:rsidRPr="7834F529">
              <w:rPr>
                <w:rFonts w:ascii="Arial" w:hAnsi="Arial" w:cs="Arial"/>
                <w:sz w:val="22"/>
                <w:szCs w:val="22"/>
              </w:rPr>
              <w:t xml:space="preserve">ieskaitot potenciālos un bijušos darbiniekus, praktikants un/vai </w:t>
            </w:r>
            <w:r w:rsidRPr="7834F529">
              <w:rPr>
                <w:rFonts w:ascii="Arial" w:hAnsi="Arial" w:cs="Arial"/>
                <w:sz w:val="22"/>
                <w:szCs w:val="22"/>
              </w:rPr>
              <w:t>LP</w:t>
            </w:r>
            <w:r w:rsidR="7C917D29" w:rsidRPr="7834F529">
              <w:rPr>
                <w:rFonts w:ascii="Arial" w:hAnsi="Arial" w:cs="Arial"/>
                <w:sz w:val="22"/>
                <w:szCs w:val="22"/>
              </w:rPr>
              <w:t xml:space="preserve"> sadarbības partnera darbinieks, kurš sniedz šādu informāciju</w:t>
            </w:r>
            <w:r w:rsidR="0D502B07" w:rsidRPr="7834F529">
              <w:rPr>
                <w:rFonts w:ascii="Arial" w:hAnsi="Arial" w:cs="Arial"/>
                <w:sz w:val="22"/>
                <w:szCs w:val="22"/>
              </w:rPr>
              <w:t xml:space="preserve"> un varētu ciest no nelabvēlīgām sekām</w:t>
            </w:r>
            <w:r w:rsidR="30A450FF" w:rsidRPr="7834F529">
              <w:rPr>
                <w:rFonts w:ascii="Arial" w:hAnsi="Arial" w:cs="Arial"/>
                <w:sz w:val="22"/>
                <w:szCs w:val="22"/>
              </w:rPr>
              <w:t>.</w:t>
            </w:r>
          </w:p>
        </w:tc>
      </w:tr>
      <w:tr w:rsidR="00C7744A" w:rsidRPr="00032651" w14:paraId="37051723" w14:textId="77777777" w:rsidTr="7834F529">
        <w:trPr>
          <w:trHeight w:val="693"/>
        </w:trPr>
        <w:tc>
          <w:tcPr>
            <w:tcW w:w="2410" w:type="dxa"/>
          </w:tcPr>
          <w:p w14:paraId="3218291C" w14:textId="5E5AC369" w:rsidR="00C7744A" w:rsidRPr="009D34FB" w:rsidRDefault="00C7744A" w:rsidP="00822D87">
            <w:pPr>
              <w:spacing w:before="120" w:after="120"/>
              <w:rPr>
                <w:rFonts w:ascii="Arial" w:hAnsi="Arial" w:cs="Arial"/>
                <w:b/>
                <w:sz w:val="22"/>
                <w:szCs w:val="22"/>
              </w:rPr>
            </w:pPr>
            <w:r w:rsidRPr="009D34FB">
              <w:rPr>
                <w:rFonts w:ascii="Arial" w:hAnsi="Arial" w:cs="Arial"/>
                <w:b/>
                <w:sz w:val="22"/>
                <w:szCs w:val="22"/>
              </w:rPr>
              <w:t>Trauksmes cēlēja ziņojuma veidlapa</w:t>
            </w:r>
          </w:p>
        </w:tc>
        <w:tc>
          <w:tcPr>
            <w:tcW w:w="7088" w:type="dxa"/>
          </w:tcPr>
          <w:p w14:paraId="63EDDB5B" w14:textId="1FDF1753" w:rsidR="00C7744A" w:rsidRPr="009D34FB" w:rsidRDefault="00C7744A" w:rsidP="005509E4">
            <w:pPr>
              <w:tabs>
                <w:tab w:val="left" w:pos="284"/>
              </w:tabs>
              <w:autoSpaceDE w:val="0"/>
              <w:autoSpaceDN w:val="0"/>
              <w:adjustRightInd w:val="0"/>
              <w:spacing w:before="120" w:after="120"/>
              <w:jc w:val="both"/>
              <w:rPr>
                <w:rFonts w:ascii="Arial" w:hAnsi="Arial" w:cs="Arial"/>
                <w:sz w:val="22"/>
                <w:szCs w:val="22"/>
              </w:rPr>
            </w:pPr>
            <w:r w:rsidRPr="7834F529">
              <w:rPr>
                <w:rFonts w:ascii="Arial" w:hAnsi="Arial" w:cs="Arial"/>
                <w:sz w:val="22"/>
                <w:szCs w:val="22"/>
              </w:rPr>
              <w:t xml:space="preserve">Strukturēts dokuments, kuru izmanto, lai </w:t>
            </w:r>
            <w:r w:rsidR="328F67C0" w:rsidRPr="7834F529">
              <w:rPr>
                <w:rFonts w:ascii="Arial" w:hAnsi="Arial" w:cs="Arial"/>
                <w:sz w:val="22"/>
                <w:szCs w:val="22"/>
              </w:rPr>
              <w:t xml:space="preserve">pārskatāmā veidā </w:t>
            </w:r>
            <w:r w:rsidR="1CA35B9D" w:rsidRPr="7834F529">
              <w:rPr>
                <w:rFonts w:ascii="Arial" w:hAnsi="Arial" w:cs="Arial"/>
                <w:sz w:val="22"/>
                <w:szCs w:val="22"/>
              </w:rPr>
              <w:t xml:space="preserve">vienuviet </w:t>
            </w:r>
            <w:r w:rsidR="328F67C0" w:rsidRPr="7834F529">
              <w:rPr>
                <w:rFonts w:ascii="Arial" w:hAnsi="Arial" w:cs="Arial"/>
                <w:sz w:val="22"/>
                <w:szCs w:val="22"/>
              </w:rPr>
              <w:t>apkopotu informāciju par Trauksmes celšanas gadījumu</w:t>
            </w:r>
            <w:r w:rsidR="792CEC38" w:rsidRPr="7834F529">
              <w:rPr>
                <w:rFonts w:ascii="Arial" w:hAnsi="Arial" w:cs="Arial"/>
                <w:sz w:val="22"/>
                <w:szCs w:val="22"/>
              </w:rPr>
              <w:t>, kas kā Pielikums Nr.1 pievienots Noteikumiem</w:t>
            </w:r>
            <w:r w:rsidR="328F67C0" w:rsidRPr="7834F529">
              <w:rPr>
                <w:rFonts w:ascii="Arial" w:hAnsi="Arial" w:cs="Arial"/>
                <w:sz w:val="22"/>
                <w:szCs w:val="22"/>
              </w:rPr>
              <w:t>.</w:t>
            </w:r>
          </w:p>
        </w:tc>
      </w:tr>
    </w:tbl>
    <w:p w14:paraId="7C187CD7" w14:textId="3EC7ADD8" w:rsidR="0051469A" w:rsidRDefault="0051469A">
      <w:pPr>
        <w:spacing w:after="200" w:line="276" w:lineRule="auto"/>
        <w:rPr>
          <w:rFonts w:ascii="Arial" w:eastAsiaTheme="minorHAnsi" w:hAnsi="Arial" w:cs="Arial"/>
          <w:bCs/>
          <w:sz w:val="22"/>
          <w:szCs w:val="22"/>
        </w:rPr>
      </w:pPr>
    </w:p>
    <w:p w14:paraId="40305AEA" w14:textId="77777777" w:rsidR="00840F67" w:rsidRDefault="00840F67">
      <w:pPr>
        <w:spacing w:after="200" w:line="276" w:lineRule="auto"/>
        <w:rPr>
          <w:rFonts w:ascii="Arial" w:eastAsiaTheme="minorHAnsi" w:hAnsi="Arial" w:cs="Arial"/>
          <w:bCs/>
          <w:sz w:val="22"/>
          <w:szCs w:val="22"/>
        </w:rPr>
      </w:pPr>
    </w:p>
    <w:p w14:paraId="56BFC23F" w14:textId="77777777" w:rsidR="00840F67" w:rsidRDefault="00840F67">
      <w:pPr>
        <w:spacing w:after="200" w:line="276" w:lineRule="auto"/>
        <w:rPr>
          <w:rFonts w:ascii="Arial" w:eastAsiaTheme="minorHAnsi" w:hAnsi="Arial" w:cs="Arial"/>
          <w:bCs/>
          <w:sz w:val="22"/>
          <w:szCs w:val="22"/>
        </w:rPr>
      </w:pPr>
    </w:p>
    <w:p w14:paraId="2CB9743F" w14:textId="77777777" w:rsidR="00840F67" w:rsidRPr="00772FDF" w:rsidRDefault="00840F67">
      <w:pPr>
        <w:spacing w:after="200" w:line="276" w:lineRule="auto"/>
        <w:rPr>
          <w:rFonts w:ascii="Arial" w:eastAsiaTheme="minorHAnsi" w:hAnsi="Arial" w:cs="Arial"/>
          <w:bCs/>
          <w:sz w:val="22"/>
          <w:szCs w:val="22"/>
        </w:rPr>
      </w:pPr>
    </w:p>
    <w:p w14:paraId="2B59447A" w14:textId="77777777" w:rsidR="00A16171" w:rsidRPr="00772FDF" w:rsidRDefault="00A16171">
      <w:pPr>
        <w:spacing w:after="200" w:line="276" w:lineRule="auto"/>
        <w:rPr>
          <w:rFonts w:ascii="Arial" w:eastAsiaTheme="minorHAnsi" w:hAnsi="Arial" w:cs="Arial"/>
          <w:bCs/>
          <w:sz w:val="22"/>
          <w:szCs w:val="22"/>
        </w:rPr>
      </w:pPr>
    </w:p>
    <w:p w14:paraId="034E66CB" w14:textId="77777777" w:rsidR="00DC206F" w:rsidRPr="009D34FB" w:rsidRDefault="00DC206F" w:rsidP="00E76CBD">
      <w:pPr>
        <w:pStyle w:val="ListParagraph"/>
        <w:numPr>
          <w:ilvl w:val="0"/>
          <w:numId w:val="1"/>
        </w:numPr>
        <w:autoSpaceDE w:val="0"/>
        <w:autoSpaceDN w:val="0"/>
        <w:adjustRightInd w:val="0"/>
        <w:spacing w:before="120"/>
        <w:jc w:val="center"/>
        <w:outlineLvl w:val="0"/>
        <w:rPr>
          <w:rFonts w:ascii="Arial" w:eastAsiaTheme="minorHAnsi" w:hAnsi="Arial" w:cs="Arial"/>
          <w:b/>
          <w:sz w:val="26"/>
          <w:szCs w:val="26"/>
        </w:rPr>
      </w:pPr>
      <w:bookmarkStart w:id="2" w:name="_Toc146264432"/>
      <w:r w:rsidRPr="009D34FB">
        <w:rPr>
          <w:rFonts w:ascii="Arial" w:eastAsiaTheme="minorHAnsi" w:hAnsi="Arial" w:cs="Arial"/>
          <w:b/>
          <w:sz w:val="26"/>
          <w:szCs w:val="26"/>
        </w:rPr>
        <w:lastRenderedPageBreak/>
        <w:t>Vispārīgie jautājumi</w:t>
      </w:r>
      <w:bookmarkEnd w:id="2"/>
    </w:p>
    <w:p w14:paraId="7466932E" w14:textId="3A216233" w:rsidR="00DC206F" w:rsidRPr="009D34FB" w:rsidRDefault="00E605F9" w:rsidP="00453F56">
      <w:pPr>
        <w:numPr>
          <w:ilvl w:val="1"/>
          <w:numId w:val="1"/>
        </w:numPr>
        <w:spacing w:beforeLines="40" w:before="96" w:afterLines="40" w:after="96"/>
        <w:ind w:left="426" w:hanging="568"/>
        <w:jc w:val="both"/>
        <w:rPr>
          <w:rFonts w:ascii="Arial" w:eastAsia="Calibri" w:hAnsi="Arial" w:cs="Arial"/>
          <w:sz w:val="22"/>
          <w:szCs w:val="22"/>
        </w:rPr>
      </w:pPr>
      <w:r w:rsidRPr="7834F529">
        <w:rPr>
          <w:rFonts w:ascii="Arial" w:eastAsia="Calibri" w:hAnsi="Arial" w:cs="Arial"/>
          <w:sz w:val="22"/>
          <w:szCs w:val="22"/>
        </w:rPr>
        <w:t xml:space="preserve">Noteikumi </w:t>
      </w:r>
      <w:r w:rsidR="00DC206F" w:rsidRPr="7834F529">
        <w:rPr>
          <w:rFonts w:ascii="Arial" w:eastAsia="Calibri" w:hAnsi="Arial" w:cs="Arial"/>
          <w:sz w:val="22"/>
          <w:szCs w:val="22"/>
        </w:rPr>
        <w:t>nosaka:</w:t>
      </w:r>
    </w:p>
    <w:p w14:paraId="1E2942C6" w14:textId="7B7FF777" w:rsidR="00DC206F" w:rsidRPr="009D34FB" w:rsidRDefault="006F7528" w:rsidP="00453F56">
      <w:pPr>
        <w:numPr>
          <w:ilvl w:val="2"/>
          <w:numId w:val="1"/>
        </w:numPr>
        <w:spacing w:beforeLines="40" w:before="96" w:afterLines="40" w:after="96"/>
        <w:ind w:left="993" w:hanging="709"/>
        <w:jc w:val="both"/>
        <w:rPr>
          <w:rFonts w:ascii="Arial" w:eastAsia="Calibri" w:hAnsi="Arial" w:cs="Arial"/>
          <w:sz w:val="22"/>
          <w:szCs w:val="22"/>
        </w:rPr>
      </w:pPr>
      <w:r w:rsidRPr="009D34FB">
        <w:rPr>
          <w:rFonts w:ascii="Arial" w:eastAsia="Calibri" w:hAnsi="Arial" w:cs="Arial"/>
          <w:sz w:val="22"/>
          <w:szCs w:val="22"/>
        </w:rPr>
        <w:t xml:space="preserve">kā </w:t>
      </w:r>
      <w:r w:rsidR="00DC206F" w:rsidRPr="009D34FB">
        <w:rPr>
          <w:rFonts w:ascii="Arial" w:eastAsia="Calibri" w:hAnsi="Arial" w:cs="Arial"/>
          <w:sz w:val="22"/>
          <w:szCs w:val="22"/>
        </w:rPr>
        <w:t>LP uz darba līguma vai cita veida ar profesionālo darbību saistītu tiesisko attiecību pamata nodarbinātiem darbiniekiem</w:t>
      </w:r>
      <w:r w:rsidR="00E605F9" w:rsidRPr="009D34FB">
        <w:rPr>
          <w:rFonts w:ascii="Arial" w:eastAsia="Calibri" w:hAnsi="Arial" w:cs="Arial"/>
          <w:sz w:val="22"/>
          <w:szCs w:val="22"/>
        </w:rPr>
        <w:t xml:space="preserve"> </w:t>
      </w:r>
      <w:r w:rsidR="00DC206F" w:rsidRPr="009D34FB">
        <w:rPr>
          <w:rFonts w:ascii="Arial" w:eastAsia="Calibri" w:hAnsi="Arial" w:cs="Arial"/>
          <w:sz w:val="22"/>
          <w:szCs w:val="22"/>
        </w:rPr>
        <w:t xml:space="preserve">jārīkojas gadījumā, ja tie vēlas godprātīgi ziņot par iespējamiem </w:t>
      </w:r>
      <w:r w:rsidR="00E605F9" w:rsidRPr="009D34FB">
        <w:rPr>
          <w:rFonts w:ascii="Arial" w:eastAsia="Calibri" w:hAnsi="Arial" w:cs="Arial"/>
          <w:sz w:val="22"/>
          <w:szCs w:val="22"/>
        </w:rPr>
        <w:t xml:space="preserve">Pārkāpumiem </w:t>
      </w:r>
      <w:r w:rsidR="00DC206F" w:rsidRPr="009D34FB">
        <w:rPr>
          <w:rFonts w:ascii="Arial" w:eastAsia="Calibri" w:hAnsi="Arial" w:cs="Arial"/>
          <w:sz w:val="22"/>
          <w:szCs w:val="22"/>
        </w:rPr>
        <w:t>LP, kā arī pasākumus, lai nodrošinātu ziņotāja aizsardzību;</w:t>
      </w:r>
    </w:p>
    <w:p w14:paraId="53442E5F" w14:textId="63D3F61A" w:rsidR="006F7528" w:rsidRDefault="006F7528" w:rsidP="7834F529">
      <w:pPr>
        <w:numPr>
          <w:ilvl w:val="2"/>
          <w:numId w:val="1"/>
        </w:numPr>
        <w:spacing w:beforeLines="40" w:before="96" w:afterLines="40" w:after="96"/>
        <w:ind w:left="993" w:hanging="709"/>
        <w:jc w:val="both"/>
        <w:rPr>
          <w:rFonts w:ascii="Arial" w:eastAsia="Calibri" w:hAnsi="Arial" w:cs="Arial"/>
          <w:sz w:val="22"/>
          <w:szCs w:val="22"/>
        </w:rPr>
      </w:pPr>
      <w:r w:rsidRPr="7834F529">
        <w:rPr>
          <w:rFonts w:ascii="Arial" w:eastAsia="Calibri" w:hAnsi="Arial" w:cs="Arial"/>
          <w:sz w:val="22"/>
          <w:szCs w:val="22"/>
        </w:rPr>
        <w:t xml:space="preserve">kā </w:t>
      </w:r>
      <w:r w:rsidR="00DC206F" w:rsidRPr="7834F529">
        <w:rPr>
          <w:rFonts w:ascii="Arial" w:eastAsia="Calibri" w:hAnsi="Arial" w:cs="Arial"/>
          <w:sz w:val="22"/>
          <w:szCs w:val="22"/>
        </w:rPr>
        <w:t xml:space="preserve">operatīvi reaģēt, objektīvi izvērtēt un konstruktīvi izmantot godprātīgi paziņotu informāciju par iespējamiem </w:t>
      </w:r>
      <w:r w:rsidR="00E605F9" w:rsidRPr="7834F529">
        <w:rPr>
          <w:rFonts w:ascii="Arial" w:eastAsia="Calibri" w:hAnsi="Arial" w:cs="Arial"/>
          <w:sz w:val="22"/>
          <w:szCs w:val="22"/>
        </w:rPr>
        <w:t xml:space="preserve">Pārkāpumiem </w:t>
      </w:r>
      <w:r w:rsidR="00DC206F" w:rsidRPr="7834F529">
        <w:rPr>
          <w:rFonts w:ascii="Arial" w:eastAsia="Calibri" w:hAnsi="Arial" w:cs="Arial"/>
          <w:sz w:val="22"/>
          <w:szCs w:val="22"/>
        </w:rPr>
        <w:t>LP.</w:t>
      </w:r>
    </w:p>
    <w:p w14:paraId="70FE483D" w14:textId="3A6F32F3" w:rsidR="00442F48" w:rsidRPr="009D34FB" w:rsidRDefault="4B498A50" w:rsidP="005A714A">
      <w:pPr>
        <w:numPr>
          <w:ilvl w:val="1"/>
          <w:numId w:val="1"/>
        </w:numPr>
        <w:spacing w:beforeLines="40" w:before="96" w:afterLines="40" w:after="96"/>
        <w:ind w:left="426" w:hanging="568"/>
        <w:jc w:val="both"/>
        <w:rPr>
          <w:rFonts w:ascii="Arial" w:eastAsia="Calibri" w:hAnsi="Arial" w:cs="Arial"/>
          <w:sz w:val="22"/>
          <w:szCs w:val="22"/>
        </w:rPr>
      </w:pPr>
      <w:r w:rsidRPr="7834F529">
        <w:rPr>
          <w:rFonts w:ascii="Arial" w:eastAsia="Calibri" w:hAnsi="Arial" w:cs="Arial"/>
          <w:sz w:val="22"/>
          <w:szCs w:val="22"/>
        </w:rPr>
        <w:t xml:space="preserve">Ja starp Noteikumiem un </w:t>
      </w:r>
      <w:r w:rsidR="00772FDF">
        <w:rPr>
          <w:rFonts w:ascii="Arial" w:eastAsia="Calibri" w:hAnsi="Arial" w:cs="Arial"/>
          <w:sz w:val="22"/>
          <w:szCs w:val="22"/>
        </w:rPr>
        <w:t xml:space="preserve">spēkā esošajiem tiesību </w:t>
      </w:r>
      <w:r w:rsidRPr="7834F529">
        <w:rPr>
          <w:rFonts w:ascii="Arial" w:eastAsia="Calibri" w:hAnsi="Arial" w:cs="Arial"/>
          <w:sz w:val="22"/>
          <w:szCs w:val="22"/>
        </w:rPr>
        <w:t xml:space="preserve">aktiem ir pretrunas, saistošs ir </w:t>
      </w:r>
      <w:r w:rsidR="00772FDF">
        <w:rPr>
          <w:rFonts w:ascii="Arial" w:eastAsia="Calibri" w:hAnsi="Arial" w:cs="Arial"/>
          <w:sz w:val="22"/>
          <w:szCs w:val="22"/>
        </w:rPr>
        <w:t xml:space="preserve">spēkā esošajos tiesību </w:t>
      </w:r>
      <w:r w:rsidRPr="7834F529">
        <w:rPr>
          <w:rFonts w:ascii="Arial" w:eastAsia="Calibri" w:hAnsi="Arial" w:cs="Arial"/>
          <w:sz w:val="22"/>
          <w:szCs w:val="22"/>
        </w:rPr>
        <w:t>aktos noteiktais.</w:t>
      </w:r>
    </w:p>
    <w:p w14:paraId="32C52092" w14:textId="47FEC8DC" w:rsidR="00442F48" w:rsidRPr="009D34FB" w:rsidRDefault="00442F48" w:rsidP="005A714A">
      <w:pPr>
        <w:numPr>
          <w:ilvl w:val="1"/>
          <w:numId w:val="1"/>
        </w:numPr>
        <w:spacing w:beforeLines="40" w:before="96" w:afterLines="40" w:after="96"/>
        <w:ind w:left="426" w:hanging="568"/>
        <w:jc w:val="both"/>
        <w:rPr>
          <w:rFonts w:ascii="Arial" w:eastAsia="Calibri" w:hAnsi="Arial" w:cs="Arial"/>
          <w:sz w:val="22"/>
          <w:szCs w:val="22"/>
        </w:rPr>
      </w:pPr>
      <w:r w:rsidRPr="009D34FB">
        <w:rPr>
          <w:rFonts w:ascii="Arial" w:eastAsia="Calibri" w:hAnsi="Arial" w:cs="Arial"/>
          <w:sz w:val="22"/>
          <w:szCs w:val="22"/>
        </w:rPr>
        <w:t>Trauksmes cēlējs ir tiesīgs celt trauksmi par jebkuru pārkāpumu, kas kaitē sabiedrības interesēm, jo īpaši par tādiem iespējamiem P</w:t>
      </w:r>
      <w:r w:rsidRPr="009D34FB">
        <w:rPr>
          <w:rFonts w:ascii="Arial" w:hAnsi="Arial" w:cs="Arial"/>
          <w:sz w:val="22"/>
          <w:szCs w:val="22"/>
        </w:rPr>
        <w:t>ārkāpumi</w:t>
      </w:r>
      <w:r w:rsidR="001B79CF" w:rsidRPr="009D34FB">
        <w:rPr>
          <w:rFonts w:ascii="Arial" w:hAnsi="Arial" w:cs="Arial"/>
          <w:sz w:val="22"/>
          <w:szCs w:val="22"/>
        </w:rPr>
        <w:t>em</w:t>
      </w:r>
      <w:r w:rsidRPr="009D34FB">
        <w:rPr>
          <w:rFonts w:ascii="Arial" w:hAnsi="Arial" w:cs="Arial"/>
          <w:sz w:val="22"/>
          <w:szCs w:val="22"/>
        </w:rPr>
        <w:t>, kas saistīti ar cilvēka dzīvību, veselību, darba drošību, vides aizsardzības un būtiskiem citiem apdraudējumiem (kaitējumiem), piemēram</w:t>
      </w:r>
      <w:r w:rsidR="00597D4A" w:rsidRPr="009D34FB">
        <w:rPr>
          <w:rStyle w:val="FootnoteReference"/>
          <w:rFonts w:ascii="Arial" w:eastAsia="Calibri" w:hAnsi="Arial" w:cs="Arial"/>
          <w:sz w:val="22"/>
          <w:szCs w:val="22"/>
        </w:rPr>
        <w:footnoteReference w:id="1"/>
      </w:r>
      <w:r w:rsidRPr="009D34FB">
        <w:rPr>
          <w:rFonts w:ascii="Arial" w:eastAsia="Calibri" w:hAnsi="Arial" w:cs="Arial"/>
          <w:sz w:val="22"/>
          <w:szCs w:val="22"/>
        </w:rPr>
        <w:t>:</w:t>
      </w:r>
    </w:p>
    <w:p w14:paraId="5B9A9149" w14:textId="4AACD085" w:rsidR="00EB4A0E" w:rsidRPr="009D34FB" w:rsidRDefault="00EB4A0E" w:rsidP="00E72599">
      <w:pPr>
        <w:numPr>
          <w:ilvl w:val="2"/>
          <w:numId w:val="1"/>
        </w:numPr>
        <w:spacing w:beforeLines="40" w:before="96" w:afterLines="40" w:after="96"/>
        <w:ind w:left="993" w:hanging="709"/>
        <w:jc w:val="both"/>
        <w:rPr>
          <w:rFonts w:ascii="Arial" w:eastAsia="Calibri" w:hAnsi="Arial" w:cs="Arial"/>
          <w:sz w:val="22"/>
          <w:szCs w:val="22"/>
        </w:rPr>
      </w:pPr>
      <w:r w:rsidRPr="7834F529">
        <w:rPr>
          <w:rFonts w:ascii="Arial" w:eastAsia="Calibri" w:hAnsi="Arial" w:cs="Arial"/>
          <w:sz w:val="22"/>
          <w:szCs w:val="22"/>
        </w:rPr>
        <w:t>amatpersonu bezdarbība, nolaidība, dienesta stāvokļa ļaunprātīga izmantošana vai cita prettiesiska darbība;</w:t>
      </w:r>
    </w:p>
    <w:p w14:paraId="53C473C3" w14:textId="699B64B9" w:rsidR="00EB4A0E" w:rsidRPr="004C71C8" w:rsidRDefault="00EB4A0E" w:rsidP="00E72599">
      <w:pPr>
        <w:numPr>
          <w:ilvl w:val="2"/>
          <w:numId w:val="1"/>
        </w:numPr>
        <w:spacing w:beforeLines="40" w:before="96" w:afterLines="40" w:after="96"/>
        <w:ind w:left="993" w:hanging="709"/>
        <w:jc w:val="both"/>
        <w:rPr>
          <w:rFonts w:ascii="Arial" w:eastAsia="Calibri" w:hAnsi="Arial" w:cs="Arial"/>
          <w:sz w:val="22"/>
          <w:szCs w:val="22"/>
        </w:rPr>
      </w:pPr>
      <w:r w:rsidRPr="7834F529">
        <w:rPr>
          <w:rFonts w:ascii="Arial" w:eastAsia="Calibri" w:hAnsi="Arial" w:cs="Arial"/>
          <w:sz w:val="22"/>
          <w:szCs w:val="22"/>
        </w:rPr>
        <w:t xml:space="preserve">korupcija, kā arī politisko organizāciju (partiju) un to apvienību finansēšanas </w:t>
      </w:r>
      <w:r w:rsidRPr="004C71C8">
        <w:rPr>
          <w:rFonts w:ascii="Arial" w:eastAsia="Calibri" w:hAnsi="Arial" w:cs="Arial"/>
          <w:sz w:val="22"/>
          <w:szCs w:val="22"/>
        </w:rPr>
        <w:t>noteikumu un priekšvēlēšanu aģitācijas ierobežojumu pārkāpumi;</w:t>
      </w:r>
    </w:p>
    <w:p w14:paraId="75CD477F" w14:textId="7C282085" w:rsidR="00866AE9" w:rsidRPr="004C71C8" w:rsidRDefault="00A90BAF" w:rsidP="00E72599">
      <w:pPr>
        <w:numPr>
          <w:ilvl w:val="2"/>
          <w:numId w:val="1"/>
        </w:numPr>
        <w:spacing w:beforeLines="40" w:before="96" w:afterLines="40" w:after="96"/>
        <w:ind w:left="993" w:hanging="709"/>
        <w:jc w:val="both"/>
        <w:rPr>
          <w:rFonts w:ascii="Arial" w:eastAsia="Calibri" w:hAnsi="Arial" w:cs="Arial"/>
          <w:sz w:val="22"/>
          <w:szCs w:val="22"/>
        </w:rPr>
      </w:pPr>
      <w:r w:rsidRPr="004C71C8">
        <w:rPr>
          <w:rFonts w:ascii="Arial" w:eastAsia="Calibri" w:hAnsi="Arial" w:cs="Arial"/>
          <w:sz w:val="22"/>
          <w:szCs w:val="22"/>
        </w:rPr>
        <w:t>nelikumīgi vai neētiski darījumi, t.sk. interešu konflikta situācijas</w:t>
      </w:r>
      <w:r w:rsidR="00D40481" w:rsidRPr="004C71C8">
        <w:rPr>
          <w:rFonts w:ascii="Arial" w:eastAsia="Calibri" w:hAnsi="Arial" w:cs="Arial"/>
          <w:sz w:val="22"/>
          <w:szCs w:val="22"/>
        </w:rPr>
        <w:t>;</w:t>
      </w:r>
    </w:p>
    <w:p w14:paraId="24516AC9" w14:textId="149A7750" w:rsidR="005A714A" w:rsidRPr="004C71C8" w:rsidRDefault="00EB4A0E" w:rsidP="00E72599">
      <w:pPr>
        <w:numPr>
          <w:ilvl w:val="2"/>
          <w:numId w:val="1"/>
        </w:numPr>
        <w:spacing w:beforeLines="40" w:before="96" w:afterLines="40" w:after="96"/>
        <w:ind w:left="993" w:hanging="709"/>
        <w:jc w:val="both"/>
        <w:rPr>
          <w:rFonts w:ascii="Arial" w:eastAsia="Calibri" w:hAnsi="Arial" w:cs="Arial"/>
          <w:sz w:val="22"/>
          <w:szCs w:val="22"/>
        </w:rPr>
      </w:pPr>
      <w:r w:rsidRPr="004C71C8">
        <w:rPr>
          <w:rFonts w:ascii="Arial" w:eastAsia="Calibri" w:hAnsi="Arial" w:cs="Arial"/>
          <w:sz w:val="22"/>
          <w:szCs w:val="22"/>
        </w:rPr>
        <w:t>krāpšana</w:t>
      </w:r>
      <w:r w:rsidR="005A714A" w:rsidRPr="004C71C8">
        <w:rPr>
          <w:rFonts w:ascii="Arial" w:eastAsia="Calibri" w:hAnsi="Arial" w:cs="Arial"/>
          <w:sz w:val="22"/>
          <w:szCs w:val="22"/>
        </w:rPr>
        <w:t xml:space="preserve">, </w:t>
      </w:r>
      <w:r w:rsidR="005A714A" w:rsidRPr="004C71C8">
        <w:rPr>
          <w:rFonts w:ascii="Arial" w:hAnsi="Arial" w:cs="Arial"/>
          <w:sz w:val="22"/>
          <w:szCs w:val="22"/>
        </w:rPr>
        <w:t>pārkāpjot LP iekšējās kontroles sistēmu vai</w:t>
      </w:r>
      <w:r w:rsidR="006F7528" w:rsidRPr="004C71C8">
        <w:rPr>
          <w:rFonts w:ascii="Arial" w:hAnsi="Arial" w:cs="Arial"/>
          <w:sz w:val="22"/>
          <w:szCs w:val="22"/>
        </w:rPr>
        <w:t xml:space="preserve"> </w:t>
      </w:r>
      <w:r w:rsidR="005A714A" w:rsidRPr="004C71C8">
        <w:rPr>
          <w:rFonts w:ascii="Arial" w:hAnsi="Arial" w:cs="Arial"/>
          <w:sz w:val="22"/>
          <w:szCs w:val="22"/>
        </w:rPr>
        <w:t xml:space="preserve">izmantojot iekšējās kontroles sistēmas nepilnības/trūkumus, </w:t>
      </w:r>
      <w:r w:rsidR="004C71C8" w:rsidRPr="004C71C8">
        <w:rPr>
          <w:rFonts w:ascii="Arial" w:hAnsi="Arial" w:cs="Arial"/>
          <w:sz w:val="22"/>
          <w:szCs w:val="22"/>
        </w:rPr>
        <w:t>neievērojot</w:t>
      </w:r>
      <w:r w:rsidR="005A714A" w:rsidRPr="004C71C8">
        <w:rPr>
          <w:rFonts w:ascii="Arial" w:hAnsi="Arial" w:cs="Arial"/>
          <w:sz w:val="22"/>
          <w:szCs w:val="22"/>
        </w:rPr>
        <w:t xml:space="preserve"> noteikto kārtību</w:t>
      </w:r>
      <w:r w:rsidRPr="004C71C8">
        <w:rPr>
          <w:rFonts w:ascii="Arial" w:eastAsia="Calibri" w:hAnsi="Arial" w:cs="Arial"/>
          <w:sz w:val="22"/>
          <w:szCs w:val="22"/>
        </w:rPr>
        <w:t>;</w:t>
      </w:r>
    </w:p>
    <w:p w14:paraId="53A5555B" w14:textId="5AAC8A53" w:rsidR="00EB4A0E" w:rsidRPr="004C71C8" w:rsidRDefault="00EB4A0E" w:rsidP="00E72599">
      <w:pPr>
        <w:numPr>
          <w:ilvl w:val="2"/>
          <w:numId w:val="1"/>
        </w:numPr>
        <w:spacing w:beforeLines="40" w:before="96" w:afterLines="40" w:after="96"/>
        <w:ind w:left="993" w:hanging="709"/>
        <w:jc w:val="both"/>
        <w:rPr>
          <w:rFonts w:ascii="Arial" w:eastAsia="Calibri" w:hAnsi="Arial" w:cs="Arial"/>
          <w:sz w:val="22"/>
          <w:szCs w:val="22"/>
        </w:rPr>
      </w:pPr>
      <w:r w:rsidRPr="004C71C8">
        <w:rPr>
          <w:rFonts w:ascii="Arial" w:eastAsia="Calibri" w:hAnsi="Arial" w:cs="Arial"/>
          <w:sz w:val="22"/>
          <w:szCs w:val="22"/>
        </w:rPr>
        <w:t>publiskas personas finanšu līdzekļu vai mantas izšķērdēšana;</w:t>
      </w:r>
    </w:p>
    <w:p w14:paraId="08C866AB" w14:textId="3AC4CF54" w:rsidR="00EB4A0E" w:rsidRPr="004C71C8" w:rsidRDefault="00EB4A0E" w:rsidP="00E72599">
      <w:pPr>
        <w:numPr>
          <w:ilvl w:val="2"/>
          <w:numId w:val="1"/>
        </w:numPr>
        <w:spacing w:beforeLines="40" w:before="96" w:afterLines="40" w:after="96"/>
        <w:ind w:left="993" w:hanging="709"/>
        <w:jc w:val="both"/>
        <w:rPr>
          <w:rFonts w:ascii="Arial" w:eastAsia="Calibri" w:hAnsi="Arial" w:cs="Arial"/>
          <w:sz w:val="22"/>
          <w:szCs w:val="22"/>
        </w:rPr>
      </w:pPr>
      <w:r w:rsidRPr="004C71C8">
        <w:rPr>
          <w:rFonts w:ascii="Arial" w:eastAsia="Calibri" w:hAnsi="Arial" w:cs="Arial"/>
          <w:sz w:val="22"/>
          <w:szCs w:val="22"/>
        </w:rPr>
        <w:t>izvairīšanās no nodokļu samaksas;</w:t>
      </w:r>
    </w:p>
    <w:p w14:paraId="39E568D1" w14:textId="5A8F19E2" w:rsidR="00EB4A0E" w:rsidRPr="009D34FB" w:rsidRDefault="00EB4A0E" w:rsidP="00E72599">
      <w:pPr>
        <w:numPr>
          <w:ilvl w:val="2"/>
          <w:numId w:val="1"/>
        </w:numPr>
        <w:spacing w:beforeLines="40" w:before="96" w:afterLines="40" w:after="96"/>
        <w:ind w:left="993" w:hanging="709"/>
        <w:jc w:val="both"/>
        <w:rPr>
          <w:rFonts w:ascii="Arial" w:eastAsia="Calibri" w:hAnsi="Arial" w:cs="Arial"/>
          <w:sz w:val="22"/>
          <w:szCs w:val="22"/>
        </w:rPr>
      </w:pPr>
      <w:r w:rsidRPr="7834F529">
        <w:rPr>
          <w:rFonts w:ascii="Arial" w:eastAsia="Calibri" w:hAnsi="Arial" w:cs="Arial"/>
          <w:sz w:val="22"/>
          <w:szCs w:val="22"/>
        </w:rPr>
        <w:t>sabiedrības veselības apdraudējums;</w:t>
      </w:r>
    </w:p>
    <w:p w14:paraId="30F2EFA5" w14:textId="77777777" w:rsidR="00EB4A0E" w:rsidRPr="009D34FB" w:rsidRDefault="00EB4A0E" w:rsidP="00E72599">
      <w:pPr>
        <w:numPr>
          <w:ilvl w:val="2"/>
          <w:numId w:val="1"/>
        </w:numPr>
        <w:spacing w:beforeLines="40" w:before="96" w:afterLines="40" w:after="96"/>
        <w:ind w:left="993" w:hanging="709"/>
        <w:jc w:val="both"/>
        <w:rPr>
          <w:rFonts w:ascii="Arial" w:eastAsia="Calibri" w:hAnsi="Arial" w:cs="Arial"/>
          <w:sz w:val="22"/>
          <w:szCs w:val="22"/>
        </w:rPr>
      </w:pPr>
      <w:r w:rsidRPr="7834F529">
        <w:rPr>
          <w:rFonts w:ascii="Arial" w:eastAsia="Calibri" w:hAnsi="Arial" w:cs="Arial"/>
          <w:sz w:val="22"/>
          <w:szCs w:val="22"/>
        </w:rPr>
        <w:t xml:space="preserve">pārtikas drošības apdraudējums; </w:t>
      </w:r>
    </w:p>
    <w:p w14:paraId="72E05EFC" w14:textId="0803C674" w:rsidR="00EB4A0E" w:rsidRPr="009D34FB" w:rsidRDefault="00EB4A0E" w:rsidP="00E72599">
      <w:pPr>
        <w:numPr>
          <w:ilvl w:val="2"/>
          <w:numId w:val="1"/>
        </w:numPr>
        <w:spacing w:beforeLines="40" w:before="96" w:afterLines="40" w:after="96"/>
        <w:ind w:left="993" w:hanging="709"/>
        <w:jc w:val="both"/>
        <w:rPr>
          <w:rFonts w:ascii="Arial" w:eastAsia="Calibri" w:hAnsi="Arial" w:cs="Arial"/>
          <w:sz w:val="22"/>
          <w:szCs w:val="22"/>
        </w:rPr>
      </w:pPr>
      <w:r w:rsidRPr="7834F529">
        <w:rPr>
          <w:rFonts w:ascii="Arial" w:eastAsia="Calibri" w:hAnsi="Arial" w:cs="Arial"/>
          <w:sz w:val="22"/>
          <w:szCs w:val="22"/>
        </w:rPr>
        <w:t>būvniecības drošības apdraudējums;</w:t>
      </w:r>
    </w:p>
    <w:p w14:paraId="24A8E5C8" w14:textId="77777777" w:rsidR="00EB4A0E" w:rsidRPr="009D34FB" w:rsidRDefault="00EB4A0E" w:rsidP="00E72599">
      <w:pPr>
        <w:numPr>
          <w:ilvl w:val="2"/>
          <w:numId w:val="1"/>
        </w:numPr>
        <w:spacing w:beforeLines="40" w:before="96" w:afterLines="40" w:after="96"/>
        <w:ind w:left="993" w:hanging="709"/>
        <w:jc w:val="both"/>
        <w:rPr>
          <w:rFonts w:ascii="Arial" w:eastAsia="Calibri" w:hAnsi="Arial" w:cs="Arial"/>
          <w:sz w:val="22"/>
          <w:szCs w:val="22"/>
        </w:rPr>
      </w:pPr>
      <w:r w:rsidRPr="7834F529">
        <w:rPr>
          <w:rFonts w:ascii="Arial" w:eastAsia="Calibri" w:hAnsi="Arial" w:cs="Arial"/>
          <w:sz w:val="22"/>
          <w:szCs w:val="22"/>
        </w:rPr>
        <w:t xml:space="preserve">vides drošības apdraudējums, tostarp rīcība, kas ietekmē klimata pārmaiņas; </w:t>
      </w:r>
    </w:p>
    <w:p w14:paraId="7E83E36C" w14:textId="77777777" w:rsidR="00EB4A0E" w:rsidRPr="009D34FB" w:rsidRDefault="00EB4A0E" w:rsidP="00E72599">
      <w:pPr>
        <w:numPr>
          <w:ilvl w:val="2"/>
          <w:numId w:val="1"/>
        </w:numPr>
        <w:spacing w:beforeLines="40" w:before="96" w:afterLines="40" w:after="96"/>
        <w:ind w:left="993" w:hanging="709"/>
        <w:jc w:val="both"/>
        <w:rPr>
          <w:rFonts w:ascii="Arial" w:eastAsia="Calibri" w:hAnsi="Arial" w:cs="Arial"/>
          <w:sz w:val="22"/>
          <w:szCs w:val="22"/>
        </w:rPr>
      </w:pPr>
      <w:r w:rsidRPr="7834F529">
        <w:rPr>
          <w:rFonts w:ascii="Arial" w:eastAsia="Calibri" w:hAnsi="Arial" w:cs="Arial"/>
          <w:sz w:val="22"/>
          <w:szCs w:val="22"/>
        </w:rPr>
        <w:t>pretradiācijas aizsardzība un kodoldrošība;</w:t>
      </w:r>
    </w:p>
    <w:p w14:paraId="24B8A829" w14:textId="2870D584" w:rsidR="00EB4A0E" w:rsidRPr="009D34FB" w:rsidRDefault="00EB4A0E" w:rsidP="00E72599">
      <w:pPr>
        <w:numPr>
          <w:ilvl w:val="2"/>
          <w:numId w:val="1"/>
        </w:numPr>
        <w:spacing w:beforeLines="40" w:before="96" w:afterLines="40" w:after="96"/>
        <w:ind w:left="993" w:hanging="709"/>
        <w:jc w:val="both"/>
        <w:rPr>
          <w:rFonts w:ascii="Arial" w:eastAsia="Calibri" w:hAnsi="Arial" w:cs="Arial"/>
          <w:sz w:val="22"/>
          <w:szCs w:val="22"/>
        </w:rPr>
      </w:pPr>
      <w:r w:rsidRPr="7834F529">
        <w:rPr>
          <w:rFonts w:ascii="Arial" w:eastAsia="Calibri" w:hAnsi="Arial" w:cs="Arial"/>
          <w:sz w:val="22"/>
          <w:szCs w:val="22"/>
        </w:rPr>
        <w:t>darba drošības apdraudējums;</w:t>
      </w:r>
    </w:p>
    <w:p w14:paraId="5B180589" w14:textId="109BEA1A" w:rsidR="00EB4A0E" w:rsidRPr="009D34FB" w:rsidRDefault="00EB4A0E" w:rsidP="00E72599">
      <w:pPr>
        <w:numPr>
          <w:ilvl w:val="2"/>
          <w:numId w:val="1"/>
        </w:numPr>
        <w:spacing w:beforeLines="40" w:before="96" w:afterLines="40" w:after="96"/>
        <w:ind w:left="993" w:hanging="709"/>
        <w:jc w:val="both"/>
        <w:rPr>
          <w:rFonts w:ascii="Arial" w:eastAsia="Calibri" w:hAnsi="Arial" w:cs="Arial"/>
          <w:sz w:val="22"/>
          <w:szCs w:val="22"/>
        </w:rPr>
      </w:pPr>
      <w:r w:rsidRPr="7834F529">
        <w:rPr>
          <w:rFonts w:ascii="Arial" w:eastAsia="Calibri" w:hAnsi="Arial" w:cs="Arial"/>
          <w:sz w:val="22"/>
          <w:szCs w:val="22"/>
        </w:rPr>
        <w:t>sabiedriskās kārtības apdraudējums;</w:t>
      </w:r>
    </w:p>
    <w:p w14:paraId="43992E0A" w14:textId="2FED5F59" w:rsidR="00EB4A0E" w:rsidRPr="009D34FB" w:rsidRDefault="00EB4A0E" w:rsidP="00E72599">
      <w:pPr>
        <w:numPr>
          <w:ilvl w:val="2"/>
          <w:numId w:val="1"/>
        </w:numPr>
        <w:spacing w:beforeLines="40" w:before="96" w:afterLines="40" w:after="96"/>
        <w:ind w:left="993" w:hanging="709"/>
        <w:jc w:val="both"/>
        <w:rPr>
          <w:rFonts w:ascii="Arial" w:eastAsia="Calibri" w:hAnsi="Arial" w:cs="Arial"/>
          <w:sz w:val="22"/>
          <w:szCs w:val="22"/>
        </w:rPr>
      </w:pPr>
      <w:r w:rsidRPr="7834F529">
        <w:rPr>
          <w:rFonts w:ascii="Arial" w:eastAsia="Calibri" w:hAnsi="Arial" w:cs="Arial"/>
          <w:sz w:val="22"/>
          <w:szCs w:val="22"/>
        </w:rPr>
        <w:t>cilvēktiesību pārkāpumi;</w:t>
      </w:r>
    </w:p>
    <w:p w14:paraId="6688043B" w14:textId="5754913A" w:rsidR="00EB4A0E" w:rsidRPr="009D34FB" w:rsidRDefault="00EB4A0E" w:rsidP="00E72599">
      <w:pPr>
        <w:numPr>
          <w:ilvl w:val="2"/>
          <w:numId w:val="1"/>
        </w:numPr>
        <w:spacing w:beforeLines="40" w:before="96" w:afterLines="40" w:after="96"/>
        <w:ind w:left="993" w:hanging="709"/>
        <w:jc w:val="both"/>
        <w:rPr>
          <w:rFonts w:ascii="Arial" w:eastAsia="Calibri" w:hAnsi="Arial" w:cs="Arial"/>
          <w:sz w:val="22"/>
          <w:szCs w:val="22"/>
        </w:rPr>
      </w:pPr>
      <w:r w:rsidRPr="7834F529">
        <w:rPr>
          <w:rFonts w:ascii="Arial" w:eastAsia="Calibri" w:hAnsi="Arial" w:cs="Arial"/>
          <w:sz w:val="22"/>
          <w:szCs w:val="22"/>
        </w:rPr>
        <w:t>pārkāpumi publisko iepirkumu jomā un publiskās un privātās partnerības jomā;</w:t>
      </w:r>
    </w:p>
    <w:p w14:paraId="0B173A08" w14:textId="5B8C30D4" w:rsidR="00EB4A0E" w:rsidRPr="004C71C8" w:rsidRDefault="00EB4A0E" w:rsidP="00E72599">
      <w:pPr>
        <w:numPr>
          <w:ilvl w:val="2"/>
          <w:numId w:val="1"/>
        </w:numPr>
        <w:spacing w:beforeLines="40" w:before="96" w:afterLines="40" w:after="96"/>
        <w:ind w:left="993" w:hanging="709"/>
        <w:jc w:val="both"/>
        <w:rPr>
          <w:rFonts w:ascii="Arial" w:eastAsia="Calibri" w:hAnsi="Arial" w:cs="Arial"/>
          <w:sz w:val="22"/>
          <w:szCs w:val="22"/>
        </w:rPr>
      </w:pPr>
      <w:r w:rsidRPr="7834F529">
        <w:rPr>
          <w:rFonts w:ascii="Arial" w:eastAsia="Calibri" w:hAnsi="Arial" w:cs="Arial"/>
          <w:sz w:val="22"/>
          <w:szCs w:val="22"/>
        </w:rPr>
        <w:t xml:space="preserve">pārkāpumi finanšu un kapitāla tirgus sektorā, tostarp krāpšana un cita nelikumīga </w:t>
      </w:r>
      <w:r w:rsidRPr="004C71C8">
        <w:rPr>
          <w:rFonts w:ascii="Arial" w:eastAsia="Calibri" w:hAnsi="Arial" w:cs="Arial"/>
          <w:sz w:val="22"/>
          <w:szCs w:val="22"/>
        </w:rPr>
        <w:t>rīcība, kas apdraud Eiropas Savienības finanšu intereses;</w:t>
      </w:r>
    </w:p>
    <w:p w14:paraId="1519FC48" w14:textId="7697C02D" w:rsidR="00EB4A0E" w:rsidRPr="004C71C8" w:rsidRDefault="00EB4A0E" w:rsidP="004D1D8C">
      <w:pPr>
        <w:numPr>
          <w:ilvl w:val="2"/>
          <w:numId w:val="1"/>
        </w:numPr>
        <w:spacing w:beforeLines="40" w:before="96" w:afterLines="40" w:after="96"/>
        <w:ind w:left="993" w:hanging="709"/>
        <w:jc w:val="both"/>
        <w:rPr>
          <w:rFonts w:ascii="Arial" w:eastAsia="Calibri" w:hAnsi="Arial" w:cs="Arial"/>
          <w:sz w:val="22"/>
          <w:szCs w:val="22"/>
        </w:rPr>
      </w:pPr>
      <w:r w:rsidRPr="004C71C8">
        <w:rPr>
          <w:rFonts w:ascii="Arial" w:eastAsia="Calibri" w:hAnsi="Arial" w:cs="Arial"/>
          <w:sz w:val="22"/>
          <w:szCs w:val="22"/>
        </w:rPr>
        <w:t xml:space="preserve">pārkāpumi </w:t>
      </w:r>
      <w:r w:rsidR="004D1D8C" w:rsidRPr="004C71C8">
        <w:rPr>
          <w:rFonts w:ascii="Arial" w:eastAsia="Calibri" w:hAnsi="Arial" w:cs="Arial"/>
          <w:sz w:val="22"/>
          <w:szCs w:val="22"/>
        </w:rPr>
        <w:t xml:space="preserve">NILLTPF </w:t>
      </w:r>
      <w:r w:rsidRPr="004C71C8">
        <w:rPr>
          <w:rFonts w:ascii="Arial" w:eastAsia="Calibri" w:hAnsi="Arial" w:cs="Arial"/>
          <w:sz w:val="22"/>
          <w:szCs w:val="22"/>
        </w:rPr>
        <w:t>novēršanas jomā;</w:t>
      </w:r>
    </w:p>
    <w:p w14:paraId="33363D4A" w14:textId="77777777" w:rsidR="004D1D8C" w:rsidRPr="004C71C8" w:rsidRDefault="004D1D8C" w:rsidP="004D1D8C">
      <w:pPr>
        <w:numPr>
          <w:ilvl w:val="2"/>
          <w:numId w:val="1"/>
        </w:numPr>
        <w:spacing w:beforeLines="40" w:before="96" w:afterLines="40" w:after="96"/>
        <w:ind w:left="993" w:hanging="709"/>
        <w:jc w:val="both"/>
        <w:rPr>
          <w:rFonts w:ascii="Arial" w:eastAsia="Calibri" w:hAnsi="Arial" w:cs="Arial"/>
          <w:sz w:val="22"/>
          <w:szCs w:val="22"/>
        </w:rPr>
      </w:pPr>
      <w:r w:rsidRPr="004C71C8">
        <w:rPr>
          <w:rFonts w:ascii="Arial" w:eastAsia="Calibri" w:hAnsi="Arial" w:cs="Arial"/>
          <w:sz w:val="22"/>
          <w:szCs w:val="22"/>
        </w:rPr>
        <w:t>sankciju prasību pārkāpumi;</w:t>
      </w:r>
    </w:p>
    <w:p w14:paraId="20F0128D" w14:textId="77777777" w:rsidR="00EB4A0E" w:rsidRPr="009D34FB" w:rsidRDefault="00EB4A0E" w:rsidP="00E72599">
      <w:pPr>
        <w:numPr>
          <w:ilvl w:val="2"/>
          <w:numId w:val="1"/>
        </w:numPr>
        <w:spacing w:beforeLines="40" w:before="96" w:afterLines="40" w:after="96"/>
        <w:ind w:left="993" w:hanging="709"/>
        <w:jc w:val="both"/>
        <w:rPr>
          <w:rFonts w:ascii="Arial" w:eastAsia="Calibri" w:hAnsi="Arial" w:cs="Arial"/>
          <w:sz w:val="22"/>
          <w:szCs w:val="22"/>
        </w:rPr>
      </w:pPr>
      <w:r w:rsidRPr="7834F529">
        <w:rPr>
          <w:rFonts w:ascii="Arial" w:eastAsia="Calibri" w:hAnsi="Arial" w:cs="Arial"/>
          <w:sz w:val="22"/>
          <w:szCs w:val="22"/>
        </w:rPr>
        <w:t>konkurences tiesību pārkāpumi un komercdarbības atbalsta noteikumu pārkāpumi;</w:t>
      </w:r>
    </w:p>
    <w:p w14:paraId="35046E22" w14:textId="77777777" w:rsidR="00EB4A0E" w:rsidRPr="009D34FB" w:rsidRDefault="00EB4A0E" w:rsidP="00E72599">
      <w:pPr>
        <w:numPr>
          <w:ilvl w:val="2"/>
          <w:numId w:val="1"/>
        </w:numPr>
        <w:spacing w:beforeLines="40" w:before="96" w:afterLines="40" w:after="96"/>
        <w:ind w:left="993" w:hanging="709"/>
        <w:jc w:val="both"/>
        <w:rPr>
          <w:rFonts w:ascii="Arial" w:eastAsia="Calibri" w:hAnsi="Arial" w:cs="Arial"/>
          <w:sz w:val="22"/>
          <w:szCs w:val="22"/>
        </w:rPr>
      </w:pPr>
      <w:r w:rsidRPr="7834F529">
        <w:rPr>
          <w:rFonts w:ascii="Arial" w:eastAsia="Calibri" w:hAnsi="Arial" w:cs="Arial"/>
          <w:sz w:val="22"/>
          <w:szCs w:val="22"/>
        </w:rPr>
        <w:t>pārkāpumi preču un pakalpojumu sniegšanas jomā, tostarp saistībā ar drošību un atbilstību;</w:t>
      </w:r>
    </w:p>
    <w:p w14:paraId="0601F010" w14:textId="77777777" w:rsidR="00EB4A0E" w:rsidRPr="009D34FB" w:rsidRDefault="00EB4A0E" w:rsidP="00E72599">
      <w:pPr>
        <w:numPr>
          <w:ilvl w:val="2"/>
          <w:numId w:val="1"/>
        </w:numPr>
        <w:spacing w:beforeLines="40" w:before="96" w:afterLines="40" w:after="96"/>
        <w:ind w:left="993" w:hanging="709"/>
        <w:jc w:val="both"/>
        <w:rPr>
          <w:rFonts w:ascii="Arial" w:eastAsia="Calibri" w:hAnsi="Arial" w:cs="Arial"/>
          <w:sz w:val="22"/>
          <w:szCs w:val="22"/>
        </w:rPr>
      </w:pPr>
      <w:r w:rsidRPr="7834F529">
        <w:rPr>
          <w:rFonts w:ascii="Arial" w:eastAsia="Calibri" w:hAnsi="Arial" w:cs="Arial"/>
          <w:sz w:val="22"/>
          <w:szCs w:val="22"/>
        </w:rPr>
        <w:t>pārkāpumi transporta drošībā;</w:t>
      </w:r>
    </w:p>
    <w:p w14:paraId="136343E5" w14:textId="77777777" w:rsidR="00EB4A0E" w:rsidRPr="009D34FB" w:rsidRDefault="00EB4A0E" w:rsidP="005E4284">
      <w:pPr>
        <w:numPr>
          <w:ilvl w:val="2"/>
          <w:numId w:val="1"/>
        </w:numPr>
        <w:spacing w:beforeLines="40" w:before="96" w:afterLines="40" w:after="96"/>
        <w:ind w:left="993" w:hanging="709"/>
        <w:jc w:val="both"/>
        <w:rPr>
          <w:rFonts w:ascii="Arial" w:eastAsia="Calibri" w:hAnsi="Arial" w:cs="Arial"/>
          <w:sz w:val="22"/>
          <w:szCs w:val="22"/>
        </w:rPr>
      </w:pPr>
      <w:r w:rsidRPr="7834F529">
        <w:rPr>
          <w:rFonts w:ascii="Arial" w:eastAsia="Calibri" w:hAnsi="Arial" w:cs="Arial"/>
          <w:sz w:val="22"/>
          <w:szCs w:val="22"/>
        </w:rPr>
        <w:t>pārkāpumi saistībā ar iekšējo tirgu;</w:t>
      </w:r>
    </w:p>
    <w:p w14:paraId="4B8671E4" w14:textId="70C77044" w:rsidR="005E4284" w:rsidRPr="009D34FB" w:rsidRDefault="005E4284" w:rsidP="00E72599">
      <w:pPr>
        <w:numPr>
          <w:ilvl w:val="2"/>
          <w:numId w:val="1"/>
        </w:numPr>
        <w:spacing w:beforeLines="40" w:before="96" w:afterLines="40" w:after="96"/>
        <w:ind w:left="993" w:hanging="709"/>
        <w:jc w:val="both"/>
        <w:rPr>
          <w:rFonts w:ascii="Arial" w:eastAsia="Calibri" w:hAnsi="Arial" w:cs="Arial"/>
          <w:sz w:val="22"/>
          <w:szCs w:val="22"/>
        </w:rPr>
      </w:pPr>
      <w:r w:rsidRPr="7834F529">
        <w:rPr>
          <w:rFonts w:ascii="Arial" w:eastAsia="Calibri" w:hAnsi="Arial" w:cs="Arial"/>
          <w:sz w:val="22"/>
          <w:szCs w:val="22"/>
        </w:rPr>
        <w:t>pārkāpumi dzīvnieku labturības jomā;</w:t>
      </w:r>
    </w:p>
    <w:p w14:paraId="623076DD" w14:textId="77777777" w:rsidR="00EB4A0E" w:rsidRPr="009D34FB" w:rsidRDefault="00EB4A0E" w:rsidP="00E72599">
      <w:pPr>
        <w:numPr>
          <w:ilvl w:val="2"/>
          <w:numId w:val="1"/>
        </w:numPr>
        <w:spacing w:beforeLines="40" w:before="96" w:afterLines="40" w:after="96"/>
        <w:ind w:left="993" w:hanging="709"/>
        <w:jc w:val="both"/>
        <w:rPr>
          <w:rFonts w:ascii="Arial" w:eastAsia="Calibri" w:hAnsi="Arial" w:cs="Arial"/>
          <w:sz w:val="22"/>
          <w:szCs w:val="22"/>
        </w:rPr>
      </w:pPr>
      <w:r w:rsidRPr="7834F529">
        <w:rPr>
          <w:rFonts w:ascii="Arial" w:eastAsia="Calibri" w:hAnsi="Arial" w:cs="Arial"/>
          <w:sz w:val="22"/>
          <w:szCs w:val="22"/>
        </w:rPr>
        <w:lastRenderedPageBreak/>
        <w:t>pārkāpumi patērētāju tiesību aizsardzības jomā;</w:t>
      </w:r>
    </w:p>
    <w:p w14:paraId="15B03BAE" w14:textId="784CF1D8" w:rsidR="00EB4A0E" w:rsidRPr="009D34FB" w:rsidRDefault="00EB4A0E" w:rsidP="00E72599">
      <w:pPr>
        <w:numPr>
          <w:ilvl w:val="2"/>
          <w:numId w:val="1"/>
        </w:numPr>
        <w:spacing w:beforeLines="40" w:before="96" w:afterLines="40" w:after="96"/>
        <w:ind w:left="993" w:hanging="709"/>
        <w:jc w:val="both"/>
        <w:rPr>
          <w:rFonts w:ascii="Arial" w:eastAsia="Calibri" w:hAnsi="Arial" w:cs="Arial"/>
          <w:sz w:val="22"/>
          <w:szCs w:val="22"/>
        </w:rPr>
      </w:pPr>
      <w:r w:rsidRPr="7834F529">
        <w:rPr>
          <w:rFonts w:ascii="Arial" w:eastAsia="Calibri" w:hAnsi="Arial" w:cs="Arial"/>
          <w:sz w:val="22"/>
          <w:szCs w:val="22"/>
        </w:rPr>
        <w:t>pārkāpumi privātās dzīves un personas datu aizsardzība un tīkla un informācijas sistēmu drošībā.</w:t>
      </w:r>
    </w:p>
    <w:p w14:paraId="077F8E08" w14:textId="77777777" w:rsidR="00581CE0" w:rsidRPr="009D34FB" w:rsidRDefault="00581CE0" w:rsidP="009A52D1">
      <w:pPr>
        <w:numPr>
          <w:ilvl w:val="1"/>
          <w:numId w:val="1"/>
        </w:numPr>
        <w:spacing w:beforeLines="40" w:before="96" w:afterLines="40" w:after="96"/>
        <w:ind w:left="426" w:hanging="568"/>
        <w:jc w:val="both"/>
        <w:rPr>
          <w:rFonts w:ascii="Arial" w:eastAsia="Calibri" w:hAnsi="Arial" w:cs="Arial"/>
          <w:sz w:val="22"/>
          <w:szCs w:val="22"/>
        </w:rPr>
      </w:pPr>
      <w:r w:rsidRPr="7834F529">
        <w:rPr>
          <w:rFonts w:ascii="Arial" w:eastAsia="Calibri" w:hAnsi="Arial" w:cs="Arial"/>
          <w:sz w:val="22"/>
          <w:szCs w:val="22"/>
        </w:rPr>
        <w:t>Par trauksmes celšanu nav uzskatāma:</w:t>
      </w:r>
    </w:p>
    <w:p w14:paraId="4378769D" w14:textId="2DC23614" w:rsidR="00581CE0" w:rsidRPr="00032651" w:rsidRDefault="00581CE0" w:rsidP="009A52D1">
      <w:pPr>
        <w:numPr>
          <w:ilvl w:val="2"/>
          <w:numId w:val="1"/>
        </w:numPr>
        <w:spacing w:beforeLines="40" w:before="96" w:afterLines="40" w:after="96"/>
        <w:ind w:left="993" w:hanging="709"/>
        <w:jc w:val="both"/>
        <w:rPr>
          <w:rFonts w:ascii="Arial" w:eastAsia="Calibri" w:hAnsi="Arial" w:cs="Arial"/>
          <w:sz w:val="22"/>
          <w:szCs w:val="22"/>
        </w:rPr>
      </w:pPr>
      <w:r w:rsidRPr="7834F529">
        <w:rPr>
          <w:rFonts w:ascii="Arial" w:eastAsia="Calibri" w:hAnsi="Arial" w:cs="Arial"/>
          <w:sz w:val="22"/>
          <w:szCs w:val="22"/>
        </w:rPr>
        <w:t>apzināti nepatiesu ziņu sniegšana</w:t>
      </w:r>
      <w:r w:rsidR="00AF6181" w:rsidRPr="7834F529">
        <w:rPr>
          <w:rFonts w:ascii="Arial" w:eastAsia="Calibri" w:hAnsi="Arial" w:cs="Arial"/>
          <w:sz w:val="22"/>
          <w:szCs w:val="22"/>
        </w:rPr>
        <w:t>;</w:t>
      </w:r>
    </w:p>
    <w:p w14:paraId="7F6B373A" w14:textId="77777777" w:rsidR="00581CE0" w:rsidRPr="00032651" w:rsidRDefault="00581CE0" w:rsidP="009A52D1">
      <w:pPr>
        <w:numPr>
          <w:ilvl w:val="2"/>
          <w:numId w:val="1"/>
        </w:numPr>
        <w:spacing w:beforeLines="40" w:before="96" w:afterLines="40" w:after="96"/>
        <w:ind w:left="993" w:hanging="709"/>
        <w:jc w:val="both"/>
        <w:rPr>
          <w:rFonts w:ascii="Arial" w:eastAsia="Calibri" w:hAnsi="Arial" w:cs="Arial"/>
          <w:sz w:val="22"/>
          <w:szCs w:val="22"/>
        </w:rPr>
      </w:pPr>
      <w:r w:rsidRPr="7834F529">
        <w:rPr>
          <w:rFonts w:ascii="Arial" w:eastAsia="Calibri" w:hAnsi="Arial" w:cs="Arial"/>
          <w:sz w:val="22"/>
          <w:szCs w:val="22"/>
        </w:rPr>
        <w:t>valsts noslēpumu saturošas informācijas izpaušana;</w:t>
      </w:r>
    </w:p>
    <w:p w14:paraId="4F32B63D" w14:textId="77777777" w:rsidR="00581CE0" w:rsidRPr="00032651" w:rsidRDefault="00581CE0" w:rsidP="009A52D1">
      <w:pPr>
        <w:numPr>
          <w:ilvl w:val="2"/>
          <w:numId w:val="1"/>
        </w:numPr>
        <w:spacing w:beforeLines="40" w:before="96" w:afterLines="40" w:after="96"/>
        <w:ind w:left="993" w:hanging="709"/>
        <w:jc w:val="both"/>
        <w:rPr>
          <w:rFonts w:ascii="Arial" w:eastAsia="Calibri" w:hAnsi="Arial" w:cs="Arial"/>
          <w:sz w:val="22"/>
          <w:szCs w:val="22"/>
        </w:rPr>
      </w:pPr>
      <w:r w:rsidRPr="7834F529">
        <w:rPr>
          <w:rFonts w:ascii="Arial" w:eastAsia="Calibri" w:hAnsi="Arial" w:cs="Arial"/>
          <w:sz w:val="22"/>
          <w:szCs w:val="22"/>
        </w:rPr>
        <w:t>ziņošana tikai par personīgu interešu aizskārumu;</w:t>
      </w:r>
    </w:p>
    <w:p w14:paraId="678619E6" w14:textId="77777777" w:rsidR="00581CE0" w:rsidRPr="00032651" w:rsidRDefault="00581CE0" w:rsidP="009A52D1">
      <w:pPr>
        <w:numPr>
          <w:ilvl w:val="2"/>
          <w:numId w:val="1"/>
        </w:numPr>
        <w:spacing w:beforeLines="40" w:before="96" w:afterLines="40" w:after="96"/>
        <w:ind w:left="993" w:hanging="709"/>
        <w:jc w:val="both"/>
        <w:rPr>
          <w:rFonts w:ascii="Arial" w:eastAsia="Calibri" w:hAnsi="Arial" w:cs="Arial"/>
          <w:sz w:val="22"/>
          <w:szCs w:val="22"/>
        </w:rPr>
      </w:pPr>
      <w:r w:rsidRPr="7834F529">
        <w:rPr>
          <w:rFonts w:ascii="Arial" w:eastAsia="Calibri" w:hAnsi="Arial" w:cs="Arial"/>
          <w:sz w:val="22"/>
          <w:szCs w:val="22"/>
        </w:rPr>
        <w:t>zvērināta advokāta un klienta saziņas konfidencialitātes pārkāpšana;</w:t>
      </w:r>
    </w:p>
    <w:p w14:paraId="1E9C814C" w14:textId="77777777" w:rsidR="00581CE0" w:rsidRPr="00032651" w:rsidRDefault="00581CE0" w:rsidP="009A52D1">
      <w:pPr>
        <w:numPr>
          <w:ilvl w:val="2"/>
          <w:numId w:val="1"/>
        </w:numPr>
        <w:spacing w:beforeLines="40" w:before="96" w:afterLines="40" w:after="96"/>
        <w:ind w:left="993" w:hanging="709"/>
        <w:jc w:val="both"/>
        <w:rPr>
          <w:rFonts w:ascii="Arial" w:eastAsia="Calibri" w:hAnsi="Arial" w:cs="Arial"/>
          <w:sz w:val="22"/>
          <w:szCs w:val="22"/>
        </w:rPr>
      </w:pPr>
      <w:r w:rsidRPr="7834F529">
        <w:rPr>
          <w:rFonts w:ascii="Arial" w:eastAsia="Calibri" w:hAnsi="Arial" w:cs="Arial"/>
          <w:sz w:val="22"/>
          <w:szCs w:val="22"/>
        </w:rPr>
        <w:t>neizpaužamu, slēgtajās tiesas sēdēs iegūtu ziņu izpaušana;</w:t>
      </w:r>
    </w:p>
    <w:p w14:paraId="7518F3EF" w14:textId="77777777" w:rsidR="00581CE0" w:rsidRPr="00032651" w:rsidRDefault="00581CE0" w:rsidP="009A52D1">
      <w:pPr>
        <w:numPr>
          <w:ilvl w:val="2"/>
          <w:numId w:val="1"/>
        </w:numPr>
        <w:spacing w:beforeLines="40" w:before="96" w:afterLines="40" w:after="96"/>
        <w:ind w:left="993" w:hanging="709"/>
        <w:jc w:val="both"/>
        <w:rPr>
          <w:rFonts w:ascii="Arial" w:eastAsia="Calibri" w:hAnsi="Arial" w:cs="Arial"/>
          <w:sz w:val="22"/>
          <w:szCs w:val="22"/>
        </w:rPr>
      </w:pPr>
      <w:r w:rsidRPr="7834F529">
        <w:rPr>
          <w:rFonts w:ascii="Arial" w:eastAsia="Calibri" w:hAnsi="Arial" w:cs="Arial"/>
          <w:sz w:val="22"/>
          <w:szCs w:val="22"/>
        </w:rPr>
        <w:t>informācijas izpaušana par speciālo izmeklēšanas darbību veikšanu, kā arī tās rezultātā iegūtu ziņu izpaušana;</w:t>
      </w:r>
    </w:p>
    <w:p w14:paraId="595301EC" w14:textId="77777777" w:rsidR="00581CE0" w:rsidRPr="00032651" w:rsidRDefault="00581CE0" w:rsidP="009A52D1">
      <w:pPr>
        <w:numPr>
          <w:ilvl w:val="2"/>
          <w:numId w:val="1"/>
        </w:numPr>
        <w:spacing w:beforeLines="40" w:before="96" w:afterLines="40" w:after="96"/>
        <w:ind w:left="993" w:hanging="709"/>
        <w:jc w:val="both"/>
        <w:rPr>
          <w:rFonts w:ascii="Arial" w:eastAsia="Calibri" w:hAnsi="Arial" w:cs="Arial"/>
          <w:sz w:val="22"/>
          <w:szCs w:val="22"/>
        </w:rPr>
      </w:pPr>
      <w:r w:rsidRPr="7834F529">
        <w:rPr>
          <w:rFonts w:ascii="Arial" w:eastAsia="Calibri" w:hAnsi="Arial" w:cs="Arial"/>
          <w:sz w:val="22"/>
          <w:szCs w:val="22"/>
        </w:rPr>
        <w:t>informācijas izpaušana par konsultēšanos ar darbinieku pārstāvjiem vai arodbiedrībām, kā arī darba koplīguma pusēm, ciktāl tiek skarta darba koplīguma noslēgšanai vai grozīšanai nepieciešamā informācija.</w:t>
      </w:r>
    </w:p>
    <w:p w14:paraId="50F77571" w14:textId="4323EAC4" w:rsidR="00970F50" w:rsidRPr="009D34FB" w:rsidRDefault="00F646AF" w:rsidP="00F646AF">
      <w:pPr>
        <w:numPr>
          <w:ilvl w:val="1"/>
          <w:numId w:val="1"/>
        </w:numPr>
        <w:spacing w:beforeLines="40" w:before="96" w:afterLines="40" w:after="96"/>
        <w:ind w:left="426" w:hanging="568"/>
        <w:jc w:val="both"/>
        <w:rPr>
          <w:rFonts w:ascii="Arial" w:eastAsia="Calibri" w:hAnsi="Arial" w:cs="Arial"/>
          <w:sz w:val="22"/>
          <w:szCs w:val="22"/>
        </w:rPr>
      </w:pPr>
      <w:r w:rsidRPr="7834F529">
        <w:rPr>
          <w:rFonts w:ascii="Arial" w:eastAsia="Calibri" w:hAnsi="Arial" w:cs="Arial"/>
          <w:sz w:val="22"/>
          <w:szCs w:val="22"/>
        </w:rPr>
        <w:t xml:space="preserve">LP izveidotā iekšējā trauksmes celšanas sistēma nodrošina personām iespēju droši ziņot par Pārkāpumiem un </w:t>
      </w:r>
      <w:r w:rsidR="00DF700A" w:rsidRPr="7834F529">
        <w:rPr>
          <w:rFonts w:ascii="Arial" w:eastAsia="Calibri" w:hAnsi="Arial" w:cs="Arial"/>
          <w:sz w:val="22"/>
          <w:szCs w:val="22"/>
        </w:rPr>
        <w:t>ar brīdi, kad Trauksmes cēlējs ir cēlis trauksmi Likumā noteiktajā kārtībā, LP garantē Trauksmes cēlēja, viņa Radinieku un Saistītas personas aizsardzību</w:t>
      </w:r>
      <w:r w:rsidR="014EA545" w:rsidRPr="00E46ED4">
        <w:rPr>
          <w:rFonts w:ascii="Arial" w:eastAsia="Calibri" w:hAnsi="Arial" w:cs="Arial"/>
          <w:sz w:val="22"/>
          <w:szCs w:val="22"/>
        </w:rPr>
        <w:t xml:space="preserve">. Visi ziņojumi par iespējamu </w:t>
      </w:r>
      <w:r w:rsidR="00DD3424">
        <w:rPr>
          <w:rFonts w:ascii="Arial" w:eastAsia="Calibri" w:hAnsi="Arial" w:cs="Arial"/>
          <w:sz w:val="22"/>
          <w:szCs w:val="22"/>
        </w:rPr>
        <w:t>P</w:t>
      </w:r>
      <w:r w:rsidR="014EA545" w:rsidRPr="00E46ED4">
        <w:rPr>
          <w:rFonts w:ascii="Arial" w:eastAsia="Calibri" w:hAnsi="Arial" w:cs="Arial"/>
          <w:sz w:val="22"/>
          <w:szCs w:val="22"/>
        </w:rPr>
        <w:t xml:space="preserve">ārkāpumu vai par aizdomām par šādu </w:t>
      </w:r>
      <w:r w:rsidR="00DD3424">
        <w:rPr>
          <w:rFonts w:ascii="Arial" w:eastAsia="Calibri" w:hAnsi="Arial" w:cs="Arial"/>
          <w:sz w:val="22"/>
          <w:szCs w:val="22"/>
        </w:rPr>
        <w:t>P</w:t>
      </w:r>
      <w:r w:rsidR="014EA545" w:rsidRPr="00E46ED4">
        <w:rPr>
          <w:rFonts w:ascii="Arial" w:eastAsia="Calibri" w:hAnsi="Arial" w:cs="Arial"/>
          <w:sz w:val="22"/>
          <w:szCs w:val="22"/>
        </w:rPr>
        <w:t xml:space="preserve">ārkāpumu tiek ņemti vērā un pēc nepieciešamības tiek pārbaudīti </w:t>
      </w:r>
      <w:r w:rsidR="00DD3424">
        <w:rPr>
          <w:rFonts w:ascii="Arial" w:eastAsia="Calibri" w:hAnsi="Arial" w:cs="Arial"/>
          <w:sz w:val="22"/>
          <w:szCs w:val="22"/>
        </w:rPr>
        <w:t>LP</w:t>
      </w:r>
      <w:r w:rsidR="014EA545" w:rsidRPr="00E46ED4">
        <w:rPr>
          <w:rFonts w:ascii="Arial" w:eastAsia="Calibri" w:hAnsi="Arial" w:cs="Arial"/>
          <w:sz w:val="22"/>
          <w:szCs w:val="22"/>
        </w:rPr>
        <w:t xml:space="preserve"> </w:t>
      </w:r>
      <w:r w:rsidR="00DD3424">
        <w:rPr>
          <w:rFonts w:ascii="Arial" w:eastAsia="Calibri" w:hAnsi="Arial" w:cs="Arial"/>
          <w:sz w:val="22"/>
          <w:szCs w:val="22"/>
        </w:rPr>
        <w:t>noteiktajā</w:t>
      </w:r>
      <w:r w:rsidR="014EA545" w:rsidRPr="00E46ED4">
        <w:rPr>
          <w:rFonts w:ascii="Arial" w:eastAsia="Calibri" w:hAnsi="Arial" w:cs="Arial"/>
          <w:sz w:val="22"/>
          <w:szCs w:val="22"/>
        </w:rPr>
        <w:t xml:space="preserve"> kārtībā</w:t>
      </w:r>
      <w:r w:rsidRPr="00A16171">
        <w:rPr>
          <w:rFonts w:ascii="Arial" w:eastAsia="Calibri" w:hAnsi="Arial" w:cs="Arial"/>
          <w:sz w:val="22"/>
          <w:szCs w:val="22"/>
        </w:rPr>
        <w:t>.</w:t>
      </w:r>
    </w:p>
    <w:p w14:paraId="03460EF8" w14:textId="783CED6E" w:rsidR="00F646AF" w:rsidRPr="009D34FB" w:rsidRDefault="00F646AF" w:rsidP="00F646AF">
      <w:pPr>
        <w:numPr>
          <w:ilvl w:val="1"/>
          <w:numId w:val="1"/>
        </w:numPr>
        <w:spacing w:beforeLines="40" w:before="96" w:afterLines="40" w:after="96"/>
        <w:ind w:left="426" w:hanging="568"/>
        <w:jc w:val="both"/>
        <w:rPr>
          <w:rFonts w:ascii="Arial" w:eastAsia="Calibri" w:hAnsi="Arial" w:cs="Arial"/>
          <w:sz w:val="22"/>
          <w:szCs w:val="22"/>
        </w:rPr>
      </w:pPr>
      <w:r w:rsidRPr="7834F529">
        <w:rPr>
          <w:rFonts w:ascii="Arial" w:eastAsia="Calibri" w:hAnsi="Arial" w:cs="Arial"/>
          <w:sz w:val="22"/>
          <w:szCs w:val="22"/>
        </w:rPr>
        <w:t>Par iekšējās trauksmes celšanas sistēmu personu informē, tai uzsākot praksi, darba tiesiskās vai dienesta attiecības vai cita veida ar profesionālo darbību saistītas tiesiskās attiecības.</w:t>
      </w:r>
    </w:p>
    <w:p w14:paraId="1D8E034F" w14:textId="1B38648B" w:rsidR="00F646AF" w:rsidRPr="00E64036" w:rsidRDefault="00F646AF" w:rsidP="00765932">
      <w:pPr>
        <w:numPr>
          <w:ilvl w:val="1"/>
          <w:numId w:val="1"/>
        </w:numPr>
        <w:spacing w:beforeLines="40" w:before="96" w:afterLines="40" w:after="96"/>
        <w:ind w:left="426" w:hanging="568"/>
        <w:jc w:val="both"/>
        <w:rPr>
          <w:rFonts w:ascii="Arial" w:eastAsia="Calibri" w:hAnsi="Arial" w:cs="Arial"/>
          <w:sz w:val="22"/>
          <w:szCs w:val="22"/>
        </w:rPr>
      </w:pPr>
      <w:r w:rsidRPr="7834F529">
        <w:rPr>
          <w:rFonts w:ascii="Arial" w:eastAsia="Calibri" w:hAnsi="Arial" w:cs="Arial"/>
          <w:sz w:val="22"/>
          <w:szCs w:val="22"/>
        </w:rPr>
        <w:t>LP iekštīkl</w:t>
      </w:r>
      <w:r w:rsidR="00765932" w:rsidRPr="7834F529">
        <w:rPr>
          <w:rFonts w:ascii="Arial" w:eastAsia="Calibri" w:hAnsi="Arial" w:cs="Arial"/>
          <w:sz w:val="22"/>
          <w:szCs w:val="22"/>
        </w:rPr>
        <w:t>a portāl</w:t>
      </w:r>
      <w:r w:rsidRPr="7834F529">
        <w:rPr>
          <w:rFonts w:ascii="Arial" w:eastAsia="Calibri" w:hAnsi="Arial" w:cs="Arial"/>
          <w:sz w:val="22"/>
          <w:szCs w:val="22"/>
        </w:rPr>
        <w:t>ā</w:t>
      </w:r>
      <w:r w:rsidR="004D05E1" w:rsidRPr="7834F529">
        <w:rPr>
          <w:rFonts w:ascii="Arial" w:eastAsia="Calibri" w:hAnsi="Arial" w:cs="Arial"/>
          <w:sz w:val="22"/>
          <w:szCs w:val="22"/>
        </w:rPr>
        <w:t xml:space="preserve"> </w:t>
      </w:r>
      <w:hyperlink r:id="rId10">
        <w:r w:rsidR="00765932" w:rsidRPr="7834F529">
          <w:rPr>
            <w:rStyle w:val="Hyperlink"/>
            <w:rFonts w:ascii="Arial" w:eastAsia="Calibri" w:hAnsi="Arial" w:cs="Arial"/>
            <w:sz w:val="22"/>
            <w:szCs w:val="22"/>
          </w:rPr>
          <w:t>http://intranet.post.lv/</w:t>
        </w:r>
      </w:hyperlink>
      <w:r w:rsidRPr="7834F529">
        <w:rPr>
          <w:rFonts w:ascii="Arial" w:eastAsia="Calibri" w:hAnsi="Arial" w:cs="Arial"/>
          <w:sz w:val="22"/>
          <w:szCs w:val="22"/>
        </w:rPr>
        <w:t xml:space="preserve"> un LP </w:t>
      </w:r>
      <w:r w:rsidR="006A67ED" w:rsidRPr="7834F529">
        <w:rPr>
          <w:rFonts w:ascii="Arial" w:eastAsia="Calibri" w:hAnsi="Arial" w:cs="Arial"/>
          <w:sz w:val="22"/>
          <w:szCs w:val="22"/>
        </w:rPr>
        <w:t>tīmekļa vietnē</w:t>
      </w:r>
      <w:r w:rsidRPr="7834F529">
        <w:rPr>
          <w:rFonts w:ascii="Arial" w:eastAsia="Calibri" w:hAnsi="Arial" w:cs="Arial"/>
          <w:sz w:val="22"/>
          <w:szCs w:val="22"/>
        </w:rPr>
        <w:t xml:space="preserve"> </w:t>
      </w:r>
      <w:hyperlink r:id="rId11">
        <w:r w:rsidR="00765932" w:rsidRPr="7834F529">
          <w:rPr>
            <w:rStyle w:val="Hyperlink"/>
            <w:rFonts w:ascii="Arial" w:eastAsia="Calibri" w:hAnsi="Arial" w:cs="Arial"/>
            <w:sz w:val="22"/>
            <w:szCs w:val="22"/>
          </w:rPr>
          <w:t>www.pasts.lv</w:t>
        </w:r>
      </w:hyperlink>
      <w:r w:rsidR="00765932" w:rsidRPr="7834F529">
        <w:rPr>
          <w:rFonts w:ascii="Arial" w:eastAsia="Calibri" w:hAnsi="Arial" w:cs="Arial"/>
          <w:sz w:val="22"/>
          <w:szCs w:val="22"/>
        </w:rPr>
        <w:t xml:space="preserve"> </w:t>
      </w:r>
      <w:r w:rsidRPr="7834F529">
        <w:rPr>
          <w:rFonts w:ascii="Arial" w:eastAsia="Calibri" w:hAnsi="Arial" w:cs="Arial"/>
          <w:sz w:val="22"/>
          <w:szCs w:val="22"/>
        </w:rPr>
        <w:t>tiek izvietota informācija par iekšējo trauksmes celšanas kārtību LP, LP Atbildīgās personas (</w:t>
      </w:r>
      <w:r w:rsidR="00765932" w:rsidRPr="7834F529">
        <w:rPr>
          <w:rFonts w:ascii="Arial" w:eastAsia="Calibri" w:hAnsi="Arial" w:cs="Arial"/>
          <w:sz w:val="22"/>
          <w:szCs w:val="22"/>
        </w:rPr>
        <w:t>K</w:t>
      </w:r>
      <w:r w:rsidRPr="7834F529">
        <w:rPr>
          <w:rFonts w:ascii="Arial" w:eastAsia="Calibri" w:hAnsi="Arial" w:cs="Arial"/>
          <w:sz w:val="22"/>
          <w:szCs w:val="22"/>
        </w:rPr>
        <w:t xml:space="preserve">ontaktpersonas) trauksmes celšanas jautājumos </w:t>
      </w:r>
      <w:r w:rsidR="00E64036" w:rsidRPr="7834F529">
        <w:rPr>
          <w:rFonts w:ascii="Arial" w:eastAsia="Calibri" w:hAnsi="Arial" w:cs="Arial"/>
          <w:sz w:val="22"/>
          <w:szCs w:val="22"/>
        </w:rPr>
        <w:t>e-pasts</w:t>
      </w:r>
      <w:r w:rsidRPr="7834F529">
        <w:rPr>
          <w:rFonts w:ascii="Arial" w:eastAsia="Calibri" w:hAnsi="Arial" w:cs="Arial"/>
          <w:sz w:val="22"/>
          <w:szCs w:val="22"/>
        </w:rPr>
        <w:t xml:space="preserve"> </w:t>
      </w:r>
      <w:hyperlink r:id="rId12">
        <w:r w:rsidR="00E64036" w:rsidRPr="7834F529">
          <w:rPr>
            <w:rStyle w:val="Hyperlink"/>
            <w:rFonts w:ascii="Arial" w:eastAsia="Calibri" w:hAnsi="Arial" w:cs="Arial"/>
            <w:sz w:val="22"/>
            <w:szCs w:val="22"/>
          </w:rPr>
          <w:t>trauksme@pasts.lv</w:t>
        </w:r>
      </w:hyperlink>
      <w:r w:rsidR="00E64036" w:rsidRPr="7834F529">
        <w:rPr>
          <w:rFonts w:ascii="Arial" w:eastAsia="Calibri" w:hAnsi="Arial" w:cs="Arial"/>
          <w:sz w:val="22"/>
          <w:szCs w:val="22"/>
        </w:rPr>
        <w:t xml:space="preserve"> </w:t>
      </w:r>
      <w:r w:rsidRPr="7834F529">
        <w:rPr>
          <w:rFonts w:ascii="Arial" w:eastAsia="Calibri" w:hAnsi="Arial" w:cs="Arial"/>
          <w:sz w:val="22"/>
          <w:szCs w:val="22"/>
        </w:rPr>
        <w:t xml:space="preserve">un </w:t>
      </w:r>
      <w:r w:rsidR="007E6530" w:rsidRPr="7834F529">
        <w:rPr>
          <w:rFonts w:ascii="Arial" w:eastAsia="Calibri" w:hAnsi="Arial" w:cs="Arial"/>
          <w:sz w:val="22"/>
          <w:szCs w:val="22"/>
        </w:rPr>
        <w:t>T</w:t>
      </w:r>
      <w:r w:rsidR="00DD3424">
        <w:rPr>
          <w:rFonts w:ascii="Arial" w:eastAsia="Calibri" w:hAnsi="Arial" w:cs="Arial"/>
          <w:sz w:val="22"/>
          <w:szCs w:val="22"/>
        </w:rPr>
        <w:t>AUKSMES CĒLĒJA ZIŅOJUMA VEIDLAPA</w:t>
      </w:r>
      <w:r w:rsidR="00E809B1" w:rsidRPr="7834F529">
        <w:rPr>
          <w:rFonts w:ascii="Arial" w:eastAsia="Calibri" w:hAnsi="Arial" w:cs="Arial"/>
          <w:sz w:val="22"/>
          <w:szCs w:val="22"/>
        </w:rPr>
        <w:t xml:space="preserve"> (Noteikumu Pielikums Nr.1)</w:t>
      </w:r>
      <w:r w:rsidRPr="7834F529">
        <w:rPr>
          <w:rFonts w:ascii="Arial" w:eastAsia="Calibri" w:hAnsi="Arial" w:cs="Arial"/>
          <w:sz w:val="22"/>
          <w:szCs w:val="22"/>
        </w:rPr>
        <w:t>.</w:t>
      </w:r>
    </w:p>
    <w:p w14:paraId="5BAD6949" w14:textId="561258C9" w:rsidR="004C68D9" w:rsidRPr="00E64036" w:rsidRDefault="002E5B76" w:rsidP="00765932">
      <w:pPr>
        <w:numPr>
          <w:ilvl w:val="1"/>
          <w:numId w:val="1"/>
        </w:numPr>
        <w:spacing w:beforeLines="40" w:before="96" w:afterLines="40" w:after="96"/>
        <w:ind w:left="426" w:hanging="568"/>
        <w:jc w:val="both"/>
        <w:rPr>
          <w:rFonts w:ascii="Arial" w:eastAsia="Calibri" w:hAnsi="Arial" w:cs="Arial"/>
          <w:sz w:val="22"/>
          <w:szCs w:val="22"/>
        </w:rPr>
      </w:pPr>
      <w:r>
        <w:rPr>
          <w:rFonts w:ascii="Arial" w:eastAsia="Calibri" w:hAnsi="Arial" w:cs="Arial"/>
          <w:sz w:val="22"/>
          <w:szCs w:val="22"/>
        </w:rPr>
        <w:t>I</w:t>
      </w:r>
      <w:r w:rsidR="004C68D9" w:rsidRPr="7834F529">
        <w:rPr>
          <w:rFonts w:ascii="Arial" w:eastAsia="Calibri" w:hAnsi="Arial" w:cs="Arial"/>
          <w:sz w:val="22"/>
          <w:szCs w:val="22"/>
        </w:rPr>
        <w:t>nformācija par LP trauksmes celšanas sistēmu un Noteikumiem</w:t>
      </w:r>
      <w:r w:rsidR="00704B43">
        <w:rPr>
          <w:rFonts w:ascii="Arial" w:eastAsia="Calibri" w:hAnsi="Arial" w:cs="Arial"/>
          <w:sz w:val="22"/>
          <w:szCs w:val="22"/>
        </w:rPr>
        <w:t xml:space="preserve"> apmācību kursa veidā</w:t>
      </w:r>
      <w:r w:rsidR="004C68D9" w:rsidRPr="7834F529">
        <w:rPr>
          <w:rFonts w:ascii="Arial" w:eastAsia="Calibri" w:hAnsi="Arial" w:cs="Arial"/>
          <w:sz w:val="22"/>
          <w:szCs w:val="22"/>
        </w:rPr>
        <w:t xml:space="preserve"> </w:t>
      </w:r>
      <w:r w:rsidR="00E46ED4">
        <w:rPr>
          <w:rFonts w:ascii="Arial" w:eastAsia="Calibri" w:hAnsi="Arial" w:cs="Arial"/>
          <w:sz w:val="22"/>
          <w:szCs w:val="22"/>
        </w:rPr>
        <w:t>tiek</w:t>
      </w:r>
      <w:r w:rsidR="00E46ED4" w:rsidRPr="7834F529">
        <w:rPr>
          <w:rFonts w:ascii="Arial" w:eastAsia="Calibri" w:hAnsi="Arial" w:cs="Arial"/>
          <w:sz w:val="22"/>
          <w:szCs w:val="22"/>
        </w:rPr>
        <w:t xml:space="preserve"> </w:t>
      </w:r>
      <w:r w:rsidR="004C68D9" w:rsidRPr="7834F529">
        <w:rPr>
          <w:rFonts w:ascii="Arial" w:eastAsia="Calibri" w:hAnsi="Arial" w:cs="Arial"/>
          <w:sz w:val="22"/>
          <w:szCs w:val="22"/>
        </w:rPr>
        <w:t>iekļauta darbinieku mācībās LP-skolas modulī</w:t>
      </w:r>
      <w:r w:rsidR="00E46ED4">
        <w:rPr>
          <w:rFonts w:ascii="Arial" w:eastAsia="Calibri" w:hAnsi="Arial" w:cs="Arial"/>
          <w:sz w:val="22"/>
          <w:szCs w:val="22"/>
        </w:rPr>
        <w:t>.</w:t>
      </w:r>
    </w:p>
    <w:p w14:paraId="03C1FBE3" w14:textId="13C74BDC" w:rsidR="004D05E1" w:rsidRPr="009D34FB" w:rsidRDefault="004D05E1" w:rsidP="004D05E1">
      <w:pPr>
        <w:numPr>
          <w:ilvl w:val="1"/>
          <w:numId w:val="1"/>
        </w:numPr>
        <w:spacing w:beforeLines="40" w:before="96" w:afterLines="40" w:after="96"/>
        <w:ind w:left="426" w:hanging="568"/>
        <w:jc w:val="both"/>
        <w:rPr>
          <w:rFonts w:ascii="Arial" w:eastAsia="Calibri" w:hAnsi="Arial" w:cs="Arial"/>
          <w:sz w:val="22"/>
          <w:szCs w:val="22"/>
        </w:rPr>
      </w:pPr>
      <w:r w:rsidRPr="7834F529">
        <w:rPr>
          <w:rFonts w:ascii="Arial" w:eastAsia="Calibri" w:hAnsi="Arial" w:cs="Arial"/>
          <w:sz w:val="22"/>
          <w:szCs w:val="22"/>
        </w:rPr>
        <w:t>Par izmaiņām iekšēj</w:t>
      </w:r>
      <w:r w:rsidR="00B02BD1">
        <w:rPr>
          <w:rFonts w:ascii="Arial" w:eastAsia="Calibri" w:hAnsi="Arial" w:cs="Arial"/>
          <w:sz w:val="22"/>
          <w:szCs w:val="22"/>
        </w:rPr>
        <w:t>ā</w:t>
      </w:r>
      <w:r w:rsidRPr="7834F529">
        <w:rPr>
          <w:rFonts w:ascii="Arial" w:eastAsia="Calibri" w:hAnsi="Arial" w:cs="Arial"/>
          <w:sz w:val="22"/>
          <w:szCs w:val="22"/>
        </w:rPr>
        <w:t xml:space="preserve"> trauksmes celšanas sistēmā </w:t>
      </w:r>
      <w:r w:rsidR="007B17BE" w:rsidRPr="7834F529">
        <w:rPr>
          <w:rFonts w:ascii="Arial" w:eastAsia="Calibri" w:hAnsi="Arial" w:cs="Arial"/>
          <w:sz w:val="22"/>
          <w:szCs w:val="22"/>
        </w:rPr>
        <w:t>un/</w:t>
      </w:r>
      <w:r w:rsidRPr="7834F529">
        <w:rPr>
          <w:rFonts w:ascii="Arial" w:eastAsia="Calibri" w:hAnsi="Arial" w:cs="Arial"/>
          <w:sz w:val="22"/>
          <w:szCs w:val="22"/>
        </w:rPr>
        <w:t xml:space="preserve">vai Noteikumos darbiniekus informē, ievietojot informāciju LP iekštīkla portālā </w:t>
      </w:r>
      <w:hyperlink r:id="rId13">
        <w:r w:rsidRPr="7834F529">
          <w:rPr>
            <w:rStyle w:val="Hyperlink"/>
            <w:rFonts w:ascii="Arial" w:eastAsia="Calibri" w:hAnsi="Arial" w:cs="Arial"/>
            <w:sz w:val="22"/>
            <w:szCs w:val="22"/>
          </w:rPr>
          <w:t>http://intranet.post.lv/</w:t>
        </w:r>
      </w:hyperlink>
      <w:r w:rsidRPr="7834F529">
        <w:rPr>
          <w:rFonts w:ascii="Arial" w:eastAsia="Calibri" w:hAnsi="Arial" w:cs="Arial"/>
          <w:sz w:val="22"/>
          <w:szCs w:val="22"/>
        </w:rPr>
        <w:t xml:space="preserve">, </w:t>
      </w:r>
      <w:r w:rsidR="006A67ED" w:rsidRPr="7834F529">
        <w:rPr>
          <w:rFonts w:ascii="Arial" w:eastAsia="Calibri" w:hAnsi="Arial" w:cs="Arial"/>
          <w:sz w:val="22"/>
          <w:szCs w:val="22"/>
        </w:rPr>
        <w:t>tīmekļa vietnē</w:t>
      </w:r>
      <w:r w:rsidRPr="7834F529">
        <w:rPr>
          <w:rFonts w:ascii="Arial" w:eastAsia="Calibri" w:hAnsi="Arial" w:cs="Arial"/>
          <w:sz w:val="22"/>
          <w:szCs w:val="22"/>
        </w:rPr>
        <w:t xml:space="preserve"> </w:t>
      </w:r>
      <w:hyperlink r:id="rId14">
        <w:r w:rsidRPr="7834F529">
          <w:rPr>
            <w:rStyle w:val="Hyperlink"/>
            <w:rFonts w:ascii="Arial" w:eastAsia="Calibri" w:hAnsi="Arial" w:cs="Arial"/>
            <w:sz w:val="22"/>
            <w:szCs w:val="22"/>
          </w:rPr>
          <w:t>www.pasts.lv</w:t>
        </w:r>
      </w:hyperlink>
      <w:r w:rsidRPr="7834F529">
        <w:rPr>
          <w:rFonts w:ascii="Arial" w:eastAsia="Calibri" w:hAnsi="Arial" w:cs="Arial"/>
          <w:sz w:val="22"/>
          <w:szCs w:val="22"/>
        </w:rPr>
        <w:t xml:space="preserve"> un nosūtot e-pastus.</w:t>
      </w:r>
    </w:p>
    <w:p w14:paraId="383FB82F" w14:textId="065284ED" w:rsidR="004E1BBD" w:rsidRDefault="004E1BBD" w:rsidP="00C77A05">
      <w:pPr>
        <w:numPr>
          <w:ilvl w:val="1"/>
          <w:numId w:val="1"/>
        </w:numPr>
        <w:spacing w:beforeLines="40" w:before="96" w:afterLines="40" w:after="96"/>
        <w:ind w:left="426" w:hanging="568"/>
        <w:jc w:val="both"/>
        <w:rPr>
          <w:rFonts w:ascii="Arial" w:eastAsia="Calibri" w:hAnsi="Arial" w:cs="Arial"/>
          <w:sz w:val="22"/>
          <w:szCs w:val="22"/>
        </w:rPr>
      </w:pPr>
      <w:r w:rsidRPr="7834F529">
        <w:rPr>
          <w:rFonts w:ascii="Arial" w:eastAsia="Calibri" w:hAnsi="Arial" w:cs="Arial"/>
          <w:sz w:val="22"/>
          <w:szCs w:val="22"/>
        </w:rPr>
        <w:t>Trauksmes celšanas iemesli, Trauksmes cēlēja, viņa Radinieku un Saistītās personas anonimitātes un aizsardzības noteikumi, kā arī vispārējā trauksmes celšanas kārtība un Trauksmes cēlēja ziņojuma saturs noteikts Likumā.</w:t>
      </w:r>
    </w:p>
    <w:p w14:paraId="6969765F" w14:textId="77777777" w:rsidR="00CC5BB0" w:rsidRPr="009D34FB" w:rsidRDefault="00CC5BB0" w:rsidP="00CC5BB0">
      <w:pPr>
        <w:spacing w:beforeLines="40" w:before="96" w:afterLines="40" w:after="96"/>
        <w:ind w:left="426"/>
        <w:jc w:val="both"/>
        <w:rPr>
          <w:rFonts w:ascii="Arial" w:eastAsia="Calibri" w:hAnsi="Arial" w:cs="Arial"/>
          <w:sz w:val="22"/>
          <w:szCs w:val="22"/>
        </w:rPr>
      </w:pPr>
    </w:p>
    <w:p w14:paraId="05BF7AD1" w14:textId="14F6EC2B" w:rsidR="00DC183F" w:rsidRPr="009D34FB" w:rsidRDefault="00DC183F" w:rsidP="00836F19">
      <w:pPr>
        <w:pStyle w:val="ListParagraph"/>
        <w:numPr>
          <w:ilvl w:val="0"/>
          <w:numId w:val="1"/>
        </w:numPr>
        <w:autoSpaceDE w:val="0"/>
        <w:autoSpaceDN w:val="0"/>
        <w:adjustRightInd w:val="0"/>
        <w:spacing w:before="120"/>
        <w:jc w:val="center"/>
        <w:outlineLvl w:val="0"/>
        <w:rPr>
          <w:rFonts w:ascii="Arial" w:eastAsiaTheme="minorHAnsi" w:hAnsi="Arial" w:cs="Arial"/>
          <w:b/>
          <w:sz w:val="26"/>
          <w:szCs w:val="26"/>
        </w:rPr>
      </w:pPr>
      <w:bookmarkStart w:id="3" w:name="_Toc146264433"/>
      <w:r w:rsidRPr="009D34FB">
        <w:rPr>
          <w:rFonts w:ascii="Arial" w:eastAsiaTheme="minorHAnsi" w:hAnsi="Arial" w:cs="Arial"/>
          <w:b/>
          <w:sz w:val="26"/>
          <w:szCs w:val="26"/>
        </w:rPr>
        <w:t>Trauksmes cēlēja, viņa Radinieku un Saistīto personu aizsardzība</w:t>
      </w:r>
      <w:bookmarkEnd w:id="3"/>
    </w:p>
    <w:p w14:paraId="21912791" w14:textId="1460A6AA" w:rsidR="00A87937" w:rsidRPr="009D34FB" w:rsidRDefault="00DF700A" w:rsidP="0073326E">
      <w:pPr>
        <w:numPr>
          <w:ilvl w:val="1"/>
          <w:numId w:val="1"/>
        </w:numPr>
        <w:spacing w:beforeLines="40" w:before="96" w:afterLines="40" w:after="96"/>
        <w:ind w:left="426" w:hanging="568"/>
        <w:jc w:val="both"/>
        <w:rPr>
          <w:rFonts w:ascii="Arial" w:eastAsia="Calibri" w:hAnsi="Arial" w:cs="Arial"/>
          <w:sz w:val="22"/>
          <w:szCs w:val="22"/>
        </w:rPr>
      </w:pPr>
      <w:bookmarkStart w:id="4" w:name="_Toc142584987"/>
      <w:bookmarkStart w:id="5" w:name="_Toc142585046"/>
      <w:bookmarkStart w:id="6" w:name="_Toc142585742"/>
      <w:bookmarkStart w:id="7" w:name="_Toc142658500"/>
      <w:bookmarkStart w:id="8" w:name="_Toc142663294"/>
      <w:bookmarkStart w:id="9" w:name="_Toc142667953"/>
      <w:bookmarkStart w:id="10" w:name="_Toc142667987"/>
      <w:bookmarkStart w:id="11" w:name="_Toc142736168"/>
      <w:bookmarkStart w:id="12" w:name="_Toc142759479"/>
      <w:bookmarkStart w:id="13" w:name="_Toc142760007"/>
      <w:bookmarkStart w:id="14" w:name="_Toc142835129"/>
      <w:bookmarkStart w:id="15" w:name="_Toc142840843"/>
      <w:bookmarkStart w:id="16" w:name="_Toc142844225"/>
      <w:bookmarkStart w:id="17" w:name="_Toc142844271"/>
      <w:bookmarkStart w:id="18" w:name="_Toc142844317"/>
      <w:bookmarkStart w:id="19" w:name="_Toc142844363"/>
      <w:bookmarkStart w:id="20" w:name="_Toc142584988"/>
      <w:bookmarkStart w:id="21" w:name="_Toc142585047"/>
      <w:bookmarkStart w:id="22" w:name="_Toc142585743"/>
      <w:bookmarkStart w:id="23" w:name="_Toc142658501"/>
      <w:bookmarkStart w:id="24" w:name="_Toc142663295"/>
      <w:bookmarkStart w:id="25" w:name="_Toc142667954"/>
      <w:bookmarkStart w:id="26" w:name="_Toc142667988"/>
      <w:bookmarkStart w:id="27" w:name="_Toc142736169"/>
      <w:bookmarkStart w:id="28" w:name="_Toc142759480"/>
      <w:bookmarkStart w:id="29" w:name="_Toc142760008"/>
      <w:bookmarkStart w:id="30" w:name="_Toc142835130"/>
      <w:bookmarkStart w:id="31" w:name="_Toc142840844"/>
      <w:bookmarkStart w:id="32" w:name="_Toc142844226"/>
      <w:bookmarkStart w:id="33" w:name="_Toc142844272"/>
      <w:bookmarkStart w:id="34" w:name="_Toc142844318"/>
      <w:bookmarkStart w:id="35" w:name="_Toc142844364"/>
      <w:bookmarkStart w:id="36" w:name="_Toc142584989"/>
      <w:bookmarkStart w:id="37" w:name="_Toc142585048"/>
      <w:bookmarkStart w:id="38" w:name="_Toc142585744"/>
      <w:bookmarkStart w:id="39" w:name="_Toc142658502"/>
      <w:bookmarkStart w:id="40" w:name="_Toc142663296"/>
      <w:bookmarkStart w:id="41" w:name="_Toc142667955"/>
      <w:bookmarkStart w:id="42" w:name="_Toc142667989"/>
      <w:bookmarkStart w:id="43" w:name="_Toc142736170"/>
      <w:bookmarkStart w:id="44" w:name="_Toc142759481"/>
      <w:bookmarkStart w:id="45" w:name="_Toc142760009"/>
      <w:bookmarkStart w:id="46" w:name="_Toc142835131"/>
      <w:bookmarkStart w:id="47" w:name="_Toc142840845"/>
      <w:bookmarkStart w:id="48" w:name="_Toc142844227"/>
      <w:bookmarkStart w:id="49" w:name="_Toc142844273"/>
      <w:bookmarkStart w:id="50" w:name="_Toc142844319"/>
      <w:bookmarkStart w:id="51" w:name="_Toc142844365"/>
      <w:bookmarkStart w:id="52" w:name="_Toc142584992"/>
      <w:bookmarkStart w:id="53" w:name="_Toc142585051"/>
      <w:bookmarkStart w:id="54" w:name="_Toc142585747"/>
      <w:bookmarkStart w:id="55" w:name="_Toc142658505"/>
      <w:bookmarkStart w:id="56" w:name="_Toc142663299"/>
      <w:bookmarkStart w:id="57" w:name="_Toc142667958"/>
      <w:bookmarkStart w:id="58" w:name="_Toc142667992"/>
      <w:bookmarkStart w:id="59" w:name="_Toc142736173"/>
      <w:bookmarkStart w:id="60" w:name="_Toc142759484"/>
      <w:bookmarkStart w:id="61" w:name="_Toc142760012"/>
      <w:bookmarkStart w:id="62" w:name="_Toc142835134"/>
      <w:bookmarkStart w:id="63" w:name="_Toc142840848"/>
      <w:bookmarkStart w:id="64" w:name="_Toc142844230"/>
      <w:bookmarkStart w:id="65" w:name="_Toc142844276"/>
      <w:bookmarkStart w:id="66" w:name="_Toc142844322"/>
      <w:bookmarkStart w:id="67" w:name="_Toc142844368"/>
      <w:bookmarkStart w:id="68" w:name="_Toc142584994"/>
      <w:bookmarkStart w:id="69" w:name="_Toc142585053"/>
      <w:bookmarkStart w:id="70" w:name="_Toc142585749"/>
      <w:bookmarkStart w:id="71" w:name="_Toc142658507"/>
      <w:bookmarkStart w:id="72" w:name="_Toc142663301"/>
      <w:bookmarkStart w:id="73" w:name="_Toc142667960"/>
      <w:bookmarkStart w:id="74" w:name="_Toc142667994"/>
      <w:bookmarkStart w:id="75" w:name="_Toc142736175"/>
      <w:bookmarkStart w:id="76" w:name="_Toc142759486"/>
      <w:bookmarkStart w:id="77" w:name="_Toc142760014"/>
      <w:bookmarkStart w:id="78" w:name="_Toc142835136"/>
      <w:bookmarkStart w:id="79" w:name="_Toc142840850"/>
      <w:bookmarkStart w:id="80" w:name="_Toc142844232"/>
      <w:bookmarkStart w:id="81" w:name="_Toc142844278"/>
      <w:bookmarkStart w:id="82" w:name="_Toc142844324"/>
      <w:bookmarkStart w:id="83" w:name="_Toc142844370"/>
      <w:bookmarkStart w:id="84" w:name="_Toc142585003"/>
      <w:bookmarkStart w:id="85" w:name="_Toc142585062"/>
      <w:bookmarkStart w:id="86" w:name="_Toc142585758"/>
      <w:bookmarkStart w:id="87" w:name="_Toc142658516"/>
      <w:bookmarkStart w:id="88" w:name="_Toc142663310"/>
      <w:bookmarkStart w:id="89" w:name="_Toc142667969"/>
      <w:bookmarkStart w:id="90" w:name="_Toc142668003"/>
      <w:bookmarkStart w:id="91" w:name="_Toc142736184"/>
      <w:bookmarkStart w:id="92" w:name="_Toc142759495"/>
      <w:bookmarkStart w:id="93" w:name="_Toc142760023"/>
      <w:bookmarkStart w:id="94" w:name="_Toc142835145"/>
      <w:bookmarkStart w:id="95" w:name="_Toc142840859"/>
      <w:bookmarkStart w:id="96" w:name="_Toc142844241"/>
      <w:bookmarkStart w:id="97" w:name="_Toc142844287"/>
      <w:bookmarkStart w:id="98" w:name="_Toc142844333"/>
      <w:bookmarkStart w:id="99" w:name="_Toc142844379"/>
      <w:bookmarkStart w:id="100" w:name="_Toc142844243"/>
      <w:bookmarkStart w:id="101" w:name="_Toc142844289"/>
      <w:bookmarkStart w:id="102" w:name="_Toc142844335"/>
      <w:bookmarkStart w:id="103" w:name="_Toc142844381"/>
      <w:bookmarkStart w:id="104" w:name="_Toc142844244"/>
      <w:bookmarkStart w:id="105" w:name="_Toc142844290"/>
      <w:bookmarkStart w:id="106" w:name="_Toc142844336"/>
      <w:bookmarkStart w:id="107" w:name="_Toc142844382"/>
      <w:bookmarkStart w:id="108" w:name="_Toc142844245"/>
      <w:bookmarkStart w:id="109" w:name="_Toc142844291"/>
      <w:bookmarkStart w:id="110" w:name="_Toc142844337"/>
      <w:bookmarkStart w:id="111" w:name="_Toc142844383"/>
      <w:bookmarkStart w:id="112" w:name="_Toc142844246"/>
      <w:bookmarkStart w:id="113" w:name="_Toc142844292"/>
      <w:bookmarkStart w:id="114" w:name="_Toc142844338"/>
      <w:bookmarkStart w:id="115" w:name="_Toc142844384"/>
      <w:bookmarkStart w:id="116" w:name="_Toc142844247"/>
      <w:bookmarkStart w:id="117" w:name="_Toc142844293"/>
      <w:bookmarkStart w:id="118" w:name="_Toc142844339"/>
      <w:bookmarkStart w:id="119" w:name="_Toc142844385"/>
      <w:bookmarkStart w:id="120" w:name="_Toc142844248"/>
      <w:bookmarkStart w:id="121" w:name="_Toc142844294"/>
      <w:bookmarkStart w:id="122" w:name="_Toc142844340"/>
      <w:bookmarkStart w:id="123" w:name="_Toc142844386"/>
      <w:bookmarkStart w:id="124" w:name="_Toc142844249"/>
      <w:bookmarkStart w:id="125" w:name="_Toc142844295"/>
      <w:bookmarkStart w:id="126" w:name="_Toc142844341"/>
      <w:bookmarkStart w:id="127" w:name="_Toc142844387"/>
      <w:bookmarkStart w:id="128" w:name="_Toc142844250"/>
      <w:bookmarkStart w:id="129" w:name="_Toc142844296"/>
      <w:bookmarkStart w:id="130" w:name="_Toc142844342"/>
      <w:bookmarkStart w:id="131" w:name="_Toc142844388"/>
      <w:bookmarkStart w:id="132" w:name="_Toc142844251"/>
      <w:bookmarkStart w:id="133" w:name="_Toc142844297"/>
      <w:bookmarkStart w:id="134" w:name="_Toc142844343"/>
      <w:bookmarkStart w:id="135" w:name="_Toc142844389"/>
      <w:bookmarkStart w:id="136" w:name="_Toc142844252"/>
      <w:bookmarkStart w:id="137" w:name="_Toc142844298"/>
      <w:bookmarkStart w:id="138" w:name="_Toc142844344"/>
      <w:bookmarkStart w:id="139" w:name="_Toc142844390"/>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9D34FB">
        <w:rPr>
          <w:rFonts w:ascii="Arial" w:eastAsia="Calibri" w:hAnsi="Arial" w:cs="Arial"/>
          <w:sz w:val="22"/>
          <w:szCs w:val="22"/>
        </w:rPr>
        <w:t>J</w:t>
      </w:r>
      <w:r w:rsidR="0073326E" w:rsidRPr="009D34FB">
        <w:rPr>
          <w:rFonts w:ascii="Arial" w:eastAsia="Calibri" w:hAnsi="Arial" w:cs="Arial"/>
          <w:sz w:val="22"/>
          <w:szCs w:val="22"/>
        </w:rPr>
        <w:t>a Trauksmes cēlējs godprātīgi un atbildīgi ir ziņojis par iespējamiem Pārkāpumiem, tad ir aizliegts viņam, viņa Radiniekiem vai Saistītajām personām radīt jebkādas nelabvēlīgas sekas (represijas), piemēram:</w:t>
      </w:r>
    </w:p>
    <w:p w14:paraId="50214868" w14:textId="1ACB1278" w:rsidR="0073326E" w:rsidRPr="009D34FB" w:rsidRDefault="005222E9" w:rsidP="002878B8">
      <w:pPr>
        <w:numPr>
          <w:ilvl w:val="2"/>
          <w:numId w:val="1"/>
        </w:numPr>
        <w:spacing w:beforeLines="40" w:before="96" w:afterLines="40" w:after="96"/>
        <w:ind w:left="993" w:hanging="709"/>
        <w:jc w:val="both"/>
        <w:rPr>
          <w:rFonts w:ascii="Arial" w:eastAsia="Calibri" w:hAnsi="Arial" w:cs="Arial"/>
          <w:sz w:val="22"/>
          <w:szCs w:val="22"/>
        </w:rPr>
      </w:pPr>
      <w:r w:rsidRPr="009D34FB">
        <w:rPr>
          <w:rFonts w:ascii="Arial" w:eastAsia="Calibri" w:hAnsi="Arial" w:cs="Arial"/>
          <w:sz w:val="22"/>
          <w:szCs w:val="22"/>
        </w:rPr>
        <w:t>disciplināri vai citādi sodīt;</w:t>
      </w:r>
    </w:p>
    <w:p w14:paraId="3005AD30" w14:textId="53E4B8D2" w:rsidR="005222E9" w:rsidRPr="009D34FB" w:rsidRDefault="005222E9" w:rsidP="002878B8">
      <w:pPr>
        <w:numPr>
          <w:ilvl w:val="2"/>
          <w:numId w:val="1"/>
        </w:numPr>
        <w:spacing w:beforeLines="40" w:before="96" w:afterLines="40" w:after="96"/>
        <w:ind w:left="993" w:hanging="709"/>
        <w:jc w:val="both"/>
        <w:rPr>
          <w:rFonts w:ascii="Arial" w:eastAsia="Calibri" w:hAnsi="Arial" w:cs="Arial"/>
          <w:sz w:val="22"/>
          <w:szCs w:val="22"/>
        </w:rPr>
      </w:pPr>
      <w:r w:rsidRPr="009D34FB">
        <w:rPr>
          <w:rFonts w:ascii="Arial" w:eastAsia="Calibri" w:hAnsi="Arial" w:cs="Arial"/>
          <w:sz w:val="22"/>
          <w:szCs w:val="22"/>
        </w:rPr>
        <w:t>atbrīvot no darba vai amata, tostarp nepagarinot darba līgumu vai neieceļot amatā uz nenoteiktu laiku, ja bija pamats domāt, ka tas tiks darīts;</w:t>
      </w:r>
    </w:p>
    <w:p w14:paraId="64D1D3CA" w14:textId="191ECE43" w:rsidR="005222E9" w:rsidRPr="009D34FB" w:rsidRDefault="00BF6D52" w:rsidP="002878B8">
      <w:pPr>
        <w:numPr>
          <w:ilvl w:val="2"/>
          <w:numId w:val="1"/>
        </w:numPr>
        <w:spacing w:beforeLines="40" w:before="96" w:afterLines="40" w:after="96"/>
        <w:ind w:left="993" w:hanging="709"/>
        <w:jc w:val="both"/>
        <w:rPr>
          <w:rFonts w:ascii="Arial" w:eastAsia="Calibri" w:hAnsi="Arial" w:cs="Arial"/>
          <w:sz w:val="22"/>
          <w:szCs w:val="22"/>
        </w:rPr>
      </w:pPr>
      <w:r w:rsidRPr="009D34FB">
        <w:rPr>
          <w:rFonts w:ascii="Arial" w:eastAsia="Calibri" w:hAnsi="Arial" w:cs="Arial"/>
          <w:sz w:val="22"/>
          <w:szCs w:val="22"/>
        </w:rPr>
        <w:t xml:space="preserve">pazemināt vai </w:t>
      </w:r>
      <w:r w:rsidR="005222E9" w:rsidRPr="009D34FB">
        <w:rPr>
          <w:rFonts w:ascii="Arial" w:eastAsia="Calibri" w:hAnsi="Arial" w:cs="Arial"/>
          <w:sz w:val="22"/>
          <w:szCs w:val="22"/>
        </w:rPr>
        <w:t>pārcelt citā darbā vai amatā;</w:t>
      </w:r>
    </w:p>
    <w:p w14:paraId="60B6E5EA" w14:textId="5D8B914C" w:rsidR="005222E9" w:rsidRPr="009D34FB" w:rsidRDefault="005222E9" w:rsidP="002878B8">
      <w:pPr>
        <w:numPr>
          <w:ilvl w:val="2"/>
          <w:numId w:val="1"/>
        </w:numPr>
        <w:spacing w:beforeLines="40" w:before="96" w:afterLines="40" w:after="96"/>
        <w:ind w:left="993" w:hanging="709"/>
        <w:jc w:val="both"/>
        <w:rPr>
          <w:rFonts w:ascii="Arial" w:eastAsia="Calibri" w:hAnsi="Arial" w:cs="Arial"/>
          <w:sz w:val="22"/>
          <w:szCs w:val="22"/>
        </w:rPr>
      </w:pPr>
      <w:r w:rsidRPr="009D34FB">
        <w:rPr>
          <w:rFonts w:ascii="Arial" w:eastAsia="Calibri" w:hAnsi="Arial" w:cs="Arial"/>
          <w:sz w:val="22"/>
          <w:szCs w:val="22"/>
        </w:rPr>
        <w:t>liegt paaugstinājumu, profesionālo apmācību vai kvalifikācijas paaugstināšanu;</w:t>
      </w:r>
    </w:p>
    <w:p w14:paraId="639F33AC" w14:textId="6D50C951" w:rsidR="005222E9" w:rsidRPr="009D34FB" w:rsidRDefault="005222E9" w:rsidP="002878B8">
      <w:pPr>
        <w:numPr>
          <w:ilvl w:val="2"/>
          <w:numId w:val="1"/>
        </w:numPr>
        <w:spacing w:beforeLines="40" w:before="96" w:afterLines="40" w:after="96"/>
        <w:ind w:left="993" w:hanging="709"/>
        <w:jc w:val="both"/>
        <w:rPr>
          <w:rFonts w:ascii="Arial" w:eastAsia="Calibri" w:hAnsi="Arial" w:cs="Arial"/>
          <w:sz w:val="22"/>
          <w:szCs w:val="22"/>
        </w:rPr>
      </w:pPr>
      <w:r w:rsidRPr="009D34FB">
        <w:rPr>
          <w:rFonts w:ascii="Arial" w:eastAsia="Calibri" w:hAnsi="Arial" w:cs="Arial"/>
          <w:sz w:val="22"/>
          <w:szCs w:val="22"/>
        </w:rPr>
        <w:t>mainīt darba vai amata pienākumus, darba laiku un vietu vai darba samaksu;</w:t>
      </w:r>
    </w:p>
    <w:p w14:paraId="6D8E3C60" w14:textId="66DEC581" w:rsidR="005222E9" w:rsidRPr="009D34FB" w:rsidRDefault="005222E9" w:rsidP="002878B8">
      <w:pPr>
        <w:numPr>
          <w:ilvl w:val="2"/>
          <w:numId w:val="1"/>
        </w:numPr>
        <w:spacing w:beforeLines="40" w:before="96" w:afterLines="40" w:after="96"/>
        <w:ind w:left="993" w:hanging="709"/>
        <w:jc w:val="both"/>
        <w:rPr>
          <w:rFonts w:ascii="Arial" w:eastAsia="Calibri" w:hAnsi="Arial" w:cs="Arial"/>
          <w:sz w:val="22"/>
          <w:szCs w:val="22"/>
        </w:rPr>
      </w:pPr>
      <w:r w:rsidRPr="009D34FB">
        <w:rPr>
          <w:rFonts w:ascii="Arial" w:eastAsia="Calibri" w:hAnsi="Arial" w:cs="Arial"/>
          <w:sz w:val="22"/>
          <w:szCs w:val="22"/>
        </w:rPr>
        <w:t>sniegt negatīvu darba, amata pienākumu novērtējumu;</w:t>
      </w:r>
    </w:p>
    <w:p w14:paraId="04AF287D" w14:textId="4F5B62BE" w:rsidR="005222E9" w:rsidRPr="009D34FB" w:rsidRDefault="005222E9" w:rsidP="002878B8">
      <w:pPr>
        <w:numPr>
          <w:ilvl w:val="2"/>
          <w:numId w:val="1"/>
        </w:numPr>
        <w:spacing w:beforeLines="40" w:before="96" w:afterLines="40" w:after="96"/>
        <w:ind w:left="993" w:hanging="709"/>
        <w:jc w:val="both"/>
        <w:rPr>
          <w:rFonts w:ascii="Arial" w:eastAsia="Calibri" w:hAnsi="Arial" w:cs="Arial"/>
          <w:sz w:val="22"/>
          <w:szCs w:val="22"/>
        </w:rPr>
      </w:pPr>
      <w:r w:rsidRPr="009D34FB">
        <w:rPr>
          <w:rFonts w:ascii="Arial" w:eastAsia="Calibri" w:hAnsi="Arial" w:cs="Arial"/>
          <w:sz w:val="22"/>
          <w:szCs w:val="22"/>
        </w:rPr>
        <w:t>aizskart godu, cieņu un reputāciju;</w:t>
      </w:r>
    </w:p>
    <w:p w14:paraId="4EB0EF64" w14:textId="097A9A3E" w:rsidR="005222E9" w:rsidRPr="009D34FB" w:rsidRDefault="005222E9" w:rsidP="002878B8">
      <w:pPr>
        <w:numPr>
          <w:ilvl w:val="2"/>
          <w:numId w:val="1"/>
        </w:numPr>
        <w:spacing w:beforeLines="40" w:before="96" w:afterLines="40" w:after="96"/>
        <w:ind w:left="993" w:hanging="709"/>
        <w:jc w:val="both"/>
        <w:rPr>
          <w:rFonts w:ascii="Arial" w:eastAsia="Calibri" w:hAnsi="Arial" w:cs="Arial"/>
          <w:sz w:val="22"/>
          <w:szCs w:val="22"/>
        </w:rPr>
      </w:pPr>
      <w:r w:rsidRPr="009D34FB">
        <w:rPr>
          <w:rFonts w:ascii="Arial" w:eastAsia="Calibri" w:hAnsi="Arial" w:cs="Arial"/>
          <w:sz w:val="22"/>
          <w:szCs w:val="22"/>
        </w:rPr>
        <w:lastRenderedPageBreak/>
        <w:t>anulēt licences un atļaujas;</w:t>
      </w:r>
    </w:p>
    <w:p w14:paraId="74DCC111" w14:textId="7D91C378" w:rsidR="005222E9" w:rsidRPr="009D34FB" w:rsidRDefault="005222E9" w:rsidP="002878B8">
      <w:pPr>
        <w:numPr>
          <w:ilvl w:val="2"/>
          <w:numId w:val="1"/>
        </w:numPr>
        <w:spacing w:beforeLines="40" w:before="96" w:afterLines="40" w:after="96"/>
        <w:ind w:left="993" w:hanging="709"/>
        <w:jc w:val="both"/>
        <w:rPr>
          <w:rFonts w:ascii="Arial" w:eastAsia="Calibri" w:hAnsi="Arial" w:cs="Arial"/>
          <w:sz w:val="22"/>
          <w:szCs w:val="22"/>
        </w:rPr>
      </w:pPr>
      <w:r w:rsidRPr="009D34FB">
        <w:rPr>
          <w:rFonts w:ascii="Arial" w:eastAsia="Calibri" w:hAnsi="Arial" w:cs="Arial"/>
          <w:sz w:val="22"/>
          <w:szCs w:val="22"/>
        </w:rPr>
        <w:t>vienpusēji atkāpties no līguma par preces piegādi, pirkumu vai pakalpojuma sniegšanu vai izbeigt to;</w:t>
      </w:r>
    </w:p>
    <w:p w14:paraId="53E79F09" w14:textId="7CB10143" w:rsidR="005222E9" w:rsidRPr="009D34FB" w:rsidRDefault="005222E9" w:rsidP="002878B8">
      <w:pPr>
        <w:numPr>
          <w:ilvl w:val="2"/>
          <w:numId w:val="1"/>
        </w:numPr>
        <w:spacing w:beforeLines="40" w:before="96" w:afterLines="40" w:after="96"/>
        <w:ind w:left="993" w:hanging="709"/>
        <w:jc w:val="both"/>
        <w:rPr>
          <w:rFonts w:ascii="Arial" w:eastAsia="Calibri" w:hAnsi="Arial" w:cs="Arial"/>
          <w:sz w:val="22"/>
          <w:szCs w:val="22"/>
        </w:rPr>
      </w:pPr>
      <w:r w:rsidRPr="009D34FB">
        <w:rPr>
          <w:rFonts w:ascii="Arial" w:eastAsia="Calibri" w:hAnsi="Arial" w:cs="Arial"/>
          <w:sz w:val="22"/>
          <w:szCs w:val="22"/>
        </w:rPr>
        <w:t>pieprasīt ārsta atzinumu;</w:t>
      </w:r>
    </w:p>
    <w:p w14:paraId="4EBC4DD9" w14:textId="0895FCD1" w:rsidR="0073326E" w:rsidRPr="009D34FB" w:rsidRDefault="005222E9" w:rsidP="002878B8">
      <w:pPr>
        <w:numPr>
          <w:ilvl w:val="2"/>
          <w:numId w:val="1"/>
        </w:numPr>
        <w:spacing w:beforeLines="40" w:before="96" w:afterLines="40" w:after="96"/>
        <w:ind w:left="993" w:hanging="709"/>
        <w:jc w:val="both"/>
        <w:rPr>
          <w:rFonts w:ascii="Arial" w:eastAsia="Calibri" w:hAnsi="Arial" w:cs="Arial"/>
          <w:sz w:val="22"/>
          <w:szCs w:val="22"/>
        </w:rPr>
      </w:pPr>
      <w:r w:rsidRPr="009D34FB">
        <w:rPr>
          <w:rFonts w:ascii="Arial" w:eastAsia="Calibri" w:hAnsi="Arial" w:cs="Arial"/>
          <w:sz w:val="22"/>
          <w:szCs w:val="22"/>
        </w:rPr>
        <w:t>citādi tieši vai netieši radīt nelabvēlīgas sekas, tostarp pārkāpjot vienlīdzīgas attieksmes principu.</w:t>
      </w:r>
    </w:p>
    <w:p w14:paraId="31921A74" w14:textId="0BB43DDB" w:rsidR="009F33B1" w:rsidRPr="009D34FB" w:rsidRDefault="009F33B1" w:rsidP="00836F19">
      <w:pPr>
        <w:numPr>
          <w:ilvl w:val="1"/>
          <w:numId w:val="1"/>
        </w:numPr>
        <w:spacing w:beforeLines="40" w:before="96" w:afterLines="40" w:after="96"/>
        <w:ind w:left="426" w:hanging="568"/>
        <w:jc w:val="both"/>
        <w:rPr>
          <w:rFonts w:ascii="Arial" w:eastAsia="Calibri" w:hAnsi="Arial" w:cs="Arial"/>
          <w:sz w:val="22"/>
          <w:szCs w:val="22"/>
        </w:rPr>
      </w:pPr>
      <w:r w:rsidRPr="009D34FB">
        <w:rPr>
          <w:rFonts w:ascii="Arial" w:eastAsia="Calibri" w:hAnsi="Arial" w:cs="Arial"/>
          <w:sz w:val="22"/>
          <w:szCs w:val="22"/>
        </w:rPr>
        <w:t>Trauksmes cēlējs nezaudē tiesības uz Trauksmes cēlēja statusu vai uz Trauksmes cēlēja aizsardzību tikai tāpēc, ka viņš kļūdījies, proti, pārbaudot iesniegto informāciju, netiek rasts apstiprinājums, ka iespējamais Pārkāpums ir noticis.</w:t>
      </w:r>
    </w:p>
    <w:p w14:paraId="57C4869B" w14:textId="6EA4632D" w:rsidR="00DC206F" w:rsidRPr="009D34FB" w:rsidRDefault="00DC206F" w:rsidP="002B102F">
      <w:pPr>
        <w:tabs>
          <w:tab w:val="left" w:pos="1418"/>
        </w:tabs>
        <w:autoSpaceDE w:val="0"/>
        <w:autoSpaceDN w:val="0"/>
        <w:adjustRightInd w:val="0"/>
        <w:jc w:val="both"/>
        <w:rPr>
          <w:rFonts w:ascii="Arial" w:hAnsi="Arial" w:cs="Arial"/>
          <w:sz w:val="22"/>
          <w:szCs w:val="22"/>
        </w:rPr>
      </w:pPr>
    </w:p>
    <w:p w14:paraId="4DAB8E9B" w14:textId="1BB4F221" w:rsidR="00DC206F" w:rsidRPr="009D34FB" w:rsidRDefault="2E535F99" w:rsidP="52DCAD3C">
      <w:pPr>
        <w:pStyle w:val="ListParagraph"/>
        <w:numPr>
          <w:ilvl w:val="0"/>
          <w:numId w:val="1"/>
        </w:numPr>
        <w:autoSpaceDE w:val="0"/>
        <w:autoSpaceDN w:val="0"/>
        <w:adjustRightInd w:val="0"/>
        <w:spacing w:before="120"/>
        <w:jc w:val="center"/>
        <w:outlineLvl w:val="0"/>
        <w:rPr>
          <w:rFonts w:ascii="Arial" w:eastAsiaTheme="minorEastAsia" w:hAnsi="Arial" w:cs="Arial"/>
          <w:b/>
          <w:bCs/>
          <w:sz w:val="26"/>
          <w:szCs w:val="26"/>
        </w:rPr>
      </w:pPr>
      <w:bookmarkStart w:id="140" w:name="_Toc146264434"/>
      <w:r w:rsidRPr="7834F529">
        <w:rPr>
          <w:rFonts w:ascii="Arial" w:eastAsiaTheme="minorEastAsia" w:hAnsi="Arial" w:cs="Arial"/>
          <w:b/>
          <w:bCs/>
          <w:sz w:val="26"/>
          <w:szCs w:val="26"/>
        </w:rPr>
        <w:t>Rīcība p</w:t>
      </w:r>
      <w:r w:rsidR="000162FA" w:rsidRPr="7834F529">
        <w:rPr>
          <w:rFonts w:ascii="Arial" w:eastAsiaTheme="minorEastAsia" w:hAnsi="Arial" w:cs="Arial"/>
          <w:b/>
          <w:bCs/>
          <w:sz w:val="26"/>
          <w:szCs w:val="26"/>
        </w:rPr>
        <w:t xml:space="preserve">irms </w:t>
      </w:r>
      <w:r w:rsidR="002B102F" w:rsidRPr="7834F529">
        <w:rPr>
          <w:rFonts w:ascii="Arial" w:eastAsiaTheme="minorEastAsia" w:hAnsi="Arial" w:cs="Arial"/>
          <w:b/>
          <w:bCs/>
          <w:sz w:val="26"/>
          <w:szCs w:val="26"/>
        </w:rPr>
        <w:t>T</w:t>
      </w:r>
      <w:r w:rsidR="000162FA" w:rsidRPr="7834F529">
        <w:rPr>
          <w:rFonts w:ascii="Arial" w:eastAsiaTheme="minorEastAsia" w:hAnsi="Arial" w:cs="Arial"/>
          <w:b/>
          <w:bCs/>
          <w:sz w:val="26"/>
          <w:szCs w:val="26"/>
        </w:rPr>
        <w:t xml:space="preserve">rauksmes </w:t>
      </w:r>
      <w:r w:rsidR="00706188" w:rsidRPr="7834F529">
        <w:rPr>
          <w:rFonts w:ascii="Arial" w:eastAsiaTheme="minorEastAsia" w:hAnsi="Arial" w:cs="Arial"/>
          <w:b/>
          <w:bCs/>
          <w:sz w:val="26"/>
          <w:szCs w:val="26"/>
        </w:rPr>
        <w:t>cēlēja ziņojuma iesniegšanas</w:t>
      </w:r>
      <w:bookmarkEnd w:id="140"/>
    </w:p>
    <w:p w14:paraId="2A9AF7AA" w14:textId="286DD586" w:rsidR="002A50CC" w:rsidRPr="009D34FB" w:rsidRDefault="00DC206F" w:rsidP="002A50CC">
      <w:pPr>
        <w:numPr>
          <w:ilvl w:val="1"/>
          <w:numId w:val="1"/>
        </w:numPr>
        <w:spacing w:beforeLines="40" w:before="96" w:afterLines="40" w:after="96"/>
        <w:ind w:left="426" w:hanging="568"/>
        <w:jc w:val="both"/>
        <w:rPr>
          <w:rFonts w:ascii="Arial" w:eastAsia="Calibri" w:hAnsi="Arial" w:cs="Arial"/>
          <w:sz w:val="22"/>
          <w:szCs w:val="22"/>
        </w:rPr>
      </w:pPr>
      <w:r w:rsidRPr="009D34FB">
        <w:rPr>
          <w:rFonts w:ascii="Arial" w:eastAsia="Calibri" w:hAnsi="Arial" w:cs="Arial"/>
          <w:sz w:val="22"/>
          <w:szCs w:val="22"/>
        </w:rPr>
        <w:t xml:space="preserve">Tiklīdz rodas aizdomas par </w:t>
      </w:r>
      <w:r w:rsidR="002A50CC" w:rsidRPr="009D34FB">
        <w:rPr>
          <w:rFonts w:ascii="Arial" w:eastAsia="Calibri" w:hAnsi="Arial" w:cs="Arial"/>
          <w:sz w:val="22"/>
          <w:szCs w:val="22"/>
        </w:rPr>
        <w:t>iespējamu Pārkāpumu</w:t>
      </w:r>
      <w:r w:rsidRPr="009D34FB">
        <w:rPr>
          <w:rFonts w:ascii="Arial" w:eastAsia="Calibri" w:hAnsi="Arial" w:cs="Arial"/>
          <w:sz w:val="22"/>
          <w:szCs w:val="22"/>
        </w:rPr>
        <w:t xml:space="preserve">, Trauksmes cēlējs tiek aicināts ziņot, to darot savlaicīgi, lai LP varētu reaģēt pēc iespējas ātrāk. Ziņošana iespējama par </w:t>
      </w:r>
      <w:r w:rsidR="002A50CC" w:rsidRPr="009D34FB">
        <w:rPr>
          <w:rFonts w:ascii="Arial" w:eastAsia="Calibri" w:hAnsi="Arial" w:cs="Arial"/>
          <w:sz w:val="22"/>
          <w:szCs w:val="22"/>
        </w:rPr>
        <w:t>Pārkāpumu</w:t>
      </w:r>
      <w:r w:rsidRPr="009D34FB">
        <w:rPr>
          <w:rFonts w:ascii="Arial" w:eastAsia="Calibri" w:hAnsi="Arial" w:cs="Arial"/>
          <w:sz w:val="22"/>
          <w:szCs w:val="22"/>
        </w:rPr>
        <w:t xml:space="preserve">, kas notika, notiek vai varētu notikt, ieskaitot </w:t>
      </w:r>
      <w:r w:rsidR="002A50CC" w:rsidRPr="009D34FB">
        <w:rPr>
          <w:rFonts w:ascii="Arial" w:eastAsia="Calibri" w:hAnsi="Arial" w:cs="Arial"/>
          <w:sz w:val="22"/>
          <w:szCs w:val="22"/>
        </w:rPr>
        <w:t xml:space="preserve">Pārkāpuma </w:t>
      </w:r>
      <w:r w:rsidRPr="009D34FB">
        <w:rPr>
          <w:rFonts w:ascii="Arial" w:eastAsia="Calibri" w:hAnsi="Arial" w:cs="Arial"/>
          <w:sz w:val="22"/>
          <w:szCs w:val="22"/>
        </w:rPr>
        <w:t>izdarīšanas mēģinājumus.</w:t>
      </w:r>
    </w:p>
    <w:p w14:paraId="5DFD000B" w14:textId="39A5949F" w:rsidR="00CF3B10" w:rsidRPr="009D34FB" w:rsidRDefault="00CF3B10" w:rsidP="002B102F">
      <w:pPr>
        <w:numPr>
          <w:ilvl w:val="1"/>
          <w:numId w:val="1"/>
        </w:numPr>
        <w:spacing w:beforeLines="40" w:before="96" w:afterLines="40" w:after="96"/>
        <w:ind w:left="426" w:hanging="568"/>
        <w:jc w:val="both"/>
        <w:rPr>
          <w:rFonts w:ascii="Arial" w:eastAsia="Calibri" w:hAnsi="Arial" w:cs="Arial"/>
          <w:sz w:val="22"/>
          <w:szCs w:val="22"/>
        </w:rPr>
      </w:pPr>
      <w:r w:rsidRPr="009D34FB">
        <w:rPr>
          <w:rFonts w:ascii="Arial" w:eastAsia="Calibri" w:hAnsi="Arial" w:cs="Arial"/>
          <w:sz w:val="22"/>
          <w:szCs w:val="22"/>
        </w:rPr>
        <w:t>Trauksmes cēlējs vispirms tiek aicināts apsvērt, vai situāciju var atrisināt, piemēram, sazinoties ar savu tiešo vadītāju.</w:t>
      </w:r>
    </w:p>
    <w:p w14:paraId="2B295441" w14:textId="42632BCE" w:rsidR="00CF3B10" w:rsidRPr="009D34FB" w:rsidRDefault="00CF3B10" w:rsidP="00CF3B10">
      <w:pPr>
        <w:numPr>
          <w:ilvl w:val="1"/>
          <w:numId w:val="1"/>
        </w:numPr>
        <w:spacing w:beforeLines="40" w:before="96" w:afterLines="40" w:after="96"/>
        <w:ind w:left="426" w:hanging="568"/>
        <w:jc w:val="both"/>
        <w:rPr>
          <w:rFonts w:ascii="Arial" w:eastAsia="Calibri" w:hAnsi="Arial" w:cs="Arial"/>
          <w:sz w:val="22"/>
          <w:szCs w:val="22"/>
        </w:rPr>
      </w:pPr>
      <w:r w:rsidRPr="7738126F">
        <w:rPr>
          <w:rFonts w:ascii="Arial" w:eastAsia="Calibri" w:hAnsi="Arial" w:cs="Arial"/>
          <w:sz w:val="22"/>
          <w:szCs w:val="22"/>
        </w:rPr>
        <w:t>Noteikumi ir alternatīva, kuru izmanto, ja Trauksmes cēlējam ir bažas par to, ka, izmantojot LP vispārējo kārtību, sazinoties ar savu tiešo vadītāju var netikt sniegta atbilde, vai ir bažas par šādā veidā sniegtās atbildes saturu, vai arī vispār nav iespējams izmantot vispārējo kārtību.</w:t>
      </w:r>
    </w:p>
    <w:p w14:paraId="4ED6616A" w14:textId="5800DAE9" w:rsidR="002A50CC" w:rsidRPr="009D34FB" w:rsidRDefault="00C13749" w:rsidP="002B102F">
      <w:pPr>
        <w:numPr>
          <w:ilvl w:val="1"/>
          <w:numId w:val="1"/>
        </w:numPr>
        <w:spacing w:beforeLines="40" w:before="96" w:afterLines="40" w:after="96"/>
        <w:ind w:left="426" w:hanging="568"/>
        <w:jc w:val="both"/>
        <w:rPr>
          <w:rFonts w:ascii="Arial" w:eastAsia="Calibri" w:hAnsi="Arial" w:cs="Arial"/>
          <w:sz w:val="22"/>
          <w:szCs w:val="22"/>
        </w:rPr>
      </w:pPr>
      <w:r w:rsidRPr="009D34FB">
        <w:rPr>
          <w:rFonts w:ascii="Arial" w:eastAsia="Calibri" w:hAnsi="Arial" w:cs="Arial"/>
          <w:sz w:val="22"/>
          <w:szCs w:val="22"/>
        </w:rPr>
        <w:t>Pirms iesniegt Trauksmes cēlēja ziņojumu, jāņem vērā, ka:</w:t>
      </w:r>
    </w:p>
    <w:p w14:paraId="320CF2DD" w14:textId="5FB5EB12" w:rsidR="00C13749" w:rsidRPr="009D34FB" w:rsidRDefault="009A40DE" w:rsidP="002B102F">
      <w:pPr>
        <w:numPr>
          <w:ilvl w:val="2"/>
          <w:numId w:val="1"/>
        </w:numPr>
        <w:spacing w:beforeLines="40" w:before="96" w:afterLines="40" w:after="96"/>
        <w:ind w:left="993" w:hanging="709"/>
        <w:jc w:val="both"/>
        <w:rPr>
          <w:rFonts w:ascii="Arial" w:eastAsia="Calibri" w:hAnsi="Arial" w:cs="Arial"/>
          <w:sz w:val="22"/>
          <w:szCs w:val="22"/>
        </w:rPr>
      </w:pPr>
      <w:r w:rsidRPr="009D34FB">
        <w:rPr>
          <w:rFonts w:ascii="Arial" w:eastAsia="Calibri" w:hAnsi="Arial" w:cs="Arial"/>
          <w:sz w:val="22"/>
          <w:szCs w:val="22"/>
        </w:rPr>
        <w:t>Trauksmes cēlējs</w:t>
      </w:r>
      <w:r w:rsidR="00C13749" w:rsidRPr="009D34FB">
        <w:rPr>
          <w:rFonts w:ascii="Arial" w:eastAsia="Calibri" w:hAnsi="Arial" w:cs="Arial"/>
          <w:sz w:val="22"/>
          <w:szCs w:val="22"/>
        </w:rPr>
        <w:t xml:space="preserve"> ziņo par kādu rīcību, kuru novēro, un sniedz informāciju, kuru guv</w:t>
      </w:r>
      <w:r w:rsidRPr="009D34FB">
        <w:rPr>
          <w:rFonts w:ascii="Arial" w:eastAsia="Calibri" w:hAnsi="Arial" w:cs="Arial"/>
          <w:sz w:val="22"/>
          <w:szCs w:val="22"/>
        </w:rPr>
        <w:t>is</w:t>
      </w:r>
      <w:r w:rsidR="00C13749" w:rsidRPr="009D34FB">
        <w:rPr>
          <w:rFonts w:ascii="Arial" w:eastAsia="Calibri" w:hAnsi="Arial" w:cs="Arial"/>
          <w:sz w:val="22"/>
          <w:szCs w:val="22"/>
        </w:rPr>
        <w:t xml:space="preserve"> darbā saistībā ar </w:t>
      </w:r>
      <w:r w:rsidRPr="009D34FB">
        <w:rPr>
          <w:rFonts w:ascii="Arial" w:eastAsia="Calibri" w:hAnsi="Arial" w:cs="Arial"/>
          <w:sz w:val="22"/>
          <w:szCs w:val="22"/>
        </w:rPr>
        <w:t>D</w:t>
      </w:r>
      <w:r w:rsidR="00C13749" w:rsidRPr="009D34FB">
        <w:rPr>
          <w:rFonts w:ascii="Arial" w:eastAsia="Calibri" w:hAnsi="Arial" w:cs="Arial"/>
          <w:sz w:val="22"/>
          <w:szCs w:val="22"/>
        </w:rPr>
        <w:t xml:space="preserve">arba pienākumu </w:t>
      </w:r>
      <w:r w:rsidRPr="009D34FB">
        <w:rPr>
          <w:rFonts w:ascii="Arial" w:eastAsia="Calibri" w:hAnsi="Arial" w:cs="Arial"/>
          <w:sz w:val="22"/>
          <w:szCs w:val="22"/>
        </w:rPr>
        <w:t>veikšanu</w:t>
      </w:r>
      <w:r w:rsidR="00C13749" w:rsidRPr="009D34FB">
        <w:rPr>
          <w:rFonts w:ascii="Arial" w:eastAsia="Calibri" w:hAnsi="Arial" w:cs="Arial"/>
          <w:sz w:val="22"/>
          <w:szCs w:val="22"/>
        </w:rPr>
        <w:t>, ar iecerētā darba izpildi vai par darbu pēc tā paveikšanas</w:t>
      </w:r>
      <w:r w:rsidR="005F0612" w:rsidRPr="009D34FB">
        <w:rPr>
          <w:rFonts w:ascii="Arial" w:eastAsia="Calibri" w:hAnsi="Arial" w:cs="Arial"/>
          <w:sz w:val="22"/>
          <w:szCs w:val="22"/>
        </w:rPr>
        <w:t>,</w:t>
      </w:r>
      <w:r w:rsidRPr="009D34FB">
        <w:rPr>
          <w:rFonts w:ascii="Arial" w:eastAsia="Calibri" w:hAnsi="Arial" w:cs="Arial"/>
          <w:sz w:val="22"/>
          <w:szCs w:val="22"/>
        </w:rPr>
        <w:t xml:space="preserve"> vai</w:t>
      </w:r>
      <w:r w:rsidR="00736B8E" w:rsidRPr="009D34FB">
        <w:rPr>
          <w:rFonts w:ascii="Arial" w:eastAsia="Calibri" w:hAnsi="Arial" w:cs="Arial"/>
          <w:sz w:val="22"/>
          <w:szCs w:val="22"/>
        </w:rPr>
        <w:t>, ja</w:t>
      </w:r>
      <w:r w:rsidRPr="009D34FB">
        <w:rPr>
          <w:rFonts w:ascii="Arial" w:eastAsia="Calibri" w:hAnsi="Arial" w:cs="Arial"/>
          <w:sz w:val="22"/>
          <w:szCs w:val="22"/>
        </w:rPr>
        <w:t xml:space="preserve"> citu apstākļu dēļ</w:t>
      </w:r>
      <w:r w:rsidR="00736B8E" w:rsidRPr="009D34FB">
        <w:rPr>
          <w:rFonts w:ascii="Arial" w:eastAsia="Calibri" w:hAnsi="Arial" w:cs="Arial"/>
          <w:sz w:val="22"/>
          <w:szCs w:val="22"/>
        </w:rPr>
        <w:t>,</w:t>
      </w:r>
      <w:r w:rsidRPr="009D34FB">
        <w:rPr>
          <w:rFonts w:ascii="Arial" w:eastAsia="Calibri" w:hAnsi="Arial" w:cs="Arial"/>
          <w:sz w:val="22"/>
          <w:szCs w:val="22"/>
        </w:rPr>
        <w:t xml:space="preserve"> </w:t>
      </w:r>
      <w:r w:rsidR="00CC5B00" w:rsidRPr="009D34FB">
        <w:rPr>
          <w:rFonts w:ascii="Arial" w:eastAsia="Calibri" w:hAnsi="Arial" w:cs="Arial"/>
          <w:sz w:val="22"/>
          <w:szCs w:val="22"/>
        </w:rPr>
        <w:t xml:space="preserve">Trauksmes cēlējam </w:t>
      </w:r>
      <w:r w:rsidRPr="009D34FB">
        <w:rPr>
          <w:rFonts w:ascii="Arial" w:eastAsia="Calibri" w:hAnsi="Arial" w:cs="Arial"/>
          <w:sz w:val="22"/>
          <w:szCs w:val="22"/>
        </w:rPr>
        <w:t>ir iespēja novērot aizdomīgas darbības</w:t>
      </w:r>
      <w:r w:rsidR="00C13749" w:rsidRPr="009D34FB">
        <w:rPr>
          <w:rFonts w:ascii="Arial" w:eastAsia="Calibri" w:hAnsi="Arial" w:cs="Arial"/>
          <w:sz w:val="22"/>
          <w:szCs w:val="22"/>
        </w:rPr>
        <w:t>;</w:t>
      </w:r>
    </w:p>
    <w:p w14:paraId="446A008B" w14:textId="77630985" w:rsidR="00EE6882" w:rsidRPr="009D34FB" w:rsidRDefault="00EE6882" w:rsidP="00EE6882">
      <w:pPr>
        <w:numPr>
          <w:ilvl w:val="2"/>
          <w:numId w:val="1"/>
        </w:numPr>
        <w:spacing w:beforeLines="40" w:before="96" w:afterLines="40" w:after="96"/>
        <w:ind w:left="993" w:hanging="709"/>
        <w:jc w:val="both"/>
        <w:rPr>
          <w:rFonts w:ascii="Arial" w:eastAsia="Calibri" w:hAnsi="Arial" w:cs="Arial"/>
          <w:sz w:val="22"/>
          <w:szCs w:val="22"/>
        </w:rPr>
      </w:pPr>
      <w:r w:rsidRPr="009D34FB">
        <w:rPr>
          <w:rFonts w:ascii="Arial" w:eastAsia="Calibri" w:hAnsi="Arial" w:cs="Arial"/>
          <w:sz w:val="22"/>
          <w:szCs w:val="22"/>
        </w:rPr>
        <w:t xml:space="preserve">sūdzības par personiskiem konfliktiem starp ziņojošo personu un citu personu vai līdzīgas situācijas, kas neatbilst Likuma izpratnei, </w:t>
      </w:r>
      <w:r w:rsidR="00DC183F" w:rsidRPr="009D34FB">
        <w:rPr>
          <w:rFonts w:ascii="Arial" w:eastAsia="Calibri" w:hAnsi="Arial" w:cs="Arial"/>
          <w:sz w:val="22"/>
          <w:szCs w:val="22"/>
        </w:rPr>
        <w:t xml:space="preserve">nav trauksmes celšana un </w:t>
      </w:r>
      <w:r w:rsidRPr="009D34FB">
        <w:rPr>
          <w:rFonts w:ascii="Arial" w:eastAsia="Calibri" w:hAnsi="Arial" w:cs="Arial"/>
          <w:sz w:val="22"/>
          <w:szCs w:val="22"/>
        </w:rPr>
        <w:t>var tikt novirzītas izskatīšanai atbilstoši citām procedūrām;</w:t>
      </w:r>
    </w:p>
    <w:p w14:paraId="42833A50" w14:textId="37AC7AB7" w:rsidR="00CC5B00" w:rsidRPr="009D34FB" w:rsidRDefault="00CC5B00" w:rsidP="00CC5B00">
      <w:pPr>
        <w:numPr>
          <w:ilvl w:val="2"/>
          <w:numId w:val="1"/>
        </w:numPr>
        <w:spacing w:beforeLines="40" w:before="96" w:afterLines="40" w:after="96"/>
        <w:ind w:left="993" w:hanging="709"/>
        <w:jc w:val="both"/>
        <w:rPr>
          <w:rFonts w:ascii="Arial" w:eastAsia="Calibri" w:hAnsi="Arial" w:cs="Arial"/>
          <w:sz w:val="22"/>
          <w:szCs w:val="22"/>
        </w:rPr>
      </w:pPr>
      <w:r w:rsidRPr="009D34FB">
        <w:rPr>
          <w:rFonts w:ascii="Arial" w:eastAsia="Calibri" w:hAnsi="Arial" w:cs="Arial"/>
          <w:sz w:val="22"/>
          <w:szCs w:val="22"/>
        </w:rPr>
        <w:t>sniedzamo informāciju Trauksmes cēlējs var papildināt ar paskaidrojumiem no profesionālā viedokļa, kas ļaus saprast, kā notiekošais var radīt kaitējumu LP vai sabiedrībai kopumā;</w:t>
      </w:r>
    </w:p>
    <w:p w14:paraId="5A33809A" w14:textId="5A435322" w:rsidR="00CC5B00" w:rsidRPr="009D34FB" w:rsidRDefault="00CC5B00" w:rsidP="00CC5B00">
      <w:pPr>
        <w:numPr>
          <w:ilvl w:val="2"/>
          <w:numId w:val="1"/>
        </w:numPr>
        <w:spacing w:beforeLines="40" w:before="96" w:afterLines="40" w:after="96"/>
        <w:ind w:left="993" w:hanging="709"/>
        <w:jc w:val="both"/>
        <w:rPr>
          <w:rFonts w:ascii="Arial" w:eastAsia="Calibri" w:hAnsi="Arial" w:cs="Arial"/>
          <w:sz w:val="22"/>
          <w:szCs w:val="22"/>
        </w:rPr>
      </w:pPr>
      <w:r w:rsidRPr="009D34FB">
        <w:rPr>
          <w:rFonts w:ascii="Arial" w:eastAsia="Calibri" w:hAnsi="Arial" w:cs="Arial"/>
          <w:sz w:val="22"/>
          <w:szCs w:val="22"/>
        </w:rPr>
        <w:t>Trauksmes cēlējs pauž savas bažas, aizdomas, taču uz viņu negulstas visu pierādījumu iegūšanas slogs;</w:t>
      </w:r>
    </w:p>
    <w:p w14:paraId="1E73DFD9" w14:textId="77777777" w:rsidR="00736B8E" w:rsidRPr="009D34FB" w:rsidRDefault="004E1B13" w:rsidP="004E1B13">
      <w:pPr>
        <w:numPr>
          <w:ilvl w:val="2"/>
          <w:numId w:val="1"/>
        </w:numPr>
        <w:spacing w:beforeLines="40" w:before="96" w:afterLines="40" w:after="96"/>
        <w:ind w:left="993" w:hanging="709"/>
        <w:jc w:val="both"/>
        <w:rPr>
          <w:rFonts w:ascii="Arial" w:eastAsia="Calibri" w:hAnsi="Arial" w:cs="Arial"/>
          <w:sz w:val="22"/>
          <w:szCs w:val="22"/>
        </w:rPr>
      </w:pPr>
      <w:r w:rsidRPr="009D34FB">
        <w:rPr>
          <w:rFonts w:ascii="Arial" w:eastAsia="Calibri" w:hAnsi="Arial" w:cs="Arial"/>
          <w:sz w:val="22"/>
          <w:szCs w:val="22"/>
        </w:rPr>
        <w:t>Trauksmes cēlējs atbildīgi un godprātīgi izvērtē informāciju, kuru tas norādīs ziņojumā, un, cik iespējams, pārliecinās, ka sniegtā informācija ir patiesa. Trauksmes cēlējs var neapzināti kļūdīties</w:t>
      </w:r>
      <w:r w:rsidR="00736B8E" w:rsidRPr="009D34FB">
        <w:rPr>
          <w:rFonts w:ascii="Arial" w:eastAsia="Calibri" w:hAnsi="Arial" w:cs="Arial"/>
          <w:sz w:val="22"/>
          <w:szCs w:val="22"/>
        </w:rPr>
        <w:t xml:space="preserve">, jo </w:t>
      </w:r>
      <w:r w:rsidRPr="009D34FB">
        <w:rPr>
          <w:rFonts w:ascii="Arial" w:eastAsia="Calibri" w:hAnsi="Arial" w:cs="Arial"/>
          <w:sz w:val="22"/>
          <w:szCs w:val="22"/>
        </w:rPr>
        <w:t xml:space="preserve">pastāv iespēja, ka pārbaudes rezultātā </w:t>
      </w:r>
      <w:r w:rsidR="00736B8E" w:rsidRPr="009D34FB">
        <w:rPr>
          <w:rFonts w:ascii="Arial" w:eastAsia="Calibri" w:hAnsi="Arial" w:cs="Arial"/>
          <w:sz w:val="22"/>
          <w:szCs w:val="22"/>
        </w:rPr>
        <w:t>P</w:t>
      </w:r>
      <w:r w:rsidRPr="009D34FB">
        <w:rPr>
          <w:rFonts w:ascii="Arial" w:eastAsia="Calibri" w:hAnsi="Arial" w:cs="Arial"/>
          <w:sz w:val="22"/>
          <w:szCs w:val="22"/>
        </w:rPr>
        <w:t>ārkāpums neti</w:t>
      </w:r>
      <w:r w:rsidR="00736B8E" w:rsidRPr="009D34FB">
        <w:rPr>
          <w:rFonts w:ascii="Arial" w:eastAsia="Calibri" w:hAnsi="Arial" w:cs="Arial"/>
          <w:sz w:val="22"/>
          <w:szCs w:val="22"/>
        </w:rPr>
        <w:t>ks</w:t>
      </w:r>
      <w:r w:rsidRPr="009D34FB">
        <w:rPr>
          <w:rFonts w:ascii="Arial" w:eastAsia="Calibri" w:hAnsi="Arial" w:cs="Arial"/>
          <w:sz w:val="22"/>
          <w:szCs w:val="22"/>
        </w:rPr>
        <w:t xml:space="preserve"> atklāts</w:t>
      </w:r>
      <w:r w:rsidR="00736B8E" w:rsidRPr="009D34FB">
        <w:rPr>
          <w:rFonts w:ascii="Arial" w:eastAsia="Calibri" w:hAnsi="Arial" w:cs="Arial"/>
          <w:sz w:val="22"/>
          <w:szCs w:val="22"/>
        </w:rPr>
        <w:t>;</w:t>
      </w:r>
    </w:p>
    <w:p w14:paraId="330349F1" w14:textId="070C187E" w:rsidR="002A50CC" w:rsidRPr="009D34FB" w:rsidRDefault="00736B8E" w:rsidP="002B102F">
      <w:pPr>
        <w:numPr>
          <w:ilvl w:val="2"/>
          <w:numId w:val="1"/>
        </w:numPr>
        <w:spacing w:beforeLines="40" w:before="96" w:afterLines="40" w:after="96"/>
        <w:ind w:left="993" w:hanging="709"/>
        <w:jc w:val="both"/>
        <w:rPr>
          <w:rFonts w:ascii="Arial" w:eastAsia="Calibri" w:hAnsi="Arial" w:cs="Arial"/>
          <w:sz w:val="22"/>
          <w:szCs w:val="22"/>
        </w:rPr>
      </w:pPr>
      <w:r w:rsidRPr="009D34FB">
        <w:rPr>
          <w:rFonts w:ascii="Arial" w:eastAsia="Calibri" w:hAnsi="Arial" w:cs="Arial"/>
          <w:sz w:val="22"/>
          <w:szCs w:val="22"/>
        </w:rPr>
        <w:t>a</w:t>
      </w:r>
      <w:r w:rsidR="004E1B13" w:rsidRPr="009D34FB">
        <w:rPr>
          <w:rFonts w:ascii="Arial" w:eastAsia="Calibri" w:hAnsi="Arial" w:cs="Arial"/>
          <w:sz w:val="22"/>
          <w:szCs w:val="22"/>
        </w:rPr>
        <w:t xml:space="preserve">pzināti nepatiesu (melīgu) ziņu sniegšana nav trauksmes celšana un par to </w:t>
      </w:r>
      <w:r w:rsidRPr="009D34FB">
        <w:rPr>
          <w:rFonts w:ascii="Arial" w:eastAsia="Calibri" w:hAnsi="Arial" w:cs="Arial"/>
          <w:sz w:val="22"/>
          <w:szCs w:val="22"/>
        </w:rPr>
        <w:t>ir paredzēta administratīvā atbildība</w:t>
      </w:r>
      <w:r w:rsidR="00CC5B00" w:rsidRPr="009D34FB">
        <w:rPr>
          <w:rFonts w:ascii="Arial" w:eastAsia="Calibri" w:hAnsi="Arial" w:cs="Arial"/>
          <w:sz w:val="22"/>
          <w:szCs w:val="22"/>
        </w:rPr>
        <w:t>.</w:t>
      </w:r>
    </w:p>
    <w:p w14:paraId="6C5F778E" w14:textId="143E0055" w:rsidR="00267FB4" w:rsidRPr="00E64036" w:rsidRDefault="00267FB4" w:rsidP="00075788">
      <w:pPr>
        <w:numPr>
          <w:ilvl w:val="1"/>
          <w:numId w:val="1"/>
        </w:numPr>
        <w:spacing w:beforeLines="40" w:before="96" w:afterLines="40" w:after="96"/>
        <w:ind w:left="426" w:hanging="568"/>
        <w:jc w:val="both"/>
        <w:rPr>
          <w:rFonts w:ascii="Arial" w:eastAsia="Calibri" w:hAnsi="Arial" w:cs="Arial"/>
          <w:sz w:val="22"/>
          <w:szCs w:val="22"/>
        </w:rPr>
      </w:pPr>
      <w:r w:rsidRPr="009D34FB">
        <w:rPr>
          <w:rFonts w:ascii="Arial" w:eastAsia="Calibri" w:hAnsi="Arial" w:cs="Arial"/>
          <w:sz w:val="22"/>
          <w:szCs w:val="22"/>
        </w:rPr>
        <w:t xml:space="preserve">Gadījumā, ja Trauksmes cēlējam rodas jautājumi vai </w:t>
      </w:r>
      <w:r w:rsidRPr="00E64036">
        <w:rPr>
          <w:rFonts w:ascii="Arial" w:eastAsia="Calibri" w:hAnsi="Arial" w:cs="Arial"/>
          <w:sz w:val="22"/>
          <w:szCs w:val="22"/>
        </w:rPr>
        <w:t>šaubas par trauksmes celšanu, tam ir iespēja konsultēties ar Atbildīgo personu, tai skaitā par T</w:t>
      </w:r>
      <w:r w:rsidR="00714EF6">
        <w:rPr>
          <w:rFonts w:ascii="Arial" w:eastAsia="Calibri" w:hAnsi="Arial" w:cs="Arial"/>
          <w:sz w:val="22"/>
          <w:szCs w:val="22"/>
        </w:rPr>
        <w:t xml:space="preserve">RAUKSMES CĒLĒJA ZIŅOJUMA VEIDLAPAS </w:t>
      </w:r>
      <w:r w:rsidR="00714EF6" w:rsidRPr="7834F529">
        <w:rPr>
          <w:rFonts w:ascii="Arial" w:eastAsia="Calibri" w:hAnsi="Arial" w:cs="Arial"/>
          <w:sz w:val="22"/>
          <w:szCs w:val="22"/>
        </w:rPr>
        <w:t>(Noteikumu Pielikums Nr.1)</w:t>
      </w:r>
      <w:r w:rsidRPr="00E64036">
        <w:rPr>
          <w:rFonts w:ascii="Arial" w:eastAsia="Calibri" w:hAnsi="Arial" w:cs="Arial"/>
          <w:sz w:val="22"/>
          <w:szCs w:val="22"/>
        </w:rPr>
        <w:t xml:space="preserve"> aizpildīšanu.</w:t>
      </w:r>
      <w:r w:rsidR="00E3620F" w:rsidRPr="00E64036">
        <w:rPr>
          <w:rFonts w:ascii="Arial" w:eastAsia="Calibri" w:hAnsi="Arial" w:cs="Arial"/>
          <w:sz w:val="22"/>
          <w:szCs w:val="22"/>
        </w:rPr>
        <w:t xml:space="preserve"> Anonīma konsultācija</w:t>
      </w:r>
      <w:r w:rsidR="00C20888" w:rsidRPr="00E64036">
        <w:rPr>
          <w:rFonts w:ascii="Arial" w:eastAsia="Calibri" w:hAnsi="Arial" w:cs="Arial"/>
          <w:sz w:val="22"/>
          <w:szCs w:val="22"/>
        </w:rPr>
        <w:t xml:space="preserve">, nenorādot savu vārdu un uzvārdu, </w:t>
      </w:r>
      <w:r w:rsidR="00E3620F" w:rsidRPr="00E64036">
        <w:rPr>
          <w:rFonts w:ascii="Arial" w:eastAsia="Calibri" w:hAnsi="Arial" w:cs="Arial"/>
          <w:sz w:val="22"/>
          <w:szCs w:val="22"/>
        </w:rPr>
        <w:t xml:space="preserve">ir iespējama, izmantojot </w:t>
      </w:r>
      <w:hyperlink r:id="rId15" w:history="1">
        <w:r w:rsidR="00E3620F" w:rsidRPr="00E64036">
          <w:rPr>
            <w:rStyle w:val="Hyperlink"/>
            <w:rFonts w:ascii="Arial" w:eastAsia="Calibri" w:hAnsi="Arial" w:cs="Arial"/>
            <w:sz w:val="22"/>
            <w:szCs w:val="22"/>
          </w:rPr>
          <w:t>trauksme@pasts.lv</w:t>
        </w:r>
      </w:hyperlink>
      <w:r w:rsidR="00E3620F" w:rsidRPr="00E64036">
        <w:rPr>
          <w:rFonts w:ascii="Arial" w:eastAsia="Calibri" w:hAnsi="Arial" w:cs="Arial"/>
          <w:sz w:val="22"/>
          <w:szCs w:val="22"/>
        </w:rPr>
        <w:t xml:space="preserve"> e-pastu</w:t>
      </w:r>
      <w:r w:rsidR="00C20888" w:rsidRPr="00E64036">
        <w:rPr>
          <w:rFonts w:ascii="Arial" w:eastAsia="Calibri" w:hAnsi="Arial" w:cs="Arial"/>
          <w:sz w:val="22"/>
          <w:szCs w:val="22"/>
        </w:rPr>
        <w:t>.</w:t>
      </w:r>
    </w:p>
    <w:p w14:paraId="2358FD58" w14:textId="77777777" w:rsidR="00714EF6" w:rsidRDefault="00714EF6" w:rsidP="002B102F">
      <w:pPr>
        <w:spacing w:beforeLines="40" w:before="96" w:afterLines="40" w:after="96"/>
        <w:jc w:val="both"/>
        <w:rPr>
          <w:rFonts w:ascii="Arial" w:eastAsia="Calibri" w:hAnsi="Arial" w:cs="Arial"/>
          <w:sz w:val="22"/>
          <w:szCs w:val="22"/>
        </w:rPr>
      </w:pPr>
    </w:p>
    <w:p w14:paraId="1EBFFC67" w14:textId="77777777" w:rsidR="00FE53E5" w:rsidRDefault="00FE53E5" w:rsidP="002B102F">
      <w:pPr>
        <w:spacing w:beforeLines="40" w:before="96" w:afterLines="40" w:after="96"/>
        <w:jc w:val="both"/>
        <w:rPr>
          <w:rFonts w:ascii="Arial" w:eastAsia="Calibri" w:hAnsi="Arial" w:cs="Arial"/>
          <w:sz w:val="22"/>
          <w:szCs w:val="22"/>
        </w:rPr>
      </w:pPr>
    </w:p>
    <w:p w14:paraId="070B7B11" w14:textId="77777777" w:rsidR="00FE53E5" w:rsidRPr="00E64036" w:rsidRDefault="00FE53E5" w:rsidP="002B102F">
      <w:pPr>
        <w:spacing w:beforeLines="40" w:before="96" w:afterLines="40" w:after="96"/>
        <w:jc w:val="both"/>
        <w:rPr>
          <w:rFonts w:ascii="Arial" w:eastAsia="Calibri" w:hAnsi="Arial" w:cs="Arial"/>
          <w:sz w:val="22"/>
          <w:szCs w:val="22"/>
        </w:rPr>
      </w:pPr>
    </w:p>
    <w:p w14:paraId="09764D27" w14:textId="65F83B7D" w:rsidR="000162FA" w:rsidRPr="009D34FB" w:rsidRDefault="000162FA" w:rsidP="002B102F">
      <w:pPr>
        <w:pStyle w:val="ListParagraph"/>
        <w:numPr>
          <w:ilvl w:val="0"/>
          <w:numId w:val="1"/>
        </w:numPr>
        <w:autoSpaceDE w:val="0"/>
        <w:autoSpaceDN w:val="0"/>
        <w:adjustRightInd w:val="0"/>
        <w:spacing w:before="120"/>
        <w:jc w:val="center"/>
        <w:outlineLvl w:val="0"/>
        <w:rPr>
          <w:rFonts w:ascii="Arial" w:eastAsiaTheme="minorHAnsi" w:hAnsi="Arial" w:cs="Arial"/>
          <w:b/>
          <w:sz w:val="26"/>
          <w:szCs w:val="26"/>
        </w:rPr>
      </w:pPr>
      <w:bookmarkStart w:id="141" w:name="_Toc146264435"/>
      <w:r w:rsidRPr="00E64036">
        <w:rPr>
          <w:rFonts w:ascii="Arial" w:eastAsiaTheme="minorHAnsi" w:hAnsi="Arial" w:cs="Arial"/>
          <w:b/>
          <w:sz w:val="26"/>
          <w:szCs w:val="26"/>
        </w:rPr>
        <w:lastRenderedPageBreak/>
        <w:t>Trauksmes cēlēja ziņojuma</w:t>
      </w:r>
      <w:r w:rsidRPr="009D34FB">
        <w:rPr>
          <w:rFonts w:ascii="Arial" w:eastAsiaTheme="minorHAnsi" w:hAnsi="Arial" w:cs="Arial"/>
          <w:b/>
          <w:sz w:val="26"/>
          <w:szCs w:val="26"/>
        </w:rPr>
        <w:t xml:space="preserve"> iesniegšana</w:t>
      </w:r>
      <w:bookmarkEnd w:id="141"/>
      <w:r w:rsidRPr="009D34FB">
        <w:rPr>
          <w:rFonts w:ascii="Arial" w:eastAsiaTheme="minorHAnsi" w:hAnsi="Arial" w:cs="Arial"/>
          <w:b/>
          <w:sz w:val="26"/>
          <w:szCs w:val="26"/>
        </w:rPr>
        <w:t xml:space="preserve"> </w:t>
      </w:r>
    </w:p>
    <w:p w14:paraId="2D64D9A4" w14:textId="53D53797" w:rsidR="008A198B" w:rsidRPr="009D34FB" w:rsidRDefault="00D97357" w:rsidP="007D1D41">
      <w:pPr>
        <w:numPr>
          <w:ilvl w:val="1"/>
          <w:numId w:val="1"/>
        </w:numPr>
        <w:spacing w:beforeLines="40" w:before="96" w:afterLines="40" w:after="96"/>
        <w:ind w:left="426" w:hanging="568"/>
        <w:jc w:val="both"/>
        <w:rPr>
          <w:rFonts w:ascii="Arial" w:eastAsia="Calibri" w:hAnsi="Arial" w:cs="Arial"/>
          <w:sz w:val="22"/>
          <w:szCs w:val="22"/>
        </w:rPr>
      </w:pPr>
      <w:r w:rsidRPr="009D34FB">
        <w:rPr>
          <w:rFonts w:ascii="Arial" w:eastAsia="Calibri" w:hAnsi="Arial" w:cs="Arial"/>
          <w:sz w:val="22"/>
          <w:szCs w:val="22"/>
        </w:rPr>
        <w:t>Trauksmes cēlējs iesniegumu</w:t>
      </w:r>
      <w:r w:rsidR="004B6FDD" w:rsidRPr="009D34FB">
        <w:rPr>
          <w:rFonts w:ascii="Arial" w:eastAsia="Calibri" w:hAnsi="Arial" w:cs="Arial"/>
          <w:sz w:val="22"/>
          <w:szCs w:val="22"/>
        </w:rPr>
        <w:t xml:space="preserve"> (</w:t>
      </w:r>
      <w:r w:rsidRPr="009D34FB">
        <w:rPr>
          <w:rFonts w:ascii="Arial" w:eastAsia="Calibri" w:hAnsi="Arial" w:cs="Arial"/>
          <w:sz w:val="22"/>
          <w:szCs w:val="22"/>
        </w:rPr>
        <w:t>ziņojumu</w:t>
      </w:r>
      <w:r w:rsidR="004B6FDD" w:rsidRPr="009D34FB">
        <w:rPr>
          <w:rFonts w:ascii="Arial" w:eastAsia="Calibri" w:hAnsi="Arial" w:cs="Arial"/>
          <w:sz w:val="22"/>
          <w:szCs w:val="22"/>
        </w:rPr>
        <w:t>)</w:t>
      </w:r>
      <w:r w:rsidRPr="009D34FB">
        <w:rPr>
          <w:rFonts w:ascii="Arial" w:eastAsia="Calibri" w:hAnsi="Arial" w:cs="Arial"/>
          <w:sz w:val="22"/>
          <w:szCs w:val="22"/>
        </w:rPr>
        <w:t xml:space="preserve"> iesniedz LP, </w:t>
      </w:r>
      <w:r w:rsidR="002B640F" w:rsidRPr="009D34FB">
        <w:rPr>
          <w:rFonts w:ascii="Arial" w:eastAsia="Calibri" w:hAnsi="Arial" w:cs="Arial"/>
          <w:sz w:val="22"/>
          <w:szCs w:val="22"/>
        </w:rPr>
        <w:t xml:space="preserve">noformējot to </w:t>
      </w:r>
      <w:r w:rsidR="00267FB4" w:rsidRPr="009D34FB">
        <w:rPr>
          <w:rFonts w:ascii="Arial" w:eastAsia="Calibri" w:hAnsi="Arial" w:cs="Arial"/>
          <w:sz w:val="22"/>
          <w:szCs w:val="22"/>
        </w:rPr>
        <w:t>rakstiski, elektroniski vai mutiski</w:t>
      </w:r>
      <w:r w:rsidR="00194FD7" w:rsidRPr="009D34FB">
        <w:rPr>
          <w:rFonts w:ascii="Arial" w:eastAsia="Calibri" w:hAnsi="Arial" w:cs="Arial"/>
          <w:sz w:val="22"/>
          <w:szCs w:val="22"/>
        </w:rPr>
        <w:t xml:space="preserve"> (</w:t>
      </w:r>
      <w:r w:rsidR="00117609" w:rsidRPr="009D34FB">
        <w:rPr>
          <w:rFonts w:ascii="Arial" w:eastAsia="Calibri" w:hAnsi="Arial" w:cs="Arial"/>
          <w:sz w:val="22"/>
          <w:szCs w:val="22"/>
        </w:rPr>
        <w:t>tiekoties klātienē</w:t>
      </w:r>
      <w:r w:rsidR="0059017E" w:rsidRPr="009D34FB">
        <w:rPr>
          <w:rFonts w:ascii="Arial" w:eastAsia="Calibri" w:hAnsi="Arial" w:cs="Arial"/>
          <w:sz w:val="22"/>
          <w:szCs w:val="22"/>
        </w:rPr>
        <w:t xml:space="preserve"> vai pa tālruni</w:t>
      </w:r>
      <w:r w:rsidR="00194FD7" w:rsidRPr="009D34FB">
        <w:rPr>
          <w:rFonts w:ascii="Arial" w:eastAsia="Calibri" w:hAnsi="Arial" w:cs="Arial"/>
          <w:sz w:val="22"/>
          <w:szCs w:val="22"/>
        </w:rPr>
        <w:t>)</w:t>
      </w:r>
      <w:r w:rsidR="008A198B" w:rsidRPr="009D34FB">
        <w:rPr>
          <w:rFonts w:ascii="Arial" w:eastAsia="Calibri" w:hAnsi="Arial" w:cs="Arial"/>
          <w:sz w:val="22"/>
          <w:szCs w:val="22"/>
        </w:rPr>
        <w:t>.</w:t>
      </w:r>
    </w:p>
    <w:p w14:paraId="2B16154B" w14:textId="0A4A9DFB" w:rsidR="00267FB4" w:rsidRPr="00EA6093" w:rsidRDefault="008A198B" w:rsidP="007D1D41">
      <w:pPr>
        <w:numPr>
          <w:ilvl w:val="1"/>
          <w:numId w:val="1"/>
        </w:numPr>
        <w:spacing w:beforeLines="40" w:before="96" w:afterLines="40" w:after="96"/>
        <w:ind w:left="426" w:hanging="568"/>
        <w:jc w:val="both"/>
        <w:rPr>
          <w:rFonts w:ascii="Arial" w:eastAsia="Calibri" w:hAnsi="Arial" w:cs="Arial"/>
          <w:sz w:val="22"/>
          <w:szCs w:val="22"/>
        </w:rPr>
      </w:pPr>
      <w:r w:rsidRPr="7738126F">
        <w:rPr>
          <w:rFonts w:ascii="Arial" w:eastAsia="Calibri" w:hAnsi="Arial" w:cs="Arial"/>
          <w:sz w:val="22"/>
          <w:szCs w:val="22"/>
        </w:rPr>
        <w:t>Lai Trauksmes cēlēja ziņojumam būtu juridisks spēks, tam saskaņā ar Dokumentu juridiskā spēka likumu jābūt parakstītam</w:t>
      </w:r>
      <w:r w:rsidR="00C20888" w:rsidRPr="7738126F">
        <w:rPr>
          <w:rFonts w:ascii="Arial" w:eastAsia="Calibri" w:hAnsi="Arial" w:cs="Arial"/>
          <w:sz w:val="22"/>
          <w:szCs w:val="22"/>
        </w:rPr>
        <w:t xml:space="preserve"> </w:t>
      </w:r>
      <w:r w:rsidR="00117609" w:rsidRPr="7738126F">
        <w:rPr>
          <w:rFonts w:ascii="Arial" w:eastAsia="Calibri" w:hAnsi="Arial" w:cs="Arial"/>
          <w:sz w:val="22"/>
          <w:szCs w:val="22"/>
        </w:rPr>
        <w:t xml:space="preserve">– </w:t>
      </w:r>
      <w:r w:rsidR="00C20888" w:rsidRPr="7738126F">
        <w:rPr>
          <w:rFonts w:ascii="Arial" w:eastAsia="Calibri" w:hAnsi="Arial" w:cs="Arial"/>
          <w:sz w:val="22"/>
          <w:szCs w:val="22"/>
        </w:rPr>
        <w:t>pašrocīgi, ar elektronisko parakstu vai autentificējoties</w:t>
      </w:r>
      <w:r w:rsidR="001D1587" w:rsidRPr="7738126F">
        <w:rPr>
          <w:rFonts w:ascii="Arial" w:eastAsia="Calibri" w:hAnsi="Arial" w:cs="Arial"/>
          <w:sz w:val="22"/>
          <w:szCs w:val="22"/>
        </w:rPr>
        <w:t>, kad notiek personas identifikācija</w:t>
      </w:r>
      <w:r w:rsidR="00267FB4" w:rsidRPr="7738126F">
        <w:rPr>
          <w:rFonts w:ascii="Arial" w:eastAsia="Calibri" w:hAnsi="Arial" w:cs="Arial"/>
          <w:sz w:val="22"/>
          <w:szCs w:val="22"/>
        </w:rPr>
        <w:t>.</w:t>
      </w:r>
      <w:r w:rsidR="00194FD7" w:rsidRPr="7738126F">
        <w:rPr>
          <w:rFonts w:ascii="Arial" w:eastAsia="Calibri" w:hAnsi="Arial" w:cs="Arial"/>
          <w:sz w:val="22"/>
          <w:szCs w:val="22"/>
        </w:rPr>
        <w:t xml:space="preserve"> Tāpat ir iespējams iesniegt anonīmu ziņojumu, ņemot vērā Noteikumu 6.sadaļā “Anonīma ziņošana” noteikto.</w:t>
      </w:r>
    </w:p>
    <w:p w14:paraId="47753AF4" w14:textId="7811DAA6" w:rsidR="007D1D41" w:rsidRPr="009D34FB" w:rsidRDefault="00267FB4" w:rsidP="007D1D41">
      <w:pPr>
        <w:numPr>
          <w:ilvl w:val="1"/>
          <w:numId w:val="1"/>
        </w:numPr>
        <w:spacing w:beforeLines="40" w:before="96" w:afterLines="40" w:after="96"/>
        <w:ind w:left="426" w:hanging="568"/>
        <w:jc w:val="both"/>
        <w:rPr>
          <w:rFonts w:ascii="Arial" w:eastAsia="Calibri" w:hAnsi="Arial" w:cs="Arial"/>
          <w:sz w:val="22"/>
          <w:szCs w:val="22"/>
        </w:rPr>
      </w:pPr>
      <w:r w:rsidRPr="009D34FB">
        <w:rPr>
          <w:rFonts w:ascii="Arial" w:eastAsia="Calibri" w:hAnsi="Arial" w:cs="Arial"/>
          <w:sz w:val="22"/>
          <w:szCs w:val="22"/>
        </w:rPr>
        <w:t>Rakstisks</w:t>
      </w:r>
      <w:r w:rsidR="00DE1952" w:rsidRPr="009D34FB">
        <w:rPr>
          <w:rFonts w:ascii="Arial" w:eastAsia="Calibri" w:hAnsi="Arial" w:cs="Arial"/>
          <w:sz w:val="22"/>
          <w:szCs w:val="22"/>
        </w:rPr>
        <w:t xml:space="preserve"> </w:t>
      </w:r>
      <w:r w:rsidRPr="009D34FB">
        <w:rPr>
          <w:rFonts w:ascii="Arial" w:eastAsia="Calibri" w:hAnsi="Arial" w:cs="Arial"/>
          <w:sz w:val="22"/>
          <w:szCs w:val="22"/>
        </w:rPr>
        <w:t xml:space="preserve">Trauksmes celšanas ziņojums </w:t>
      </w:r>
      <w:r w:rsidR="00DE1952" w:rsidRPr="009D34FB">
        <w:rPr>
          <w:rFonts w:ascii="Arial" w:eastAsia="Calibri" w:hAnsi="Arial" w:cs="Arial"/>
          <w:sz w:val="22"/>
          <w:szCs w:val="22"/>
        </w:rPr>
        <w:t xml:space="preserve">LP </w:t>
      </w:r>
      <w:r w:rsidRPr="009D34FB">
        <w:rPr>
          <w:rFonts w:ascii="Arial" w:eastAsia="Calibri" w:hAnsi="Arial" w:cs="Arial"/>
          <w:sz w:val="22"/>
          <w:szCs w:val="22"/>
        </w:rPr>
        <w:t xml:space="preserve">tiek noformēts </w:t>
      </w:r>
      <w:r w:rsidR="002B640F" w:rsidRPr="009D34FB">
        <w:rPr>
          <w:rFonts w:ascii="Arial" w:eastAsia="Calibri" w:hAnsi="Arial" w:cs="Arial"/>
          <w:sz w:val="22"/>
          <w:szCs w:val="22"/>
        </w:rPr>
        <w:t xml:space="preserve">vienā no </w:t>
      </w:r>
      <w:r w:rsidR="007D1D41" w:rsidRPr="009D34FB">
        <w:rPr>
          <w:rFonts w:ascii="Arial" w:eastAsia="Calibri" w:hAnsi="Arial" w:cs="Arial"/>
          <w:sz w:val="22"/>
          <w:szCs w:val="22"/>
        </w:rPr>
        <w:t>diviem variantiem:</w:t>
      </w:r>
    </w:p>
    <w:p w14:paraId="1A7B81D5" w14:textId="47297482" w:rsidR="007D1D41" w:rsidRPr="009D34FB" w:rsidRDefault="007D1D41" w:rsidP="00075788">
      <w:pPr>
        <w:numPr>
          <w:ilvl w:val="2"/>
          <w:numId w:val="1"/>
        </w:numPr>
        <w:spacing w:beforeLines="40" w:before="96" w:afterLines="40" w:after="96"/>
        <w:ind w:left="993" w:hanging="709"/>
        <w:jc w:val="both"/>
        <w:rPr>
          <w:rFonts w:ascii="Arial" w:eastAsia="Calibri" w:hAnsi="Arial" w:cs="Arial"/>
          <w:sz w:val="22"/>
          <w:szCs w:val="22"/>
        </w:rPr>
      </w:pPr>
      <w:r w:rsidRPr="7738126F">
        <w:rPr>
          <w:rFonts w:ascii="Arial" w:eastAsia="Calibri" w:hAnsi="Arial" w:cs="Arial"/>
          <w:sz w:val="22"/>
          <w:szCs w:val="22"/>
        </w:rPr>
        <w:t xml:space="preserve">brīvā formā, norādot, ka tas ir Trauksmes cēlēja ziņojums un </w:t>
      </w:r>
      <w:r w:rsidR="00A30E9A" w:rsidRPr="7738126F">
        <w:rPr>
          <w:rFonts w:ascii="Arial" w:eastAsia="Calibri" w:hAnsi="Arial" w:cs="Arial"/>
          <w:sz w:val="22"/>
          <w:szCs w:val="22"/>
        </w:rPr>
        <w:t xml:space="preserve">ietverot </w:t>
      </w:r>
      <w:r w:rsidR="00025EF8" w:rsidRPr="7738126F">
        <w:rPr>
          <w:rFonts w:ascii="Arial" w:eastAsia="Calibri" w:hAnsi="Arial" w:cs="Arial"/>
          <w:sz w:val="22"/>
          <w:szCs w:val="22"/>
        </w:rPr>
        <w:t>ziņas par</w:t>
      </w:r>
      <w:r w:rsidR="002B640F" w:rsidRPr="7738126F">
        <w:rPr>
          <w:rFonts w:ascii="Arial" w:eastAsia="Calibri" w:hAnsi="Arial" w:cs="Arial"/>
          <w:sz w:val="22"/>
          <w:szCs w:val="22"/>
        </w:rPr>
        <w:t xml:space="preserve"> sevi, kā par </w:t>
      </w:r>
      <w:r w:rsidR="00025EF8" w:rsidRPr="7738126F">
        <w:rPr>
          <w:rFonts w:ascii="Arial" w:eastAsia="Calibri" w:hAnsi="Arial" w:cs="Arial"/>
          <w:sz w:val="22"/>
          <w:szCs w:val="22"/>
        </w:rPr>
        <w:t>tā iesniedzēju</w:t>
      </w:r>
      <w:r w:rsidRPr="7738126F">
        <w:rPr>
          <w:rFonts w:ascii="Arial" w:eastAsia="Calibri" w:hAnsi="Arial" w:cs="Arial"/>
          <w:sz w:val="22"/>
          <w:szCs w:val="22"/>
        </w:rPr>
        <w:t xml:space="preserve"> – </w:t>
      </w:r>
      <w:r w:rsidR="00025EF8" w:rsidRPr="7738126F">
        <w:rPr>
          <w:rFonts w:ascii="Arial" w:eastAsia="Calibri" w:hAnsi="Arial" w:cs="Arial"/>
          <w:sz w:val="22"/>
          <w:szCs w:val="22"/>
        </w:rPr>
        <w:t>personas vārdu un uzvārdu, kā arī adresi un, ja nepieciešams, citas ziņas</w:t>
      </w:r>
      <w:r w:rsidR="002B640F" w:rsidRPr="7738126F">
        <w:rPr>
          <w:rFonts w:ascii="Arial" w:eastAsia="Calibri" w:hAnsi="Arial" w:cs="Arial"/>
          <w:sz w:val="22"/>
          <w:szCs w:val="22"/>
        </w:rPr>
        <w:t xml:space="preserve"> (piemēram, e-pasta adresi un tālruņa numuru)</w:t>
      </w:r>
      <w:r w:rsidR="00025EF8" w:rsidRPr="7738126F">
        <w:rPr>
          <w:rFonts w:ascii="Arial" w:eastAsia="Calibri" w:hAnsi="Arial" w:cs="Arial"/>
          <w:sz w:val="22"/>
          <w:szCs w:val="22"/>
        </w:rPr>
        <w:t>, kas palīdz</w:t>
      </w:r>
      <w:r w:rsidR="002B640F" w:rsidRPr="7738126F">
        <w:rPr>
          <w:rFonts w:ascii="Arial" w:eastAsia="Calibri" w:hAnsi="Arial" w:cs="Arial"/>
          <w:sz w:val="22"/>
          <w:szCs w:val="22"/>
        </w:rPr>
        <w:t>ēs</w:t>
      </w:r>
      <w:r w:rsidR="00025EF8" w:rsidRPr="7738126F">
        <w:rPr>
          <w:rFonts w:ascii="Arial" w:eastAsia="Calibri" w:hAnsi="Arial" w:cs="Arial"/>
          <w:sz w:val="22"/>
          <w:szCs w:val="22"/>
        </w:rPr>
        <w:t xml:space="preserve"> </w:t>
      </w:r>
      <w:r w:rsidR="002B640F" w:rsidRPr="7738126F">
        <w:rPr>
          <w:rFonts w:ascii="Arial" w:eastAsia="Calibri" w:hAnsi="Arial" w:cs="Arial"/>
          <w:sz w:val="22"/>
          <w:szCs w:val="22"/>
        </w:rPr>
        <w:t xml:space="preserve">Atbildīgajai personai </w:t>
      </w:r>
      <w:r w:rsidR="00025EF8" w:rsidRPr="7738126F">
        <w:rPr>
          <w:rFonts w:ascii="Arial" w:eastAsia="Calibri" w:hAnsi="Arial" w:cs="Arial"/>
          <w:sz w:val="22"/>
          <w:szCs w:val="22"/>
        </w:rPr>
        <w:t>sazināties ar Trauksmes cēlēju</w:t>
      </w:r>
      <w:r w:rsidR="00D03BC3" w:rsidRPr="7738126F">
        <w:rPr>
          <w:rFonts w:ascii="Arial" w:eastAsia="Calibri" w:hAnsi="Arial" w:cs="Arial"/>
          <w:sz w:val="22"/>
          <w:szCs w:val="22"/>
        </w:rPr>
        <w:t>, lai nosūtītu atbildi, informāciju par izskatīšanas gaitu vai lūgtu papildinformāciju</w:t>
      </w:r>
      <w:r w:rsidR="00DE1952" w:rsidRPr="7738126F">
        <w:rPr>
          <w:rFonts w:ascii="Arial" w:eastAsia="Calibri" w:hAnsi="Arial" w:cs="Arial"/>
          <w:sz w:val="22"/>
          <w:szCs w:val="22"/>
        </w:rPr>
        <w:t>;</w:t>
      </w:r>
    </w:p>
    <w:p w14:paraId="3228E689" w14:textId="408F484B" w:rsidR="00025EF8" w:rsidRPr="009D34FB" w:rsidRDefault="007D1D41" w:rsidP="00075788">
      <w:pPr>
        <w:numPr>
          <w:ilvl w:val="2"/>
          <w:numId w:val="1"/>
        </w:numPr>
        <w:spacing w:beforeLines="40" w:before="96" w:afterLines="40" w:after="96"/>
        <w:ind w:left="993" w:hanging="709"/>
        <w:jc w:val="both"/>
        <w:rPr>
          <w:rFonts w:ascii="Arial" w:eastAsia="Calibri" w:hAnsi="Arial" w:cs="Arial"/>
          <w:sz w:val="22"/>
          <w:szCs w:val="22"/>
        </w:rPr>
      </w:pPr>
      <w:r w:rsidRPr="7738126F">
        <w:rPr>
          <w:rFonts w:ascii="Arial" w:eastAsia="Calibri" w:hAnsi="Arial" w:cs="Arial"/>
          <w:sz w:val="22"/>
          <w:szCs w:val="22"/>
        </w:rPr>
        <w:t>aizpildot T</w:t>
      </w:r>
      <w:r w:rsidR="00A90EA0">
        <w:rPr>
          <w:rFonts w:ascii="Arial" w:eastAsia="Calibri" w:hAnsi="Arial" w:cs="Arial"/>
          <w:sz w:val="22"/>
          <w:szCs w:val="22"/>
        </w:rPr>
        <w:t>RAUKSMES CĒLĒJA ZIŅOJUMA VEIDLAPU</w:t>
      </w:r>
      <w:r w:rsidRPr="7738126F">
        <w:rPr>
          <w:rFonts w:ascii="Arial" w:eastAsia="Calibri" w:hAnsi="Arial" w:cs="Arial"/>
          <w:sz w:val="22"/>
          <w:szCs w:val="22"/>
        </w:rPr>
        <w:t xml:space="preserve"> (Noteikumu Pielikums Nr.1).</w:t>
      </w:r>
    </w:p>
    <w:p w14:paraId="0A05BD23" w14:textId="164BEFAD" w:rsidR="00AE62A8" w:rsidRPr="009D34FB" w:rsidRDefault="00AE62A8" w:rsidP="007249A3">
      <w:pPr>
        <w:numPr>
          <w:ilvl w:val="1"/>
          <w:numId w:val="1"/>
        </w:numPr>
        <w:spacing w:beforeLines="40" w:before="96" w:afterLines="40" w:after="96"/>
        <w:ind w:left="426" w:hanging="568"/>
        <w:jc w:val="both"/>
        <w:rPr>
          <w:rFonts w:ascii="Arial" w:eastAsia="Calibri" w:hAnsi="Arial" w:cs="Arial"/>
          <w:sz w:val="22"/>
          <w:szCs w:val="22"/>
        </w:rPr>
      </w:pPr>
      <w:r w:rsidRPr="009D34FB">
        <w:rPr>
          <w:rFonts w:ascii="Arial" w:eastAsia="Calibri" w:hAnsi="Arial" w:cs="Arial"/>
          <w:sz w:val="22"/>
          <w:szCs w:val="22"/>
        </w:rPr>
        <w:t>Ja persona ir iesniegusi iesniegumu, nenorādot, ka tas ir Trauksmes cēlēja ziņojums, tad līdz iesnieguma izskatīšanai pēc būtības persona var lūgt vai Kompetentā institūcija var ierosināt šo iesniegumu atzīt par Trauksmes cēlēja ziņojumu.</w:t>
      </w:r>
    </w:p>
    <w:p w14:paraId="05412FB9" w14:textId="7D6D7EA9" w:rsidR="00DC206F" w:rsidRPr="009D34FB" w:rsidRDefault="00DC206F" w:rsidP="00075788">
      <w:pPr>
        <w:numPr>
          <w:ilvl w:val="1"/>
          <w:numId w:val="1"/>
        </w:numPr>
        <w:spacing w:beforeLines="40" w:before="96" w:afterLines="40" w:after="96"/>
        <w:ind w:left="426" w:hanging="568"/>
        <w:jc w:val="both"/>
        <w:rPr>
          <w:rFonts w:ascii="Arial" w:eastAsia="Calibri" w:hAnsi="Arial" w:cs="Arial"/>
          <w:sz w:val="22"/>
          <w:szCs w:val="22"/>
        </w:rPr>
      </w:pPr>
      <w:r w:rsidRPr="009D34FB">
        <w:rPr>
          <w:rFonts w:ascii="Arial" w:eastAsia="Calibri" w:hAnsi="Arial" w:cs="Arial"/>
          <w:sz w:val="22"/>
          <w:szCs w:val="22"/>
        </w:rPr>
        <w:t xml:space="preserve">Trauksmes cēlējs </w:t>
      </w:r>
      <w:r w:rsidR="00C7744A" w:rsidRPr="009D34FB">
        <w:rPr>
          <w:rFonts w:ascii="Arial" w:eastAsia="Calibri" w:hAnsi="Arial" w:cs="Arial"/>
          <w:sz w:val="22"/>
          <w:szCs w:val="22"/>
        </w:rPr>
        <w:t>ziņojumu</w:t>
      </w:r>
      <w:r w:rsidRPr="009D34FB">
        <w:rPr>
          <w:rFonts w:ascii="Arial" w:eastAsia="Calibri" w:hAnsi="Arial" w:cs="Arial"/>
          <w:sz w:val="22"/>
          <w:szCs w:val="22"/>
        </w:rPr>
        <w:t xml:space="preserve"> </w:t>
      </w:r>
      <w:r w:rsidR="001738D6" w:rsidRPr="009D34FB">
        <w:rPr>
          <w:rFonts w:ascii="Arial" w:eastAsia="Calibri" w:hAnsi="Arial" w:cs="Arial"/>
          <w:sz w:val="22"/>
          <w:szCs w:val="22"/>
        </w:rPr>
        <w:t xml:space="preserve">LP </w:t>
      </w:r>
      <w:r w:rsidRPr="009D34FB">
        <w:rPr>
          <w:rFonts w:ascii="Arial" w:eastAsia="Calibri" w:hAnsi="Arial" w:cs="Arial"/>
          <w:sz w:val="22"/>
          <w:szCs w:val="22"/>
        </w:rPr>
        <w:t>var iesniegt:</w:t>
      </w:r>
    </w:p>
    <w:p w14:paraId="796DA4BD" w14:textId="5630AF94" w:rsidR="00267FB4" w:rsidRPr="009D34FB" w:rsidRDefault="000B351C" w:rsidP="00267FB4">
      <w:pPr>
        <w:numPr>
          <w:ilvl w:val="2"/>
          <w:numId w:val="1"/>
        </w:numPr>
        <w:spacing w:beforeLines="40" w:before="96" w:afterLines="40" w:after="96"/>
        <w:ind w:left="993" w:hanging="709"/>
        <w:jc w:val="both"/>
        <w:rPr>
          <w:rFonts w:ascii="Arial" w:eastAsia="Calibri" w:hAnsi="Arial" w:cs="Arial"/>
          <w:sz w:val="22"/>
          <w:szCs w:val="22"/>
        </w:rPr>
      </w:pPr>
      <w:r w:rsidRPr="009D34FB">
        <w:rPr>
          <w:rFonts w:ascii="Arial" w:eastAsia="Calibri" w:hAnsi="Arial" w:cs="Arial"/>
          <w:sz w:val="22"/>
          <w:szCs w:val="22"/>
        </w:rPr>
        <w:t xml:space="preserve">parakstītu </w:t>
      </w:r>
      <w:r w:rsidR="00816092" w:rsidRPr="009D34FB">
        <w:rPr>
          <w:rFonts w:ascii="Arial" w:eastAsia="Calibri" w:hAnsi="Arial" w:cs="Arial"/>
          <w:sz w:val="22"/>
          <w:szCs w:val="22"/>
        </w:rPr>
        <w:t>r</w:t>
      </w:r>
      <w:r w:rsidR="00267FB4" w:rsidRPr="009D34FB">
        <w:rPr>
          <w:rFonts w:ascii="Arial" w:eastAsia="Calibri" w:hAnsi="Arial" w:cs="Arial"/>
          <w:sz w:val="22"/>
          <w:szCs w:val="22"/>
        </w:rPr>
        <w:t>akstisku ziņojumu nosūtot pa pastu uz adresi: VAS “Latvijas Pasts”</w:t>
      </w:r>
      <w:r w:rsidR="009D34FB">
        <w:rPr>
          <w:rFonts w:ascii="Arial" w:eastAsia="Calibri" w:hAnsi="Arial" w:cs="Arial"/>
          <w:sz w:val="22"/>
          <w:szCs w:val="22"/>
        </w:rPr>
        <w:t>,</w:t>
      </w:r>
      <w:r w:rsidR="00267FB4" w:rsidRPr="009D34FB">
        <w:rPr>
          <w:rFonts w:ascii="Arial" w:eastAsia="Calibri" w:hAnsi="Arial" w:cs="Arial"/>
          <w:sz w:val="22"/>
          <w:szCs w:val="22"/>
        </w:rPr>
        <w:t xml:space="preserve"> Ziemeļu iela 10, Lidosta “Rīga”, Mārupes pagasts, Mārupes novads, LV-1000, ievietojot Trauksmes cēlēja ziņojumu slēgtā (aizlīmētā) aploksnē ar uzrakstu “Trauksmes cēlēja ziņojums”, kuru ievieto papildu ārējā aploksnē;</w:t>
      </w:r>
    </w:p>
    <w:p w14:paraId="358D4C54" w14:textId="2516E8A6" w:rsidR="00267FB4" w:rsidRPr="009D34FB" w:rsidRDefault="00267FB4" w:rsidP="00267FB4">
      <w:pPr>
        <w:numPr>
          <w:ilvl w:val="2"/>
          <w:numId w:val="1"/>
        </w:numPr>
        <w:spacing w:beforeLines="40" w:before="96" w:afterLines="40" w:after="96"/>
        <w:ind w:left="993" w:hanging="709"/>
        <w:jc w:val="both"/>
        <w:rPr>
          <w:rFonts w:ascii="Arial" w:eastAsia="Calibri" w:hAnsi="Arial" w:cs="Arial"/>
          <w:sz w:val="22"/>
          <w:szCs w:val="22"/>
        </w:rPr>
      </w:pPr>
      <w:r w:rsidRPr="009D34FB">
        <w:rPr>
          <w:rFonts w:ascii="Arial" w:eastAsia="Calibri" w:hAnsi="Arial" w:cs="Arial"/>
          <w:sz w:val="22"/>
          <w:szCs w:val="22"/>
        </w:rPr>
        <w:t xml:space="preserve">nosūtot </w:t>
      </w:r>
      <w:r w:rsidR="000B351C" w:rsidRPr="009D34FB">
        <w:rPr>
          <w:rFonts w:ascii="Arial" w:eastAsia="Calibri" w:hAnsi="Arial" w:cs="Arial"/>
          <w:sz w:val="22"/>
          <w:szCs w:val="22"/>
        </w:rPr>
        <w:t xml:space="preserve">parakstītu ar drošu elektronisko parakstu </w:t>
      </w:r>
      <w:r w:rsidRPr="009D34FB">
        <w:rPr>
          <w:rFonts w:ascii="Arial" w:eastAsia="Calibri" w:hAnsi="Arial" w:cs="Arial"/>
          <w:sz w:val="22"/>
          <w:szCs w:val="22"/>
        </w:rPr>
        <w:t>iesniegumu vai aizpildītu T</w:t>
      </w:r>
      <w:r w:rsidR="00A90EA0">
        <w:rPr>
          <w:rFonts w:ascii="Arial" w:eastAsia="Calibri" w:hAnsi="Arial" w:cs="Arial"/>
          <w:sz w:val="22"/>
          <w:szCs w:val="22"/>
        </w:rPr>
        <w:t>RAUKSKSMES CĒLĒJA ZIŅOJUMA VEIDLAPU</w:t>
      </w:r>
      <w:r w:rsidRPr="009D34FB">
        <w:rPr>
          <w:rFonts w:ascii="Arial" w:eastAsia="Calibri" w:hAnsi="Arial" w:cs="Arial"/>
          <w:sz w:val="22"/>
          <w:szCs w:val="22"/>
        </w:rPr>
        <w:t xml:space="preserve"> </w:t>
      </w:r>
      <w:r w:rsidR="00714EF6" w:rsidRPr="7834F529">
        <w:rPr>
          <w:rFonts w:ascii="Arial" w:eastAsia="Calibri" w:hAnsi="Arial" w:cs="Arial"/>
          <w:sz w:val="22"/>
          <w:szCs w:val="22"/>
        </w:rPr>
        <w:t>(Noteikumu Pielikums Nr.1)</w:t>
      </w:r>
      <w:r w:rsidR="00714EF6">
        <w:rPr>
          <w:rFonts w:ascii="Arial" w:eastAsia="Calibri" w:hAnsi="Arial" w:cs="Arial"/>
          <w:sz w:val="22"/>
          <w:szCs w:val="22"/>
        </w:rPr>
        <w:t xml:space="preserve"> </w:t>
      </w:r>
      <w:r w:rsidR="00816092" w:rsidRPr="009D34FB">
        <w:rPr>
          <w:rFonts w:ascii="Arial" w:eastAsia="Calibri" w:hAnsi="Arial" w:cs="Arial"/>
          <w:sz w:val="22"/>
          <w:szCs w:val="22"/>
        </w:rPr>
        <w:t xml:space="preserve">kā failus </w:t>
      </w:r>
      <w:r w:rsidRPr="009D34FB">
        <w:rPr>
          <w:rFonts w:ascii="Arial" w:eastAsia="Calibri" w:hAnsi="Arial" w:cs="Arial"/>
          <w:sz w:val="22"/>
          <w:szCs w:val="22"/>
        </w:rPr>
        <w:t xml:space="preserve">uz speciāli Trauksmes cēlēju ziņojumiem izveidotu e-pastu </w:t>
      </w:r>
      <w:hyperlink r:id="rId16" w:history="1">
        <w:r w:rsidRPr="009D34FB">
          <w:rPr>
            <w:rStyle w:val="Hyperlink"/>
            <w:rFonts w:ascii="Arial" w:eastAsia="Calibri" w:hAnsi="Arial" w:cs="Arial"/>
            <w:sz w:val="22"/>
            <w:szCs w:val="22"/>
          </w:rPr>
          <w:t>trauksme@pasts.lv</w:t>
        </w:r>
      </w:hyperlink>
      <w:r w:rsidRPr="009D34FB">
        <w:rPr>
          <w:rFonts w:ascii="Arial" w:eastAsia="Calibri" w:hAnsi="Arial" w:cs="Arial"/>
          <w:sz w:val="22"/>
          <w:szCs w:val="22"/>
        </w:rPr>
        <w:t>;</w:t>
      </w:r>
    </w:p>
    <w:p w14:paraId="4A322913" w14:textId="2FCFAC53" w:rsidR="00DC206F" w:rsidRPr="00032651" w:rsidRDefault="00DC206F" w:rsidP="00075788">
      <w:pPr>
        <w:numPr>
          <w:ilvl w:val="2"/>
          <w:numId w:val="1"/>
        </w:numPr>
        <w:spacing w:beforeLines="40" w:before="96" w:afterLines="40" w:after="96"/>
        <w:ind w:left="993" w:hanging="709"/>
        <w:jc w:val="both"/>
        <w:rPr>
          <w:rFonts w:ascii="Arial" w:eastAsia="Calibri" w:hAnsi="Arial" w:cs="Arial"/>
          <w:sz w:val="22"/>
          <w:szCs w:val="22"/>
        </w:rPr>
      </w:pPr>
      <w:r w:rsidRPr="009D34FB">
        <w:rPr>
          <w:rFonts w:ascii="Arial" w:eastAsia="Calibri" w:hAnsi="Arial" w:cs="Arial"/>
          <w:sz w:val="22"/>
          <w:szCs w:val="22"/>
        </w:rPr>
        <w:t xml:space="preserve">aizpildot </w:t>
      </w:r>
      <w:r w:rsidR="00612E25" w:rsidRPr="009D34FB">
        <w:rPr>
          <w:rFonts w:ascii="Arial" w:eastAsia="Calibri" w:hAnsi="Arial" w:cs="Arial"/>
          <w:sz w:val="22"/>
          <w:szCs w:val="22"/>
        </w:rPr>
        <w:t>T</w:t>
      </w:r>
      <w:r w:rsidR="00A90EA0">
        <w:rPr>
          <w:rFonts w:ascii="Arial" w:eastAsia="Calibri" w:hAnsi="Arial" w:cs="Arial"/>
          <w:sz w:val="22"/>
          <w:szCs w:val="22"/>
        </w:rPr>
        <w:t>RAUKSMES CĒLĒJA ZIŅOJUMA VEIDLAPU</w:t>
      </w:r>
      <w:r w:rsidR="00C7744A" w:rsidRPr="009D34FB">
        <w:rPr>
          <w:rFonts w:ascii="Arial" w:eastAsia="Calibri" w:hAnsi="Arial" w:cs="Arial"/>
          <w:sz w:val="22"/>
          <w:szCs w:val="22"/>
        </w:rPr>
        <w:t xml:space="preserve"> </w:t>
      </w:r>
      <w:r w:rsidR="00714EF6" w:rsidRPr="7834F529">
        <w:rPr>
          <w:rFonts w:ascii="Arial" w:eastAsia="Calibri" w:hAnsi="Arial" w:cs="Arial"/>
          <w:sz w:val="22"/>
          <w:szCs w:val="22"/>
        </w:rPr>
        <w:t>(Noteikumu Pielikums Nr.1)</w:t>
      </w:r>
      <w:r w:rsidR="00714EF6">
        <w:rPr>
          <w:rFonts w:ascii="Arial" w:eastAsia="Calibri" w:hAnsi="Arial" w:cs="Arial"/>
          <w:sz w:val="22"/>
          <w:szCs w:val="22"/>
        </w:rPr>
        <w:t xml:space="preserve"> </w:t>
      </w:r>
      <w:r w:rsidR="00C7744A" w:rsidRPr="009D34FB">
        <w:rPr>
          <w:rFonts w:ascii="Arial" w:eastAsia="Calibri" w:hAnsi="Arial" w:cs="Arial"/>
          <w:sz w:val="22"/>
          <w:szCs w:val="22"/>
        </w:rPr>
        <w:t xml:space="preserve">elektroniski </w:t>
      </w:r>
      <w:r w:rsidRPr="009D34FB">
        <w:rPr>
          <w:rFonts w:ascii="Arial" w:eastAsia="Calibri" w:hAnsi="Arial" w:cs="Arial"/>
          <w:sz w:val="22"/>
          <w:szCs w:val="22"/>
        </w:rPr>
        <w:t>LP iekštīkl</w:t>
      </w:r>
      <w:r w:rsidR="00D47FCE" w:rsidRPr="009D34FB">
        <w:rPr>
          <w:rFonts w:ascii="Arial" w:eastAsia="Calibri" w:hAnsi="Arial" w:cs="Arial"/>
          <w:sz w:val="22"/>
          <w:szCs w:val="22"/>
        </w:rPr>
        <w:t>a portālā</w:t>
      </w:r>
      <w:r w:rsidRPr="00032651">
        <w:rPr>
          <w:rFonts w:ascii="Arial" w:eastAsia="Calibri" w:hAnsi="Arial" w:cs="Arial"/>
          <w:sz w:val="22"/>
          <w:szCs w:val="22"/>
        </w:rPr>
        <w:t xml:space="preserve"> </w:t>
      </w:r>
      <w:hyperlink r:id="rId17" w:history="1">
        <w:r w:rsidR="00D47FCE" w:rsidRPr="009D34FB">
          <w:rPr>
            <w:rStyle w:val="Hyperlink"/>
            <w:rFonts w:ascii="Arial" w:eastAsia="Calibri" w:hAnsi="Arial" w:cs="Arial"/>
            <w:sz w:val="22"/>
            <w:szCs w:val="22"/>
          </w:rPr>
          <w:t>http://intranet.post.lv/iekseja-trauksmes-celsanas-kartiba</w:t>
        </w:r>
      </w:hyperlink>
      <w:r w:rsidR="00D47FCE" w:rsidRPr="009D34FB">
        <w:rPr>
          <w:rFonts w:ascii="Arial" w:eastAsia="Calibri" w:hAnsi="Arial" w:cs="Arial"/>
          <w:sz w:val="22"/>
          <w:szCs w:val="22"/>
        </w:rPr>
        <w:t>;</w:t>
      </w:r>
    </w:p>
    <w:p w14:paraId="5716CA2B" w14:textId="12A31216" w:rsidR="00F87AE9" w:rsidRPr="009D34FB" w:rsidRDefault="00F87AE9" w:rsidP="00F87AE9">
      <w:pPr>
        <w:numPr>
          <w:ilvl w:val="2"/>
          <w:numId w:val="1"/>
        </w:numPr>
        <w:spacing w:beforeLines="40" w:before="96" w:afterLines="40" w:after="96"/>
        <w:ind w:left="993" w:hanging="709"/>
        <w:jc w:val="both"/>
        <w:rPr>
          <w:rFonts w:ascii="Arial" w:eastAsia="Calibri" w:hAnsi="Arial" w:cs="Arial"/>
          <w:sz w:val="22"/>
          <w:szCs w:val="22"/>
        </w:rPr>
      </w:pPr>
      <w:r w:rsidRPr="7738126F">
        <w:rPr>
          <w:rFonts w:ascii="Arial" w:eastAsia="Calibri" w:hAnsi="Arial" w:cs="Arial"/>
          <w:sz w:val="22"/>
          <w:szCs w:val="22"/>
        </w:rPr>
        <w:t xml:space="preserve">mutvārdos </w:t>
      </w:r>
      <w:r w:rsidR="00194FD7" w:rsidRPr="7738126F">
        <w:rPr>
          <w:rFonts w:ascii="Arial" w:eastAsia="Calibri" w:hAnsi="Arial" w:cs="Arial"/>
          <w:sz w:val="22"/>
          <w:szCs w:val="22"/>
        </w:rPr>
        <w:t xml:space="preserve">klātienē </w:t>
      </w:r>
      <w:r w:rsidRPr="7738126F">
        <w:rPr>
          <w:rFonts w:ascii="Arial" w:eastAsia="Calibri" w:hAnsi="Arial" w:cs="Arial"/>
          <w:sz w:val="22"/>
          <w:szCs w:val="22"/>
        </w:rPr>
        <w:t>Atbildīgajai personai</w:t>
      </w:r>
      <w:r w:rsidR="009C3DE6" w:rsidRPr="7738126F">
        <w:rPr>
          <w:rFonts w:ascii="Arial" w:eastAsia="Calibri" w:hAnsi="Arial" w:cs="Arial"/>
          <w:sz w:val="22"/>
          <w:szCs w:val="22"/>
        </w:rPr>
        <w:t xml:space="preserve">, </w:t>
      </w:r>
      <w:r w:rsidR="00193A86" w:rsidRPr="7738126F">
        <w:rPr>
          <w:rFonts w:ascii="Arial" w:eastAsia="Calibri" w:hAnsi="Arial" w:cs="Arial"/>
          <w:sz w:val="22"/>
          <w:szCs w:val="22"/>
        </w:rPr>
        <w:t>kas</w:t>
      </w:r>
      <w:r w:rsidR="009C3DE6" w:rsidRPr="7738126F">
        <w:rPr>
          <w:rFonts w:ascii="Arial" w:eastAsia="Calibri" w:hAnsi="Arial" w:cs="Arial"/>
          <w:sz w:val="22"/>
          <w:szCs w:val="22"/>
        </w:rPr>
        <w:t xml:space="preserve"> </w:t>
      </w:r>
      <w:r w:rsidR="00267FB4" w:rsidRPr="7738126F">
        <w:rPr>
          <w:rFonts w:ascii="Arial" w:eastAsia="Calibri" w:hAnsi="Arial" w:cs="Arial"/>
          <w:sz w:val="22"/>
          <w:szCs w:val="22"/>
        </w:rPr>
        <w:t xml:space="preserve">iesniedzēja </w:t>
      </w:r>
      <w:r w:rsidR="009C3DE6" w:rsidRPr="7738126F">
        <w:rPr>
          <w:rFonts w:ascii="Arial" w:eastAsia="Calibri" w:hAnsi="Arial" w:cs="Arial"/>
          <w:sz w:val="22"/>
          <w:szCs w:val="22"/>
        </w:rPr>
        <w:t xml:space="preserve">klātbūtnē noformē </w:t>
      </w:r>
      <w:r w:rsidR="00267FB4" w:rsidRPr="7738126F">
        <w:rPr>
          <w:rFonts w:ascii="Arial" w:eastAsia="Calibri" w:hAnsi="Arial" w:cs="Arial"/>
          <w:sz w:val="22"/>
          <w:szCs w:val="22"/>
        </w:rPr>
        <w:t xml:space="preserve">to </w:t>
      </w:r>
      <w:r w:rsidR="009C3DE6" w:rsidRPr="7738126F">
        <w:rPr>
          <w:rFonts w:ascii="Arial" w:eastAsia="Calibri" w:hAnsi="Arial" w:cs="Arial"/>
          <w:sz w:val="22"/>
          <w:szCs w:val="22"/>
        </w:rPr>
        <w:t>rakstveidā</w:t>
      </w:r>
      <w:r w:rsidR="00267FB4" w:rsidRPr="7738126F">
        <w:rPr>
          <w:rFonts w:ascii="Arial" w:eastAsia="Calibri" w:hAnsi="Arial" w:cs="Arial"/>
          <w:sz w:val="22"/>
          <w:szCs w:val="22"/>
        </w:rPr>
        <w:t>, izmantojot T</w:t>
      </w:r>
      <w:r w:rsidR="00A90EA0">
        <w:rPr>
          <w:rFonts w:ascii="Arial" w:eastAsia="Calibri" w:hAnsi="Arial" w:cs="Arial"/>
          <w:sz w:val="22"/>
          <w:szCs w:val="22"/>
        </w:rPr>
        <w:t>RAUKSMES CĒLĒJA ZIŅOJUMA VEIDLAPU</w:t>
      </w:r>
      <w:r w:rsidR="005F5318" w:rsidRPr="7738126F">
        <w:rPr>
          <w:rFonts w:ascii="Arial" w:eastAsia="Calibri" w:hAnsi="Arial" w:cs="Arial"/>
          <w:sz w:val="22"/>
          <w:szCs w:val="22"/>
        </w:rPr>
        <w:t xml:space="preserve"> (Noteikumu Pielikums Nr.1)</w:t>
      </w:r>
      <w:r w:rsidR="00267FB4" w:rsidRPr="7738126F">
        <w:rPr>
          <w:rFonts w:ascii="Arial" w:eastAsia="Calibri" w:hAnsi="Arial" w:cs="Arial"/>
          <w:sz w:val="22"/>
          <w:szCs w:val="22"/>
        </w:rPr>
        <w:t>,</w:t>
      </w:r>
      <w:r w:rsidR="009C3DE6" w:rsidRPr="7738126F">
        <w:rPr>
          <w:rFonts w:ascii="Arial" w:eastAsia="Calibri" w:hAnsi="Arial" w:cs="Arial"/>
          <w:sz w:val="22"/>
          <w:szCs w:val="22"/>
        </w:rPr>
        <w:t xml:space="preserve"> </w:t>
      </w:r>
      <w:r w:rsidR="00193A86" w:rsidRPr="7738126F">
        <w:rPr>
          <w:rFonts w:ascii="Arial" w:eastAsia="Calibri" w:hAnsi="Arial" w:cs="Arial"/>
          <w:sz w:val="22"/>
          <w:szCs w:val="22"/>
        </w:rPr>
        <w:t xml:space="preserve">kuru Trauksmes cēlējs paraksta, </w:t>
      </w:r>
      <w:r w:rsidR="009C3DE6" w:rsidRPr="7738126F">
        <w:rPr>
          <w:rFonts w:ascii="Arial" w:eastAsia="Calibri" w:hAnsi="Arial" w:cs="Arial"/>
          <w:sz w:val="22"/>
          <w:szCs w:val="22"/>
        </w:rPr>
        <w:t>un izsniedz tā kopiju iesniedzējam</w:t>
      </w:r>
      <w:r w:rsidR="00834FB9" w:rsidRPr="7738126F">
        <w:rPr>
          <w:rFonts w:ascii="Arial" w:eastAsia="Calibri" w:hAnsi="Arial" w:cs="Arial"/>
          <w:sz w:val="22"/>
          <w:szCs w:val="22"/>
        </w:rPr>
        <w:t xml:space="preserve"> ar datum</w:t>
      </w:r>
      <w:r w:rsidR="00614AC5">
        <w:rPr>
          <w:rFonts w:ascii="Arial" w:eastAsia="Calibri" w:hAnsi="Arial" w:cs="Arial"/>
          <w:sz w:val="22"/>
          <w:szCs w:val="22"/>
        </w:rPr>
        <w:t>a</w:t>
      </w:r>
      <w:r w:rsidR="00834FB9" w:rsidRPr="7738126F">
        <w:rPr>
          <w:rFonts w:ascii="Arial" w:eastAsia="Calibri" w:hAnsi="Arial" w:cs="Arial"/>
          <w:sz w:val="22"/>
          <w:szCs w:val="22"/>
        </w:rPr>
        <w:t xml:space="preserve"> norādi un reģistrācijas apstiprinājumu</w:t>
      </w:r>
      <w:r w:rsidRPr="7738126F">
        <w:rPr>
          <w:rFonts w:ascii="Arial" w:eastAsia="Calibri" w:hAnsi="Arial" w:cs="Arial"/>
          <w:sz w:val="22"/>
          <w:szCs w:val="22"/>
        </w:rPr>
        <w:t>.</w:t>
      </w:r>
      <w:r w:rsidR="00193A86" w:rsidRPr="7738126F">
        <w:rPr>
          <w:rFonts w:ascii="Arial" w:eastAsia="Calibri" w:hAnsi="Arial" w:cs="Arial"/>
          <w:sz w:val="22"/>
          <w:szCs w:val="22"/>
        </w:rPr>
        <w:t xml:space="preserve"> Ja ir šaubas par iesniedzēja identitāti, Atbildīgā persona lūdz uzrādīt personu apliecinošu dokumentu</w:t>
      </w:r>
      <w:r w:rsidR="0059017E" w:rsidRPr="7738126F">
        <w:rPr>
          <w:rFonts w:ascii="Arial" w:eastAsia="Calibri" w:hAnsi="Arial" w:cs="Arial"/>
          <w:sz w:val="22"/>
          <w:szCs w:val="22"/>
        </w:rPr>
        <w:t>;</w:t>
      </w:r>
    </w:p>
    <w:p w14:paraId="62E0E570" w14:textId="14F99888" w:rsidR="0059017E" w:rsidRPr="00E64036" w:rsidRDefault="0059017E" w:rsidP="00F87AE9">
      <w:pPr>
        <w:numPr>
          <w:ilvl w:val="2"/>
          <w:numId w:val="1"/>
        </w:numPr>
        <w:spacing w:beforeLines="40" w:before="96" w:afterLines="40" w:after="96"/>
        <w:ind w:left="993" w:hanging="709"/>
        <w:jc w:val="both"/>
        <w:rPr>
          <w:rFonts w:ascii="Arial" w:eastAsia="Calibri" w:hAnsi="Arial" w:cs="Arial"/>
          <w:sz w:val="22"/>
          <w:szCs w:val="22"/>
        </w:rPr>
      </w:pPr>
      <w:r w:rsidRPr="7738126F">
        <w:rPr>
          <w:rFonts w:ascii="Arial" w:eastAsia="Calibri" w:hAnsi="Arial" w:cs="Arial"/>
          <w:sz w:val="22"/>
          <w:szCs w:val="22"/>
        </w:rPr>
        <w:t>mutiski, zvanot pa tālruni Atbildīgajai personai, kas ar iesniedzēju pārrunā notikušo un, ja iesniedzējs piekrīt, pieraksta sarunu, aizpildot T</w:t>
      </w:r>
      <w:r w:rsidR="004F5CD8">
        <w:rPr>
          <w:rFonts w:ascii="Arial" w:eastAsia="Calibri" w:hAnsi="Arial" w:cs="Arial"/>
          <w:sz w:val="22"/>
          <w:szCs w:val="22"/>
        </w:rPr>
        <w:t>RAUKSMES CĒLĒJA ZIŅOJUMA VEIDAPU</w:t>
      </w:r>
      <w:r w:rsidRPr="7738126F">
        <w:rPr>
          <w:rFonts w:ascii="Arial" w:eastAsia="Calibri" w:hAnsi="Arial" w:cs="Arial"/>
          <w:sz w:val="22"/>
          <w:szCs w:val="22"/>
        </w:rPr>
        <w:t xml:space="preserve"> (Noteikumu Pielikums </w:t>
      </w:r>
      <w:r w:rsidR="009D34FB" w:rsidRPr="7738126F">
        <w:rPr>
          <w:rFonts w:ascii="Arial" w:eastAsia="Calibri" w:hAnsi="Arial" w:cs="Arial"/>
          <w:sz w:val="22"/>
          <w:szCs w:val="22"/>
        </w:rPr>
        <w:t>N</w:t>
      </w:r>
      <w:r w:rsidRPr="7738126F">
        <w:rPr>
          <w:rFonts w:ascii="Arial" w:eastAsia="Calibri" w:hAnsi="Arial" w:cs="Arial"/>
          <w:sz w:val="22"/>
          <w:szCs w:val="22"/>
        </w:rPr>
        <w:t xml:space="preserve">r.1) un nosūta to personai parakstīšanai uz tās norādīto elektronisko vai pasta adresi. Ja iesniedzējs to nevēlas, viņu pašu aicina fiksēt stāstīto, aizpildot </w:t>
      </w:r>
      <w:r w:rsidR="004F5CD8">
        <w:rPr>
          <w:rFonts w:ascii="Arial" w:eastAsia="Calibri" w:hAnsi="Arial" w:cs="Arial"/>
          <w:sz w:val="22"/>
          <w:szCs w:val="22"/>
        </w:rPr>
        <w:t xml:space="preserve">minēto </w:t>
      </w:r>
      <w:r w:rsidRPr="7738126F">
        <w:rPr>
          <w:rFonts w:ascii="Arial" w:eastAsia="Calibri" w:hAnsi="Arial" w:cs="Arial"/>
          <w:sz w:val="22"/>
          <w:szCs w:val="22"/>
        </w:rPr>
        <w:t>veidlapu, to parakstīt un nosūtīt Atbildīgajai personai.</w:t>
      </w:r>
    </w:p>
    <w:p w14:paraId="2329FA21" w14:textId="693CBC00" w:rsidR="00DC206F" w:rsidRPr="00E64036" w:rsidRDefault="003744B3" w:rsidP="00075788">
      <w:pPr>
        <w:numPr>
          <w:ilvl w:val="1"/>
          <w:numId w:val="1"/>
        </w:numPr>
        <w:spacing w:beforeLines="40" w:before="96" w:afterLines="40" w:after="96"/>
        <w:ind w:left="426" w:hanging="568"/>
        <w:jc w:val="both"/>
        <w:rPr>
          <w:rFonts w:ascii="Arial" w:eastAsia="Calibri" w:hAnsi="Arial" w:cs="Arial"/>
          <w:sz w:val="22"/>
          <w:szCs w:val="22"/>
        </w:rPr>
      </w:pPr>
      <w:r w:rsidRPr="7738126F">
        <w:rPr>
          <w:rFonts w:ascii="Arial" w:eastAsia="Calibri" w:hAnsi="Arial" w:cs="Arial"/>
          <w:sz w:val="22"/>
          <w:szCs w:val="22"/>
        </w:rPr>
        <w:t>Pamatojoties uz</w:t>
      </w:r>
      <w:r w:rsidR="004370E2" w:rsidRPr="7738126F">
        <w:rPr>
          <w:rFonts w:ascii="Arial" w:eastAsia="Calibri" w:hAnsi="Arial" w:cs="Arial"/>
          <w:sz w:val="22"/>
          <w:szCs w:val="22"/>
        </w:rPr>
        <w:t xml:space="preserve"> NILLTPF novēršanas un sankciju </w:t>
      </w:r>
      <w:r w:rsidR="004F5CD8">
        <w:rPr>
          <w:rFonts w:ascii="Arial" w:eastAsia="Calibri" w:hAnsi="Arial" w:cs="Arial"/>
          <w:sz w:val="22"/>
          <w:szCs w:val="22"/>
        </w:rPr>
        <w:t>jom</w:t>
      </w:r>
      <w:r w:rsidR="00095E7B">
        <w:rPr>
          <w:rFonts w:ascii="Arial" w:eastAsia="Calibri" w:hAnsi="Arial" w:cs="Arial"/>
          <w:sz w:val="22"/>
          <w:szCs w:val="22"/>
        </w:rPr>
        <w:t>u</w:t>
      </w:r>
      <w:r w:rsidR="004F5CD8">
        <w:rPr>
          <w:rFonts w:ascii="Arial" w:eastAsia="Calibri" w:hAnsi="Arial" w:cs="Arial"/>
          <w:sz w:val="22"/>
          <w:szCs w:val="22"/>
        </w:rPr>
        <w:t xml:space="preserve"> tiesību</w:t>
      </w:r>
      <w:r w:rsidR="004370E2" w:rsidRPr="7738126F">
        <w:rPr>
          <w:rFonts w:ascii="Arial" w:eastAsia="Calibri" w:hAnsi="Arial" w:cs="Arial"/>
          <w:sz w:val="22"/>
          <w:szCs w:val="22"/>
        </w:rPr>
        <w:t xml:space="preserve"> aktu prasībām</w:t>
      </w:r>
      <w:r w:rsidRPr="7738126F">
        <w:rPr>
          <w:rFonts w:ascii="Arial" w:eastAsia="Calibri" w:hAnsi="Arial" w:cs="Arial"/>
          <w:sz w:val="22"/>
          <w:szCs w:val="22"/>
        </w:rPr>
        <w:t xml:space="preserve"> un saskaņā ar Noteikumu </w:t>
      </w:r>
      <w:r w:rsidR="009009D4" w:rsidRPr="7738126F">
        <w:rPr>
          <w:rFonts w:ascii="Arial" w:eastAsia="Calibri" w:hAnsi="Arial" w:cs="Arial"/>
          <w:sz w:val="22"/>
          <w:szCs w:val="22"/>
        </w:rPr>
        <w:t>6.1</w:t>
      </w:r>
      <w:r w:rsidRPr="7738126F">
        <w:rPr>
          <w:rFonts w:ascii="Arial" w:eastAsia="Calibri" w:hAnsi="Arial" w:cs="Arial"/>
          <w:sz w:val="22"/>
          <w:szCs w:val="22"/>
        </w:rPr>
        <w:t>.</w:t>
      </w:r>
      <w:r w:rsidR="00CD30CF" w:rsidRPr="7738126F">
        <w:rPr>
          <w:rFonts w:ascii="Arial" w:eastAsia="Calibri" w:hAnsi="Arial" w:cs="Arial"/>
          <w:sz w:val="22"/>
          <w:szCs w:val="22"/>
        </w:rPr>
        <w:t>1.</w:t>
      </w:r>
      <w:r w:rsidR="00E64036" w:rsidRPr="7738126F">
        <w:rPr>
          <w:rFonts w:ascii="Arial" w:eastAsia="Calibri" w:hAnsi="Arial" w:cs="Arial"/>
          <w:sz w:val="22"/>
          <w:szCs w:val="22"/>
        </w:rPr>
        <w:t xml:space="preserve"> un</w:t>
      </w:r>
      <w:r w:rsidR="00CD30CF" w:rsidRPr="7738126F">
        <w:rPr>
          <w:rFonts w:ascii="Arial" w:eastAsia="Calibri" w:hAnsi="Arial" w:cs="Arial"/>
          <w:sz w:val="22"/>
          <w:szCs w:val="22"/>
        </w:rPr>
        <w:t xml:space="preserve"> 6.1.2.apakš</w:t>
      </w:r>
      <w:r w:rsidRPr="7738126F">
        <w:rPr>
          <w:rFonts w:ascii="Arial" w:eastAsia="Calibri" w:hAnsi="Arial" w:cs="Arial"/>
          <w:sz w:val="22"/>
          <w:szCs w:val="22"/>
        </w:rPr>
        <w:t>punkt</w:t>
      </w:r>
      <w:r w:rsidR="0028538A" w:rsidRPr="7738126F">
        <w:rPr>
          <w:rFonts w:ascii="Arial" w:eastAsia="Calibri" w:hAnsi="Arial" w:cs="Arial"/>
          <w:sz w:val="22"/>
          <w:szCs w:val="22"/>
        </w:rPr>
        <w:t>iem</w:t>
      </w:r>
      <w:r w:rsidR="004370E2" w:rsidRPr="7738126F">
        <w:rPr>
          <w:rFonts w:ascii="Arial" w:eastAsia="Calibri" w:hAnsi="Arial" w:cs="Arial"/>
          <w:sz w:val="22"/>
          <w:szCs w:val="22"/>
        </w:rPr>
        <w:t xml:space="preserve">, </w:t>
      </w:r>
      <w:r w:rsidR="004077C7" w:rsidRPr="7738126F">
        <w:rPr>
          <w:rFonts w:ascii="Arial" w:eastAsia="Calibri" w:hAnsi="Arial" w:cs="Arial"/>
          <w:sz w:val="22"/>
          <w:szCs w:val="22"/>
        </w:rPr>
        <w:t xml:space="preserve">Trauksmes cēlējs var </w:t>
      </w:r>
      <w:r w:rsidR="00612E25" w:rsidRPr="7738126F">
        <w:rPr>
          <w:rFonts w:ascii="Arial" w:eastAsia="Calibri" w:hAnsi="Arial" w:cs="Arial"/>
          <w:sz w:val="22"/>
          <w:szCs w:val="22"/>
        </w:rPr>
        <w:t>izman</w:t>
      </w:r>
      <w:r w:rsidR="004077C7" w:rsidRPr="7738126F">
        <w:rPr>
          <w:rFonts w:ascii="Arial" w:eastAsia="Calibri" w:hAnsi="Arial" w:cs="Arial"/>
          <w:sz w:val="22"/>
          <w:szCs w:val="22"/>
        </w:rPr>
        <w:t>tot</w:t>
      </w:r>
      <w:r w:rsidR="00612E25" w:rsidRPr="7738126F">
        <w:rPr>
          <w:rFonts w:ascii="Arial" w:eastAsia="Calibri" w:hAnsi="Arial" w:cs="Arial"/>
          <w:sz w:val="22"/>
          <w:szCs w:val="22"/>
        </w:rPr>
        <w:t xml:space="preserve"> </w:t>
      </w:r>
      <w:r w:rsidR="0088481C" w:rsidRPr="7738126F">
        <w:rPr>
          <w:rFonts w:ascii="Arial" w:eastAsia="Calibri" w:hAnsi="Arial" w:cs="Arial"/>
          <w:sz w:val="22"/>
          <w:szCs w:val="22"/>
        </w:rPr>
        <w:t>A</w:t>
      </w:r>
      <w:r w:rsidR="00612E25" w:rsidRPr="7738126F">
        <w:rPr>
          <w:rFonts w:ascii="Arial" w:eastAsia="Calibri" w:hAnsi="Arial" w:cs="Arial"/>
          <w:sz w:val="22"/>
          <w:szCs w:val="22"/>
        </w:rPr>
        <w:t xml:space="preserve">nonīmas ziņošanas kanālu, </w:t>
      </w:r>
      <w:r w:rsidR="00B62AB5" w:rsidRPr="7738126F">
        <w:rPr>
          <w:rFonts w:ascii="Arial" w:eastAsia="Calibri" w:hAnsi="Arial" w:cs="Arial"/>
          <w:sz w:val="22"/>
          <w:szCs w:val="22"/>
        </w:rPr>
        <w:t xml:space="preserve">LP tīmekļa vietnē </w:t>
      </w:r>
      <w:hyperlink r:id="rId18" w:history="1">
        <w:r w:rsidR="00B62AB5" w:rsidRPr="7738126F">
          <w:rPr>
            <w:rStyle w:val="Hyperlink"/>
            <w:rFonts w:ascii="Arial" w:eastAsia="Calibri" w:hAnsi="Arial" w:cs="Arial"/>
            <w:sz w:val="22"/>
            <w:szCs w:val="22"/>
          </w:rPr>
          <w:t>www.pasts.lv</w:t>
        </w:r>
      </w:hyperlink>
      <w:r w:rsidR="56330A53" w:rsidRPr="7738126F">
        <w:rPr>
          <w:rFonts w:ascii="Arial" w:eastAsia="Calibri" w:hAnsi="Arial" w:cs="Arial"/>
          <w:sz w:val="22"/>
          <w:szCs w:val="22"/>
        </w:rPr>
        <w:t xml:space="preserve"> izvietotajā rīkā aizpildot</w:t>
      </w:r>
      <w:r w:rsidR="00D47FCE" w:rsidRPr="7738126F">
        <w:rPr>
          <w:rFonts w:ascii="Arial" w:eastAsia="Calibri" w:hAnsi="Arial" w:cs="Arial"/>
          <w:sz w:val="22"/>
          <w:szCs w:val="22"/>
        </w:rPr>
        <w:t xml:space="preserve"> attiecīgus laukus un pievienojot dokumentus</w:t>
      </w:r>
      <w:r w:rsidR="004370E2" w:rsidRPr="7738126F">
        <w:rPr>
          <w:rFonts w:ascii="Arial" w:eastAsia="Calibri" w:hAnsi="Arial" w:cs="Arial"/>
          <w:sz w:val="22"/>
          <w:szCs w:val="22"/>
        </w:rPr>
        <w:t xml:space="preserve">, </w:t>
      </w:r>
      <w:r w:rsidR="00612E25" w:rsidRPr="7738126F">
        <w:rPr>
          <w:rFonts w:ascii="Arial" w:eastAsia="Calibri" w:hAnsi="Arial" w:cs="Arial"/>
          <w:sz w:val="22"/>
          <w:szCs w:val="22"/>
        </w:rPr>
        <w:t xml:space="preserve">kur </w:t>
      </w:r>
      <w:r w:rsidR="00D47FCE" w:rsidRPr="7738126F">
        <w:rPr>
          <w:rFonts w:ascii="Arial" w:eastAsia="Calibri" w:hAnsi="Arial" w:cs="Arial"/>
          <w:sz w:val="22"/>
          <w:szCs w:val="22"/>
        </w:rPr>
        <w:t>persona var izvēlēties</w:t>
      </w:r>
      <w:r w:rsidR="00B62AB5" w:rsidRPr="7738126F">
        <w:rPr>
          <w:rFonts w:ascii="Arial" w:eastAsia="Calibri" w:hAnsi="Arial" w:cs="Arial"/>
          <w:sz w:val="22"/>
          <w:szCs w:val="22"/>
        </w:rPr>
        <w:t xml:space="preserve">, </w:t>
      </w:r>
      <w:r w:rsidR="00D47FCE" w:rsidRPr="7738126F">
        <w:rPr>
          <w:rFonts w:ascii="Arial" w:eastAsia="Calibri" w:hAnsi="Arial" w:cs="Arial"/>
          <w:sz w:val="22"/>
          <w:szCs w:val="22"/>
        </w:rPr>
        <w:t>vai atklāt savu identitāti un kontaktinformāciju, vai palikt anonīmai</w:t>
      </w:r>
      <w:r w:rsidR="00F87AE9" w:rsidRPr="7738126F">
        <w:rPr>
          <w:rFonts w:ascii="Arial" w:eastAsia="Calibri" w:hAnsi="Arial" w:cs="Arial"/>
          <w:sz w:val="22"/>
          <w:szCs w:val="22"/>
        </w:rPr>
        <w:t>.</w:t>
      </w:r>
    </w:p>
    <w:p w14:paraId="10FA941A" w14:textId="4274245B" w:rsidR="00C84581" w:rsidRPr="009D34FB" w:rsidRDefault="004A3AC0" w:rsidP="00D97357">
      <w:pPr>
        <w:numPr>
          <w:ilvl w:val="1"/>
          <w:numId w:val="1"/>
        </w:numPr>
        <w:spacing w:beforeLines="40" w:before="96" w:afterLines="40" w:after="96"/>
        <w:ind w:left="426" w:hanging="568"/>
        <w:jc w:val="both"/>
        <w:rPr>
          <w:rFonts w:ascii="Arial" w:eastAsia="Calibri" w:hAnsi="Arial" w:cs="Arial"/>
          <w:sz w:val="22"/>
          <w:szCs w:val="22"/>
        </w:rPr>
      </w:pPr>
      <w:r w:rsidRPr="00E64036">
        <w:rPr>
          <w:rFonts w:ascii="Arial" w:eastAsia="Calibri" w:hAnsi="Arial" w:cs="Arial"/>
          <w:sz w:val="22"/>
          <w:szCs w:val="22"/>
        </w:rPr>
        <w:lastRenderedPageBreak/>
        <w:t xml:space="preserve">Trauksmes cēlējs, ja tam ir pamats uzskatīt, ka iekšēji </w:t>
      </w:r>
      <w:r w:rsidR="008A00B2" w:rsidRPr="00E64036">
        <w:rPr>
          <w:rFonts w:ascii="Arial" w:eastAsia="Calibri" w:hAnsi="Arial" w:cs="Arial"/>
          <w:sz w:val="22"/>
          <w:szCs w:val="22"/>
        </w:rPr>
        <w:t>L</w:t>
      </w:r>
      <w:r w:rsidR="008A00B2" w:rsidRPr="009D34FB">
        <w:rPr>
          <w:rFonts w:ascii="Arial" w:eastAsia="Calibri" w:hAnsi="Arial" w:cs="Arial"/>
          <w:sz w:val="22"/>
          <w:szCs w:val="22"/>
        </w:rPr>
        <w:t xml:space="preserve">P </w:t>
      </w:r>
      <w:r w:rsidRPr="009D34FB">
        <w:rPr>
          <w:rFonts w:ascii="Arial" w:eastAsia="Calibri" w:hAnsi="Arial" w:cs="Arial"/>
          <w:sz w:val="22"/>
          <w:szCs w:val="22"/>
        </w:rPr>
        <w:t xml:space="preserve">ziņot nav efektīvi, var </w:t>
      </w:r>
      <w:r w:rsidR="00A20EC2" w:rsidRPr="009D34FB">
        <w:rPr>
          <w:rFonts w:ascii="Arial" w:eastAsia="Calibri" w:hAnsi="Arial" w:cs="Arial"/>
          <w:sz w:val="22"/>
          <w:szCs w:val="22"/>
        </w:rPr>
        <w:t xml:space="preserve">ziņot ārēji un </w:t>
      </w:r>
      <w:r w:rsidRPr="009D34FB">
        <w:rPr>
          <w:rFonts w:ascii="Arial" w:eastAsia="Calibri" w:hAnsi="Arial" w:cs="Arial"/>
          <w:sz w:val="22"/>
          <w:szCs w:val="22"/>
        </w:rPr>
        <w:t xml:space="preserve">uzreiz vērsties </w:t>
      </w:r>
      <w:r w:rsidR="0061160C" w:rsidRPr="009D34FB">
        <w:rPr>
          <w:rFonts w:ascii="Arial" w:eastAsia="Calibri" w:hAnsi="Arial" w:cs="Arial"/>
          <w:sz w:val="22"/>
          <w:szCs w:val="22"/>
        </w:rPr>
        <w:t>K</w:t>
      </w:r>
      <w:r w:rsidRPr="009D34FB">
        <w:rPr>
          <w:rFonts w:ascii="Arial" w:eastAsia="Calibri" w:hAnsi="Arial" w:cs="Arial"/>
          <w:sz w:val="22"/>
          <w:szCs w:val="22"/>
        </w:rPr>
        <w:t>ompetentajā institūcijā</w:t>
      </w:r>
      <w:r w:rsidR="00AD4006" w:rsidRPr="009D34FB">
        <w:rPr>
          <w:rStyle w:val="FootnoteReference"/>
          <w:rFonts w:ascii="Arial" w:eastAsia="Calibri" w:hAnsi="Arial" w:cs="Arial"/>
          <w:sz w:val="22"/>
          <w:szCs w:val="22"/>
        </w:rPr>
        <w:footnoteReference w:id="2"/>
      </w:r>
      <w:r w:rsidR="008A00B2" w:rsidRPr="009D34FB">
        <w:rPr>
          <w:rFonts w:ascii="Arial" w:eastAsia="Calibri" w:hAnsi="Arial" w:cs="Arial"/>
          <w:sz w:val="22"/>
          <w:szCs w:val="22"/>
        </w:rPr>
        <w:t xml:space="preserve"> vai Valsts kancelejā</w:t>
      </w:r>
      <w:r w:rsidR="00C7732F" w:rsidRPr="009D34FB">
        <w:rPr>
          <w:rFonts w:ascii="Arial" w:eastAsia="Calibri" w:hAnsi="Arial" w:cs="Arial"/>
          <w:sz w:val="22"/>
          <w:szCs w:val="22"/>
        </w:rPr>
        <w:t>, biedrībā</w:t>
      </w:r>
      <w:r w:rsidR="67504486" w:rsidRPr="7834F529">
        <w:rPr>
          <w:rFonts w:ascii="Arial" w:eastAsia="Calibri" w:hAnsi="Arial" w:cs="Arial"/>
          <w:sz w:val="22"/>
          <w:szCs w:val="22"/>
        </w:rPr>
        <w:t xml:space="preserve"> (piemēram,</w:t>
      </w:r>
      <w:r w:rsidR="6FF4F23A" w:rsidRPr="7834F529">
        <w:rPr>
          <w:rFonts w:ascii="Arial" w:eastAsia="Calibri" w:hAnsi="Arial" w:cs="Arial"/>
          <w:sz w:val="22"/>
          <w:szCs w:val="22"/>
        </w:rPr>
        <w:t xml:space="preserve"> </w:t>
      </w:r>
      <w:r w:rsidR="67504486" w:rsidRPr="7834F529">
        <w:rPr>
          <w:rFonts w:ascii="Arial" w:eastAsia="Arial" w:hAnsi="Arial" w:cs="Arial"/>
          <w:sz w:val="22"/>
          <w:szCs w:val="22"/>
        </w:rPr>
        <w:t>"Sabiedrība par atklātību – Delna" u.c.</w:t>
      </w:r>
      <w:r w:rsidR="67504486" w:rsidRPr="7834F529">
        <w:rPr>
          <w:rFonts w:ascii="Arial" w:eastAsia="Calibri" w:hAnsi="Arial" w:cs="Arial"/>
          <w:sz w:val="22"/>
          <w:szCs w:val="22"/>
        </w:rPr>
        <w:t>)</w:t>
      </w:r>
      <w:r w:rsidR="00C7732F" w:rsidRPr="009D34FB">
        <w:rPr>
          <w:rFonts w:ascii="Arial" w:eastAsia="Calibri" w:hAnsi="Arial" w:cs="Arial"/>
          <w:sz w:val="22"/>
          <w:szCs w:val="22"/>
        </w:rPr>
        <w:t xml:space="preserve"> vai nodibinājumā</w:t>
      </w:r>
      <w:r w:rsidR="008A5067" w:rsidRPr="009D34FB">
        <w:rPr>
          <w:rFonts w:ascii="Arial" w:eastAsia="Calibri" w:hAnsi="Arial" w:cs="Arial"/>
          <w:sz w:val="22"/>
          <w:szCs w:val="22"/>
        </w:rPr>
        <w:t>.</w:t>
      </w:r>
    </w:p>
    <w:p w14:paraId="7FB23BB3" w14:textId="77777777" w:rsidR="004F5CD8" w:rsidRDefault="000C58C4" w:rsidP="003266BB">
      <w:pPr>
        <w:numPr>
          <w:ilvl w:val="1"/>
          <w:numId w:val="1"/>
        </w:numPr>
        <w:spacing w:beforeLines="40" w:before="96" w:afterLines="40" w:after="96"/>
        <w:ind w:left="426" w:hanging="568"/>
        <w:jc w:val="both"/>
        <w:rPr>
          <w:rFonts w:ascii="Arial" w:eastAsia="Calibri" w:hAnsi="Arial" w:cs="Arial"/>
          <w:sz w:val="22"/>
          <w:szCs w:val="22"/>
        </w:rPr>
      </w:pPr>
      <w:r w:rsidRPr="7834F529">
        <w:rPr>
          <w:rFonts w:ascii="Arial" w:eastAsia="Calibri" w:hAnsi="Arial" w:cs="Arial"/>
          <w:sz w:val="22"/>
          <w:szCs w:val="22"/>
        </w:rPr>
        <w:t xml:space="preserve">Tāpat </w:t>
      </w:r>
      <w:r w:rsidR="00D97357" w:rsidRPr="7834F529">
        <w:rPr>
          <w:rFonts w:ascii="Arial" w:eastAsia="Calibri" w:hAnsi="Arial" w:cs="Arial"/>
          <w:sz w:val="22"/>
          <w:szCs w:val="22"/>
        </w:rPr>
        <w:t>Trauksmes cēlēj</w:t>
      </w:r>
      <w:r w:rsidR="008A5067" w:rsidRPr="7834F529">
        <w:rPr>
          <w:rFonts w:ascii="Arial" w:eastAsia="Calibri" w:hAnsi="Arial" w:cs="Arial"/>
          <w:sz w:val="22"/>
          <w:szCs w:val="22"/>
        </w:rPr>
        <w:t>s</w:t>
      </w:r>
      <w:r w:rsidR="00D97357" w:rsidRPr="7834F529">
        <w:rPr>
          <w:rFonts w:ascii="Arial" w:eastAsia="Calibri" w:hAnsi="Arial" w:cs="Arial"/>
          <w:sz w:val="22"/>
          <w:szCs w:val="22"/>
        </w:rPr>
        <w:t xml:space="preserve"> ziņojumu var iesniegt elektroniski bez droša elektroniskā paraksta valsts pārvaldes pakalpojumu portālā </w:t>
      </w:r>
      <w:hyperlink r:id="rId19">
        <w:r w:rsidR="00D71F29" w:rsidRPr="7834F529">
          <w:rPr>
            <w:rStyle w:val="Hyperlink"/>
            <w:rFonts w:ascii="Arial" w:eastAsia="Calibri" w:hAnsi="Arial" w:cs="Arial"/>
            <w:sz w:val="22"/>
            <w:szCs w:val="22"/>
          </w:rPr>
          <w:t>www.latvija.lv</w:t>
        </w:r>
      </w:hyperlink>
      <w:r w:rsidR="00D71F29" w:rsidRPr="7834F529">
        <w:rPr>
          <w:rFonts w:ascii="Arial" w:eastAsia="Calibri" w:hAnsi="Arial" w:cs="Arial"/>
          <w:sz w:val="22"/>
          <w:szCs w:val="22"/>
        </w:rPr>
        <w:t xml:space="preserve"> </w:t>
      </w:r>
      <w:r w:rsidR="00D97357" w:rsidRPr="7834F529">
        <w:rPr>
          <w:rFonts w:ascii="Arial" w:eastAsia="Calibri" w:hAnsi="Arial" w:cs="Arial"/>
          <w:sz w:val="22"/>
          <w:szCs w:val="22"/>
        </w:rPr>
        <w:t xml:space="preserve">vai </w:t>
      </w:r>
      <w:r w:rsidR="009D34FB" w:rsidRPr="7834F529">
        <w:rPr>
          <w:rFonts w:ascii="Arial" w:eastAsia="Calibri" w:hAnsi="Arial" w:cs="Arial"/>
          <w:sz w:val="22"/>
          <w:szCs w:val="22"/>
        </w:rPr>
        <w:t xml:space="preserve">tīmekļa </w:t>
      </w:r>
      <w:r w:rsidR="00D97357" w:rsidRPr="7834F529">
        <w:rPr>
          <w:rFonts w:ascii="Arial" w:eastAsia="Calibri" w:hAnsi="Arial" w:cs="Arial"/>
          <w:sz w:val="22"/>
          <w:szCs w:val="22"/>
        </w:rPr>
        <w:t xml:space="preserve">vietnē </w:t>
      </w:r>
      <w:hyperlink r:id="rId20">
        <w:r w:rsidR="00D71F29" w:rsidRPr="7834F529">
          <w:rPr>
            <w:rStyle w:val="Hyperlink"/>
            <w:rFonts w:ascii="Arial" w:eastAsia="Calibri" w:hAnsi="Arial" w:cs="Arial"/>
            <w:sz w:val="22"/>
            <w:szCs w:val="22"/>
          </w:rPr>
          <w:t>www.trauksmescelejs.lv</w:t>
        </w:r>
      </w:hyperlink>
      <w:r w:rsidR="00D97357" w:rsidRPr="7834F529">
        <w:rPr>
          <w:rFonts w:ascii="Arial" w:eastAsia="Calibri" w:hAnsi="Arial" w:cs="Arial"/>
          <w:sz w:val="22"/>
          <w:szCs w:val="22"/>
        </w:rPr>
        <w:t>, ja ziņojumu iesniedz un personas identitāti pārbauda, izmantojot tiešsaistes formas, kuras pieejamas portālā un tīmekļ</w:t>
      </w:r>
      <w:r w:rsidR="006A67ED" w:rsidRPr="7834F529">
        <w:rPr>
          <w:rFonts w:ascii="Arial" w:eastAsia="Calibri" w:hAnsi="Arial" w:cs="Arial"/>
          <w:sz w:val="22"/>
          <w:szCs w:val="22"/>
        </w:rPr>
        <w:t xml:space="preserve">a </w:t>
      </w:r>
      <w:r w:rsidR="00D97357" w:rsidRPr="7834F529">
        <w:rPr>
          <w:rFonts w:ascii="Arial" w:eastAsia="Calibri" w:hAnsi="Arial" w:cs="Arial"/>
          <w:sz w:val="22"/>
          <w:szCs w:val="22"/>
        </w:rPr>
        <w:t>vietnē.</w:t>
      </w:r>
    </w:p>
    <w:p w14:paraId="5C4BF492" w14:textId="7D83A992" w:rsidR="003266BB" w:rsidRPr="009D34FB" w:rsidRDefault="003266BB" w:rsidP="003266BB">
      <w:pPr>
        <w:numPr>
          <w:ilvl w:val="1"/>
          <w:numId w:val="1"/>
        </w:numPr>
        <w:spacing w:beforeLines="40" w:before="96" w:afterLines="40" w:after="96"/>
        <w:ind w:left="426" w:hanging="568"/>
        <w:jc w:val="both"/>
        <w:rPr>
          <w:rFonts w:ascii="Arial" w:eastAsia="Calibri" w:hAnsi="Arial" w:cs="Arial"/>
          <w:sz w:val="22"/>
          <w:szCs w:val="22"/>
        </w:rPr>
      </w:pPr>
      <w:r w:rsidRPr="7834F529">
        <w:rPr>
          <w:rFonts w:ascii="Arial" w:eastAsia="Calibri" w:hAnsi="Arial" w:cs="Arial"/>
          <w:sz w:val="22"/>
          <w:szCs w:val="22"/>
        </w:rPr>
        <w:t xml:space="preserve">Trauksmes cēlējs ziņojumā sniedz pēc iespējas izsmeļošāku un detalizētāku informāciju un faktus, kā arī norāda uz fiziskajām vai juridiskajām personām (ja tādas ir), par kurām ir bažas vai pamats uzskatīt, ka tās var būt iesaistītas iespējama </w:t>
      </w:r>
      <w:r w:rsidR="00F32365" w:rsidRPr="7834F529">
        <w:rPr>
          <w:rFonts w:ascii="Arial" w:eastAsia="Calibri" w:hAnsi="Arial" w:cs="Arial"/>
          <w:sz w:val="22"/>
          <w:szCs w:val="22"/>
        </w:rPr>
        <w:t>P</w:t>
      </w:r>
      <w:r w:rsidRPr="7834F529">
        <w:rPr>
          <w:rFonts w:ascii="Arial" w:eastAsia="Calibri" w:hAnsi="Arial" w:cs="Arial"/>
          <w:sz w:val="22"/>
          <w:szCs w:val="22"/>
        </w:rPr>
        <w:t>ārkāpuma izdarīšanā, pievienojot ziņojumam rakstveida, lietiskos un citus pierādījum</w:t>
      </w:r>
      <w:r w:rsidR="00F32365" w:rsidRPr="7834F529">
        <w:rPr>
          <w:rFonts w:ascii="Arial" w:eastAsia="Calibri" w:hAnsi="Arial" w:cs="Arial"/>
          <w:sz w:val="22"/>
          <w:szCs w:val="22"/>
        </w:rPr>
        <w:t>us</w:t>
      </w:r>
      <w:r w:rsidRPr="7834F529">
        <w:rPr>
          <w:rFonts w:ascii="Arial" w:eastAsia="Calibri" w:hAnsi="Arial" w:cs="Arial"/>
          <w:sz w:val="22"/>
          <w:szCs w:val="22"/>
        </w:rPr>
        <w:t xml:space="preserve"> (piemēram, fotogrāfijas, e-pasta sarakstes kopijas), ja tādi ir, lai palīdzētu LP reaģēt uz </w:t>
      </w:r>
      <w:r w:rsidR="009D34FB" w:rsidRPr="7834F529">
        <w:rPr>
          <w:rFonts w:ascii="Arial" w:eastAsia="Calibri" w:hAnsi="Arial" w:cs="Arial"/>
          <w:sz w:val="22"/>
          <w:szCs w:val="22"/>
        </w:rPr>
        <w:t>P</w:t>
      </w:r>
      <w:r w:rsidRPr="7834F529">
        <w:rPr>
          <w:rFonts w:ascii="Arial" w:eastAsia="Calibri" w:hAnsi="Arial" w:cs="Arial"/>
          <w:sz w:val="22"/>
          <w:szCs w:val="22"/>
        </w:rPr>
        <w:t>ārkāpumu un to izmeklēt (pārbaudīt).</w:t>
      </w:r>
    </w:p>
    <w:p w14:paraId="214223DB" w14:textId="3D075FE6" w:rsidR="0061160C" w:rsidRPr="009D34FB" w:rsidRDefault="0061160C" w:rsidP="003266BB">
      <w:pPr>
        <w:numPr>
          <w:ilvl w:val="1"/>
          <w:numId w:val="1"/>
        </w:numPr>
        <w:spacing w:beforeLines="40" w:before="96" w:afterLines="40" w:after="96"/>
        <w:ind w:left="426" w:hanging="568"/>
        <w:jc w:val="both"/>
        <w:rPr>
          <w:rFonts w:ascii="Arial" w:eastAsia="Calibri" w:hAnsi="Arial" w:cs="Arial"/>
          <w:sz w:val="22"/>
          <w:szCs w:val="22"/>
        </w:rPr>
      </w:pPr>
      <w:r w:rsidRPr="7834F529">
        <w:rPr>
          <w:rFonts w:ascii="Arial" w:eastAsia="Calibri" w:hAnsi="Arial" w:cs="Arial"/>
          <w:sz w:val="22"/>
          <w:szCs w:val="22"/>
        </w:rPr>
        <w:t>Trauksmes cēlējs ziņojum</w:t>
      </w:r>
      <w:r w:rsidR="007058C0" w:rsidRPr="7834F529">
        <w:rPr>
          <w:rFonts w:ascii="Arial" w:eastAsia="Calibri" w:hAnsi="Arial" w:cs="Arial"/>
          <w:sz w:val="22"/>
          <w:szCs w:val="22"/>
        </w:rPr>
        <w:t>ā</w:t>
      </w:r>
      <w:r w:rsidRPr="7834F529">
        <w:rPr>
          <w:rFonts w:ascii="Arial" w:eastAsia="Calibri" w:hAnsi="Arial" w:cs="Arial"/>
          <w:sz w:val="22"/>
          <w:szCs w:val="22"/>
        </w:rPr>
        <w:t xml:space="preserve"> papildus norāda, vai:</w:t>
      </w:r>
    </w:p>
    <w:p w14:paraId="197621BA" w14:textId="396F5681" w:rsidR="006943D7" w:rsidRPr="009D34FB" w:rsidRDefault="006943D7" w:rsidP="007249A3">
      <w:pPr>
        <w:numPr>
          <w:ilvl w:val="2"/>
          <w:numId w:val="1"/>
        </w:numPr>
        <w:spacing w:beforeLines="40" w:before="96" w:afterLines="40" w:after="96"/>
        <w:ind w:left="993" w:hanging="709"/>
        <w:jc w:val="both"/>
        <w:rPr>
          <w:rFonts w:ascii="Arial" w:eastAsia="Calibri" w:hAnsi="Arial" w:cs="Arial"/>
          <w:sz w:val="22"/>
          <w:szCs w:val="22"/>
        </w:rPr>
      </w:pPr>
      <w:r w:rsidRPr="48D1082A">
        <w:rPr>
          <w:rFonts w:ascii="Arial" w:eastAsia="Calibri" w:hAnsi="Arial" w:cs="Arial"/>
          <w:sz w:val="22"/>
          <w:szCs w:val="22"/>
        </w:rPr>
        <w:t xml:space="preserve">informācija </w:t>
      </w:r>
      <w:r w:rsidR="002D218E" w:rsidRPr="48D1082A">
        <w:rPr>
          <w:rFonts w:ascii="Arial" w:eastAsia="Calibri" w:hAnsi="Arial" w:cs="Arial"/>
          <w:sz w:val="22"/>
          <w:szCs w:val="22"/>
        </w:rPr>
        <w:t>p</w:t>
      </w:r>
      <w:r w:rsidRPr="48D1082A">
        <w:rPr>
          <w:rFonts w:ascii="Arial" w:eastAsia="Calibri" w:hAnsi="Arial" w:cs="Arial"/>
          <w:sz w:val="22"/>
          <w:szCs w:val="22"/>
        </w:rPr>
        <w:t xml:space="preserve">ar </w:t>
      </w:r>
      <w:r w:rsidR="002D218E" w:rsidRPr="48D1082A">
        <w:rPr>
          <w:rFonts w:ascii="Arial" w:eastAsia="Calibri" w:hAnsi="Arial" w:cs="Arial"/>
          <w:sz w:val="22"/>
          <w:szCs w:val="22"/>
        </w:rPr>
        <w:t>P</w:t>
      </w:r>
      <w:r w:rsidRPr="48D1082A">
        <w:rPr>
          <w:rFonts w:ascii="Arial" w:eastAsia="Calibri" w:hAnsi="Arial" w:cs="Arial"/>
          <w:sz w:val="22"/>
          <w:szCs w:val="22"/>
        </w:rPr>
        <w:t>ārkāpumu gūta, veicot darba pienākumus vai dibinot tiesiskās attiecības, kas saistītas ar Darba pienākumu veikšanu, vai esot praksē;</w:t>
      </w:r>
    </w:p>
    <w:p w14:paraId="63F89A89" w14:textId="6D84284F" w:rsidR="006943D7" w:rsidRPr="009D34FB" w:rsidRDefault="006943D7" w:rsidP="007249A3">
      <w:pPr>
        <w:numPr>
          <w:ilvl w:val="2"/>
          <w:numId w:val="1"/>
        </w:numPr>
        <w:spacing w:beforeLines="40" w:before="96" w:afterLines="40" w:after="96"/>
        <w:ind w:left="993" w:hanging="709"/>
        <w:jc w:val="both"/>
        <w:rPr>
          <w:rFonts w:ascii="Arial" w:eastAsia="Calibri" w:hAnsi="Arial" w:cs="Arial"/>
          <w:sz w:val="22"/>
          <w:szCs w:val="22"/>
        </w:rPr>
      </w:pPr>
      <w:r w:rsidRPr="48D1082A">
        <w:rPr>
          <w:rFonts w:ascii="Arial" w:eastAsia="Calibri" w:hAnsi="Arial" w:cs="Arial"/>
          <w:sz w:val="22"/>
          <w:szCs w:val="22"/>
        </w:rPr>
        <w:t>par šo Pārkāpumu jau ir ziņots iepriekš</w:t>
      </w:r>
      <w:r w:rsidR="00450371" w:rsidRPr="48D1082A">
        <w:rPr>
          <w:rFonts w:ascii="Arial" w:eastAsia="Calibri" w:hAnsi="Arial" w:cs="Arial"/>
          <w:sz w:val="22"/>
          <w:szCs w:val="22"/>
        </w:rPr>
        <w:t>, pievienojot LP Atbildīgās personas atbildi, ja tāda ir saņemta</w:t>
      </w:r>
      <w:r w:rsidRPr="48D1082A">
        <w:rPr>
          <w:rFonts w:ascii="Arial" w:eastAsia="Calibri" w:hAnsi="Arial" w:cs="Arial"/>
          <w:sz w:val="22"/>
          <w:szCs w:val="22"/>
        </w:rPr>
        <w:t>;</w:t>
      </w:r>
    </w:p>
    <w:p w14:paraId="534D5BED" w14:textId="1979528D" w:rsidR="006943D7" w:rsidRPr="009D34FB" w:rsidRDefault="006943D7" w:rsidP="007249A3">
      <w:pPr>
        <w:numPr>
          <w:ilvl w:val="2"/>
          <w:numId w:val="1"/>
        </w:numPr>
        <w:spacing w:beforeLines="40" w:before="96" w:afterLines="40" w:after="96"/>
        <w:ind w:left="993" w:hanging="709"/>
        <w:jc w:val="both"/>
        <w:rPr>
          <w:rFonts w:ascii="Arial" w:eastAsia="Calibri" w:hAnsi="Arial" w:cs="Arial"/>
          <w:sz w:val="22"/>
          <w:szCs w:val="22"/>
        </w:rPr>
      </w:pPr>
      <w:r w:rsidRPr="48D1082A">
        <w:rPr>
          <w:rFonts w:ascii="Arial" w:eastAsia="Calibri" w:hAnsi="Arial" w:cs="Arial"/>
          <w:sz w:val="22"/>
          <w:szCs w:val="22"/>
        </w:rPr>
        <w:t>vēlas saņemt ziņojuma saņemšanas apstiprinājumu un lēmumu par iesnieguma atzīšanu vai neatzīšanu par Trauksmes cēlēja ziņojumu;</w:t>
      </w:r>
    </w:p>
    <w:p w14:paraId="40F0B0D9" w14:textId="1E3DC202" w:rsidR="0061160C" w:rsidRPr="009D34FB" w:rsidRDefault="006943D7">
      <w:pPr>
        <w:numPr>
          <w:ilvl w:val="2"/>
          <w:numId w:val="1"/>
        </w:numPr>
        <w:spacing w:beforeLines="40" w:before="96" w:afterLines="40" w:after="96"/>
        <w:ind w:left="993" w:hanging="709"/>
        <w:jc w:val="both"/>
        <w:rPr>
          <w:rFonts w:ascii="Arial" w:eastAsia="Calibri" w:hAnsi="Arial" w:cs="Arial"/>
          <w:sz w:val="22"/>
          <w:szCs w:val="22"/>
        </w:rPr>
      </w:pPr>
      <w:r w:rsidRPr="48D1082A">
        <w:rPr>
          <w:rFonts w:ascii="Arial" w:eastAsia="Calibri" w:hAnsi="Arial" w:cs="Arial"/>
          <w:sz w:val="22"/>
          <w:szCs w:val="22"/>
        </w:rPr>
        <w:t xml:space="preserve">gadījumā, ja tiks konstatēts Pārkāpums, atļauj publicēt informāciju par to, ievērojot Likuma </w:t>
      </w:r>
      <w:r w:rsidR="00312894" w:rsidRPr="48D1082A">
        <w:rPr>
          <w:rFonts w:ascii="Arial" w:eastAsia="Calibri" w:hAnsi="Arial" w:cs="Arial"/>
          <w:sz w:val="22"/>
          <w:szCs w:val="22"/>
        </w:rPr>
        <w:t xml:space="preserve">un Noteikumu </w:t>
      </w:r>
      <w:r w:rsidR="009D34FB" w:rsidRPr="48D1082A">
        <w:rPr>
          <w:rFonts w:ascii="Arial" w:eastAsia="Calibri" w:hAnsi="Arial" w:cs="Arial"/>
          <w:sz w:val="22"/>
          <w:szCs w:val="22"/>
        </w:rPr>
        <w:t>12.</w:t>
      </w:r>
      <w:r w:rsidR="00794AC4">
        <w:rPr>
          <w:rFonts w:ascii="Arial" w:eastAsia="Calibri" w:hAnsi="Arial" w:cs="Arial"/>
          <w:sz w:val="22"/>
          <w:szCs w:val="22"/>
        </w:rPr>
        <w:t>4</w:t>
      </w:r>
      <w:r w:rsidR="00312894" w:rsidRPr="48D1082A">
        <w:rPr>
          <w:rFonts w:ascii="Arial" w:eastAsia="Calibri" w:hAnsi="Arial" w:cs="Arial"/>
          <w:sz w:val="22"/>
          <w:szCs w:val="22"/>
        </w:rPr>
        <w:t xml:space="preserve">.punktā </w:t>
      </w:r>
      <w:r w:rsidR="00010FDB" w:rsidRPr="48D1082A">
        <w:rPr>
          <w:rFonts w:ascii="Arial" w:eastAsia="Calibri" w:hAnsi="Arial" w:cs="Arial"/>
          <w:sz w:val="22"/>
          <w:szCs w:val="22"/>
        </w:rPr>
        <w:t>noteikto</w:t>
      </w:r>
      <w:r w:rsidRPr="48D1082A">
        <w:rPr>
          <w:rFonts w:ascii="Arial" w:eastAsia="Calibri" w:hAnsi="Arial" w:cs="Arial"/>
          <w:sz w:val="22"/>
          <w:szCs w:val="22"/>
        </w:rPr>
        <w:t>.</w:t>
      </w:r>
    </w:p>
    <w:p w14:paraId="2EAA16AB" w14:textId="77777777" w:rsidR="00495812" w:rsidRPr="009D34FB" w:rsidRDefault="00495812" w:rsidP="003339A9">
      <w:pPr>
        <w:spacing w:beforeLines="40" w:before="96" w:afterLines="40" w:after="96"/>
        <w:ind w:left="993"/>
        <w:jc w:val="both"/>
        <w:rPr>
          <w:rFonts w:ascii="Arial" w:eastAsia="Calibri" w:hAnsi="Arial" w:cs="Arial"/>
          <w:sz w:val="22"/>
          <w:szCs w:val="22"/>
        </w:rPr>
      </w:pPr>
    </w:p>
    <w:p w14:paraId="218583F0" w14:textId="77777777" w:rsidR="00A433AA" w:rsidRPr="009D34FB" w:rsidRDefault="00A433AA" w:rsidP="003339A9">
      <w:pPr>
        <w:pStyle w:val="ListParagraph"/>
        <w:numPr>
          <w:ilvl w:val="0"/>
          <w:numId w:val="1"/>
        </w:numPr>
        <w:autoSpaceDE w:val="0"/>
        <w:autoSpaceDN w:val="0"/>
        <w:adjustRightInd w:val="0"/>
        <w:spacing w:before="120"/>
        <w:jc w:val="center"/>
        <w:outlineLvl w:val="0"/>
        <w:rPr>
          <w:rFonts w:ascii="Arial" w:eastAsiaTheme="minorHAnsi" w:hAnsi="Arial" w:cs="Arial"/>
          <w:b/>
          <w:sz w:val="26"/>
          <w:szCs w:val="26"/>
        </w:rPr>
      </w:pPr>
      <w:bookmarkStart w:id="142" w:name="_Toc146264436"/>
      <w:r w:rsidRPr="009D34FB">
        <w:rPr>
          <w:rFonts w:ascii="Arial" w:eastAsiaTheme="minorHAnsi" w:hAnsi="Arial" w:cs="Arial"/>
          <w:b/>
          <w:sz w:val="26"/>
          <w:szCs w:val="26"/>
        </w:rPr>
        <w:t>Anonīma ziņošana</w:t>
      </w:r>
      <w:bookmarkEnd w:id="142"/>
    </w:p>
    <w:p w14:paraId="1A234FE7" w14:textId="3EC007A7" w:rsidR="00A433AA" w:rsidRPr="009D34FB" w:rsidRDefault="00A433AA" w:rsidP="003339A9">
      <w:pPr>
        <w:numPr>
          <w:ilvl w:val="1"/>
          <w:numId w:val="1"/>
        </w:numPr>
        <w:spacing w:beforeLines="40" w:before="96" w:afterLines="40" w:after="96"/>
        <w:ind w:left="426" w:hanging="568"/>
        <w:jc w:val="both"/>
        <w:rPr>
          <w:rFonts w:ascii="Arial" w:eastAsia="Calibri" w:hAnsi="Arial" w:cs="Arial"/>
          <w:sz w:val="22"/>
          <w:szCs w:val="22"/>
        </w:rPr>
      </w:pPr>
      <w:r w:rsidRPr="7834F529">
        <w:rPr>
          <w:rFonts w:ascii="Arial" w:eastAsia="Calibri" w:hAnsi="Arial" w:cs="Arial"/>
          <w:sz w:val="22"/>
          <w:szCs w:val="22"/>
        </w:rPr>
        <w:t>Trauksmes cēlējs var izvēlēties ziņot par Pārkāpumu arī anonīmi</w:t>
      </w:r>
      <w:r w:rsidR="009A2858" w:rsidRPr="7834F529">
        <w:rPr>
          <w:rFonts w:ascii="Arial" w:eastAsia="Calibri" w:hAnsi="Arial" w:cs="Arial"/>
          <w:sz w:val="22"/>
          <w:szCs w:val="22"/>
        </w:rPr>
        <w:t>, izmantojot</w:t>
      </w:r>
      <w:r w:rsidR="00CD30CF" w:rsidRPr="7834F529">
        <w:rPr>
          <w:rFonts w:ascii="Arial" w:eastAsia="Calibri" w:hAnsi="Arial" w:cs="Arial"/>
          <w:sz w:val="22"/>
          <w:szCs w:val="22"/>
        </w:rPr>
        <w:t xml:space="preserve"> Anonīmas ziņošanas kanā</w:t>
      </w:r>
      <w:r w:rsidR="009A2858" w:rsidRPr="7834F529">
        <w:rPr>
          <w:rFonts w:ascii="Arial" w:eastAsia="Calibri" w:hAnsi="Arial" w:cs="Arial"/>
          <w:sz w:val="22"/>
          <w:szCs w:val="22"/>
        </w:rPr>
        <w:t>lu</w:t>
      </w:r>
      <w:r w:rsidR="009009D4" w:rsidRPr="7834F529">
        <w:rPr>
          <w:rFonts w:ascii="Arial" w:eastAsia="Calibri" w:hAnsi="Arial" w:cs="Arial"/>
          <w:sz w:val="22"/>
          <w:szCs w:val="22"/>
        </w:rPr>
        <w:t>,</w:t>
      </w:r>
      <w:r w:rsidRPr="7834F529">
        <w:rPr>
          <w:rFonts w:ascii="Arial" w:eastAsia="Calibri" w:hAnsi="Arial" w:cs="Arial"/>
          <w:sz w:val="22"/>
          <w:szCs w:val="22"/>
        </w:rPr>
        <w:t xml:space="preserve"> </w:t>
      </w:r>
      <w:r w:rsidR="00511D3E">
        <w:rPr>
          <w:rFonts w:ascii="Arial" w:eastAsia="Calibri" w:hAnsi="Arial" w:cs="Arial"/>
          <w:sz w:val="22"/>
          <w:szCs w:val="22"/>
        </w:rPr>
        <w:t>t.sk.</w:t>
      </w:r>
      <w:r w:rsidRPr="7834F529">
        <w:rPr>
          <w:rFonts w:ascii="Arial" w:eastAsia="Calibri" w:hAnsi="Arial" w:cs="Arial"/>
          <w:sz w:val="22"/>
          <w:szCs w:val="22"/>
        </w:rPr>
        <w:t>:</w:t>
      </w:r>
    </w:p>
    <w:p w14:paraId="57BD0FDB" w14:textId="67F266C9" w:rsidR="00A433AA" w:rsidRPr="009D34FB" w:rsidRDefault="00A433AA" w:rsidP="003339A9">
      <w:pPr>
        <w:numPr>
          <w:ilvl w:val="2"/>
          <w:numId w:val="1"/>
        </w:numPr>
        <w:spacing w:beforeLines="40" w:before="96" w:afterLines="40" w:after="96"/>
        <w:ind w:left="993" w:hanging="709"/>
        <w:jc w:val="both"/>
        <w:rPr>
          <w:rFonts w:ascii="Arial" w:eastAsia="Calibri" w:hAnsi="Arial" w:cs="Arial"/>
          <w:sz w:val="22"/>
          <w:szCs w:val="22"/>
        </w:rPr>
      </w:pPr>
      <w:r w:rsidRPr="009D34FB">
        <w:rPr>
          <w:rFonts w:ascii="Arial" w:eastAsia="Calibri" w:hAnsi="Arial" w:cs="Arial"/>
          <w:sz w:val="22"/>
          <w:szCs w:val="22"/>
        </w:rPr>
        <w:t>par NILLTPF novēršanas likuma pārkāpumiem</w:t>
      </w:r>
      <w:r w:rsidR="00511D3E">
        <w:rPr>
          <w:rFonts w:ascii="Arial" w:eastAsia="Calibri" w:hAnsi="Arial" w:cs="Arial"/>
          <w:sz w:val="22"/>
          <w:szCs w:val="22"/>
        </w:rPr>
        <w:t xml:space="preserve"> atbilstoši </w:t>
      </w:r>
      <w:r w:rsidR="00511D3E" w:rsidRPr="009D34FB">
        <w:rPr>
          <w:rFonts w:ascii="Arial" w:eastAsia="Calibri" w:hAnsi="Arial" w:cs="Arial"/>
          <w:sz w:val="22"/>
          <w:szCs w:val="22"/>
        </w:rPr>
        <w:t>NILLTPF novēršanas likuma 7.panta pirmās daļas 9.punktam</w:t>
      </w:r>
      <w:r w:rsidRPr="009D34FB">
        <w:rPr>
          <w:rFonts w:ascii="Arial" w:eastAsia="Calibri" w:hAnsi="Arial" w:cs="Arial"/>
          <w:sz w:val="22"/>
          <w:szCs w:val="22"/>
        </w:rPr>
        <w:t>;</w:t>
      </w:r>
    </w:p>
    <w:p w14:paraId="0B163494" w14:textId="7AE50EEC" w:rsidR="00A433AA" w:rsidRPr="00E64036" w:rsidRDefault="00A433AA" w:rsidP="003339A9">
      <w:pPr>
        <w:numPr>
          <w:ilvl w:val="2"/>
          <w:numId w:val="1"/>
        </w:numPr>
        <w:spacing w:beforeLines="40" w:before="96" w:afterLines="40" w:after="96"/>
        <w:ind w:left="993" w:hanging="709"/>
        <w:jc w:val="both"/>
        <w:rPr>
          <w:rFonts w:ascii="Arial" w:eastAsia="Calibri" w:hAnsi="Arial" w:cs="Arial"/>
          <w:sz w:val="22"/>
          <w:szCs w:val="22"/>
        </w:rPr>
      </w:pPr>
      <w:r w:rsidRPr="7834F529">
        <w:rPr>
          <w:rFonts w:ascii="Arial" w:eastAsia="Calibri" w:hAnsi="Arial" w:cs="Arial"/>
          <w:sz w:val="22"/>
          <w:szCs w:val="22"/>
        </w:rPr>
        <w:t>par sankciju prasību pārkāpumiem</w:t>
      </w:r>
      <w:r w:rsidR="00511D3E">
        <w:rPr>
          <w:rFonts w:ascii="Arial" w:eastAsia="Calibri" w:hAnsi="Arial" w:cs="Arial"/>
          <w:sz w:val="22"/>
          <w:szCs w:val="22"/>
        </w:rPr>
        <w:t xml:space="preserve"> atbilstoši </w:t>
      </w:r>
      <w:r w:rsidR="00511D3E" w:rsidRPr="7834F529">
        <w:rPr>
          <w:rFonts w:ascii="Arial" w:eastAsia="Calibri" w:hAnsi="Arial" w:cs="Arial"/>
          <w:sz w:val="22"/>
          <w:szCs w:val="22"/>
        </w:rPr>
        <w:t>F</w:t>
      </w:r>
      <w:r w:rsidR="00166764">
        <w:rPr>
          <w:rFonts w:ascii="Arial" w:eastAsia="Calibri" w:hAnsi="Arial" w:cs="Arial"/>
          <w:sz w:val="22"/>
          <w:szCs w:val="22"/>
        </w:rPr>
        <w:t>inanšu un kapitāla tirgus k</w:t>
      </w:r>
      <w:r w:rsidR="00095E7B">
        <w:rPr>
          <w:rFonts w:ascii="Arial" w:eastAsia="Calibri" w:hAnsi="Arial" w:cs="Arial"/>
          <w:sz w:val="22"/>
          <w:szCs w:val="22"/>
        </w:rPr>
        <w:t>o</w:t>
      </w:r>
      <w:r w:rsidR="00166764">
        <w:rPr>
          <w:rFonts w:ascii="Arial" w:eastAsia="Calibri" w:hAnsi="Arial" w:cs="Arial"/>
          <w:sz w:val="22"/>
          <w:szCs w:val="22"/>
        </w:rPr>
        <w:t>misijas</w:t>
      </w:r>
      <w:r w:rsidR="00511D3E" w:rsidRPr="7834F529">
        <w:rPr>
          <w:rFonts w:ascii="Arial" w:eastAsia="Calibri" w:hAnsi="Arial" w:cs="Arial"/>
          <w:sz w:val="22"/>
          <w:szCs w:val="22"/>
        </w:rPr>
        <w:t xml:space="preserve"> </w:t>
      </w:r>
      <w:r w:rsidR="00511D3E" w:rsidRPr="7834F529">
        <w:rPr>
          <w:rFonts w:ascii="Arial" w:hAnsi="Arial" w:cs="Arial"/>
          <w:sz w:val="22"/>
          <w:szCs w:val="22"/>
        </w:rPr>
        <w:t xml:space="preserve">2020.gada 11.augusta </w:t>
      </w:r>
      <w:r w:rsidR="00511D3E" w:rsidRPr="7834F529">
        <w:rPr>
          <w:rFonts w:ascii="Arial" w:eastAsia="Calibri" w:hAnsi="Arial" w:cs="Arial"/>
          <w:sz w:val="22"/>
          <w:szCs w:val="22"/>
        </w:rPr>
        <w:t>noteikumu Nr.126 “Sankciju riska pārvaldīšanas normatīvie noteikumi” 8.10.punktam</w:t>
      </w:r>
      <w:r w:rsidR="00611989" w:rsidRPr="7834F529">
        <w:rPr>
          <w:rFonts w:ascii="Arial" w:eastAsia="Calibri" w:hAnsi="Arial" w:cs="Arial"/>
          <w:sz w:val="22"/>
          <w:szCs w:val="22"/>
        </w:rPr>
        <w:t>.</w:t>
      </w:r>
    </w:p>
    <w:p w14:paraId="6F7516ED" w14:textId="66B1F8C0" w:rsidR="00704B43" w:rsidRPr="00E64036" w:rsidRDefault="00A433AA">
      <w:pPr>
        <w:numPr>
          <w:ilvl w:val="1"/>
          <w:numId w:val="1"/>
        </w:numPr>
        <w:spacing w:beforeLines="40" w:before="96" w:afterLines="40" w:after="96"/>
        <w:ind w:left="426" w:hanging="568"/>
        <w:jc w:val="both"/>
        <w:rPr>
          <w:rFonts w:ascii="Arial" w:eastAsia="Calibri" w:hAnsi="Arial" w:cs="Arial"/>
          <w:sz w:val="22"/>
          <w:szCs w:val="22"/>
        </w:rPr>
      </w:pPr>
      <w:r w:rsidRPr="7834F529">
        <w:rPr>
          <w:rFonts w:ascii="Arial" w:eastAsia="Calibri" w:hAnsi="Arial" w:cs="Arial"/>
          <w:sz w:val="22"/>
          <w:szCs w:val="22"/>
        </w:rPr>
        <w:t>Atbildīgā persona, saņemot anonīmu iesniegumu par trauksmes celšanu, reģistrē arī to Trauksmes cēlēju ziņojumu reģistrā – kā anonīmu ziņojumu.</w:t>
      </w:r>
    </w:p>
    <w:p w14:paraId="159CE02E" w14:textId="2D2BC6EC" w:rsidR="00511D3E" w:rsidRDefault="00704B43" w:rsidP="00511D3E">
      <w:pPr>
        <w:numPr>
          <w:ilvl w:val="1"/>
          <w:numId w:val="1"/>
        </w:numPr>
        <w:spacing w:beforeLines="40" w:before="96" w:afterLines="40" w:after="96"/>
        <w:ind w:left="426" w:hanging="568"/>
        <w:jc w:val="both"/>
        <w:rPr>
          <w:rFonts w:ascii="Arial" w:eastAsia="Calibri" w:hAnsi="Arial" w:cs="Arial"/>
          <w:sz w:val="22"/>
          <w:szCs w:val="22"/>
        </w:rPr>
      </w:pPr>
      <w:r w:rsidRPr="00704B43">
        <w:rPr>
          <w:rFonts w:ascii="Arial" w:hAnsi="Arial" w:cs="Arial"/>
          <w:sz w:val="22"/>
          <w:szCs w:val="22"/>
        </w:rPr>
        <w:t xml:space="preserve">LP saņemtie anonīmie Trauksmes cēlēja ziņojumi tiek izskatīti </w:t>
      </w:r>
      <w:r>
        <w:rPr>
          <w:rFonts w:ascii="Arial" w:hAnsi="Arial" w:cs="Arial"/>
          <w:sz w:val="22"/>
          <w:szCs w:val="22"/>
        </w:rPr>
        <w:t xml:space="preserve">un </w:t>
      </w:r>
      <w:r w:rsidRPr="00704B43">
        <w:rPr>
          <w:rFonts w:ascii="Arial" w:hAnsi="Arial" w:cs="Arial"/>
          <w:sz w:val="22"/>
          <w:szCs w:val="22"/>
        </w:rPr>
        <w:t xml:space="preserve">tiek pārbaudīta tajos ietvertā informācija par iespējamo </w:t>
      </w:r>
      <w:r w:rsidR="00166764">
        <w:rPr>
          <w:rFonts w:ascii="Arial" w:hAnsi="Arial" w:cs="Arial"/>
          <w:sz w:val="22"/>
          <w:szCs w:val="22"/>
        </w:rPr>
        <w:t>P</w:t>
      </w:r>
      <w:r w:rsidRPr="00704B43">
        <w:rPr>
          <w:rFonts w:ascii="Arial" w:hAnsi="Arial" w:cs="Arial"/>
          <w:sz w:val="22"/>
          <w:szCs w:val="22"/>
        </w:rPr>
        <w:t>ārkāpumu,</w:t>
      </w:r>
      <w:r w:rsidR="00511D3E">
        <w:rPr>
          <w:rFonts w:ascii="Arial" w:hAnsi="Arial" w:cs="Arial"/>
          <w:sz w:val="22"/>
          <w:szCs w:val="22"/>
        </w:rPr>
        <w:t xml:space="preserve"> ja tā ir pietiekama, lai izvērtētu konkrēto gadījumu, </w:t>
      </w:r>
      <w:r w:rsidRPr="00704B43">
        <w:rPr>
          <w:rFonts w:ascii="Arial" w:hAnsi="Arial" w:cs="Arial"/>
          <w:sz w:val="22"/>
          <w:szCs w:val="22"/>
        </w:rPr>
        <w:t>taču anonīmajam iesniedzējam neti</w:t>
      </w:r>
      <w:r w:rsidR="00511D3E">
        <w:rPr>
          <w:rFonts w:ascii="Arial" w:hAnsi="Arial" w:cs="Arial"/>
          <w:sz w:val="22"/>
          <w:szCs w:val="22"/>
        </w:rPr>
        <w:t>ek</w:t>
      </w:r>
      <w:r w:rsidRPr="00704B43">
        <w:rPr>
          <w:rFonts w:ascii="Arial" w:hAnsi="Arial" w:cs="Arial"/>
          <w:sz w:val="22"/>
          <w:szCs w:val="22"/>
        </w:rPr>
        <w:t xml:space="preserve"> nodrošinātas </w:t>
      </w:r>
      <w:r w:rsidR="00166764">
        <w:rPr>
          <w:rFonts w:ascii="Arial" w:hAnsi="Arial" w:cs="Arial"/>
          <w:sz w:val="22"/>
          <w:szCs w:val="22"/>
        </w:rPr>
        <w:t>L</w:t>
      </w:r>
      <w:r w:rsidRPr="00704B43">
        <w:rPr>
          <w:rFonts w:ascii="Arial" w:hAnsi="Arial" w:cs="Arial"/>
          <w:sz w:val="22"/>
          <w:szCs w:val="22"/>
        </w:rPr>
        <w:t xml:space="preserve">ikumā un </w:t>
      </w:r>
      <w:r w:rsidR="00166764">
        <w:rPr>
          <w:rFonts w:ascii="Arial" w:hAnsi="Arial" w:cs="Arial"/>
          <w:sz w:val="22"/>
          <w:szCs w:val="22"/>
        </w:rPr>
        <w:t>Noteikumos</w:t>
      </w:r>
      <w:r w:rsidRPr="00704B43">
        <w:rPr>
          <w:rFonts w:ascii="Arial" w:hAnsi="Arial" w:cs="Arial"/>
          <w:sz w:val="22"/>
          <w:szCs w:val="22"/>
        </w:rPr>
        <w:t xml:space="preserve"> paredzētās aizsardzības garantijas</w:t>
      </w:r>
      <w:r>
        <w:rPr>
          <w:rFonts w:ascii="Arial" w:hAnsi="Arial" w:cs="Arial"/>
          <w:sz w:val="22"/>
          <w:szCs w:val="22"/>
        </w:rPr>
        <w:t xml:space="preserve">, kā </w:t>
      </w:r>
      <w:r w:rsidR="00166764">
        <w:rPr>
          <w:rFonts w:ascii="Arial" w:hAnsi="Arial" w:cs="Arial"/>
          <w:sz w:val="22"/>
          <w:szCs w:val="22"/>
        </w:rPr>
        <w:t xml:space="preserve">arī </w:t>
      </w:r>
      <w:r w:rsidR="00511D3E">
        <w:rPr>
          <w:rFonts w:ascii="Arial" w:hAnsi="Arial" w:cs="Arial"/>
          <w:sz w:val="22"/>
          <w:szCs w:val="22"/>
        </w:rPr>
        <w:t>Atbildīgā persona nevarēs sniegt anonīmajam ziņotājam informāciju par ziņojuma izskatīšanas gaitu un virzību, jo Atbildīgajai personai nav iespēju sazināties ar anonīmo Trauksmes cēlēju.</w:t>
      </w:r>
    </w:p>
    <w:p w14:paraId="76595DBE" w14:textId="5BB44940" w:rsidR="004132C1" w:rsidRPr="00BE28CA" w:rsidRDefault="00704B43" w:rsidP="00A16171">
      <w:pPr>
        <w:numPr>
          <w:ilvl w:val="1"/>
          <w:numId w:val="1"/>
        </w:numPr>
        <w:spacing w:beforeLines="40" w:before="96" w:afterLines="40" w:after="96"/>
        <w:ind w:left="426" w:hanging="568"/>
        <w:jc w:val="both"/>
        <w:rPr>
          <w:rFonts w:eastAsia="Calibri"/>
        </w:rPr>
      </w:pPr>
      <w:r w:rsidRPr="00511D3E">
        <w:rPr>
          <w:rFonts w:ascii="Arial" w:eastAsia="Calibri" w:hAnsi="Arial" w:cs="Arial"/>
          <w:sz w:val="22"/>
          <w:szCs w:val="22"/>
        </w:rPr>
        <w:t>Gadījumā, ja anonīmais ziņotājs vēlāk tiek identificēts kā Trauksmes cēlējs, viņam ir nodrošināmas visas Likumā paredzētās aizsardzības garantijas, tostarp aizsardzība pret nelabvēlīgām sekām.</w:t>
      </w:r>
    </w:p>
    <w:p w14:paraId="7E1388B2" w14:textId="77777777" w:rsidR="00BE28CA" w:rsidRDefault="00BE28CA" w:rsidP="00BE28CA">
      <w:pPr>
        <w:spacing w:beforeLines="40" w:before="96" w:afterLines="40" w:after="96"/>
        <w:ind w:left="426"/>
        <w:jc w:val="both"/>
        <w:rPr>
          <w:rFonts w:eastAsia="Calibri"/>
        </w:rPr>
      </w:pPr>
    </w:p>
    <w:p w14:paraId="176399C0" w14:textId="77777777" w:rsidR="00FE53E5" w:rsidRDefault="00FE53E5" w:rsidP="00BE28CA">
      <w:pPr>
        <w:spacing w:beforeLines="40" w:before="96" w:afterLines="40" w:after="96"/>
        <w:ind w:left="426"/>
        <w:jc w:val="both"/>
        <w:rPr>
          <w:rFonts w:eastAsia="Calibri"/>
        </w:rPr>
      </w:pPr>
    </w:p>
    <w:p w14:paraId="6CC5CD25" w14:textId="77777777" w:rsidR="00FE53E5" w:rsidRDefault="00FE53E5" w:rsidP="00BE28CA">
      <w:pPr>
        <w:spacing w:beforeLines="40" w:before="96" w:afterLines="40" w:after="96"/>
        <w:ind w:left="426"/>
        <w:jc w:val="both"/>
        <w:rPr>
          <w:rFonts w:eastAsia="Calibri"/>
        </w:rPr>
      </w:pPr>
    </w:p>
    <w:p w14:paraId="2F83D899" w14:textId="77777777" w:rsidR="00FE53E5" w:rsidRPr="00A16171" w:rsidRDefault="00FE53E5" w:rsidP="00BE28CA">
      <w:pPr>
        <w:spacing w:beforeLines="40" w:before="96" w:afterLines="40" w:after="96"/>
        <w:ind w:left="426"/>
        <w:jc w:val="both"/>
        <w:rPr>
          <w:rFonts w:eastAsia="Calibri"/>
        </w:rPr>
      </w:pPr>
    </w:p>
    <w:p w14:paraId="5227A4AA" w14:textId="0E32DB48" w:rsidR="00F55744" w:rsidRPr="009D34FB" w:rsidRDefault="00F32365" w:rsidP="003339A9">
      <w:pPr>
        <w:pStyle w:val="ListParagraph"/>
        <w:numPr>
          <w:ilvl w:val="0"/>
          <w:numId w:val="1"/>
        </w:numPr>
        <w:autoSpaceDE w:val="0"/>
        <w:autoSpaceDN w:val="0"/>
        <w:adjustRightInd w:val="0"/>
        <w:spacing w:before="120"/>
        <w:jc w:val="center"/>
        <w:outlineLvl w:val="0"/>
        <w:rPr>
          <w:rFonts w:ascii="Arial" w:eastAsiaTheme="minorHAnsi" w:hAnsi="Arial" w:cs="Arial"/>
          <w:b/>
          <w:sz w:val="26"/>
          <w:szCs w:val="26"/>
        </w:rPr>
      </w:pPr>
      <w:bookmarkStart w:id="143" w:name="_Toc146264437"/>
      <w:r w:rsidRPr="009D34FB">
        <w:rPr>
          <w:rFonts w:ascii="Arial" w:eastAsiaTheme="minorHAnsi" w:hAnsi="Arial" w:cs="Arial"/>
          <w:b/>
          <w:sz w:val="26"/>
          <w:szCs w:val="26"/>
        </w:rPr>
        <w:lastRenderedPageBreak/>
        <w:t>Trauksmes cēlēja ziņojuma saņemšana</w:t>
      </w:r>
      <w:bookmarkEnd w:id="143"/>
    </w:p>
    <w:p w14:paraId="7DD23DCA" w14:textId="796E7D8E" w:rsidR="00D5605C" w:rsidRPr="009D34FB" w:rsidRDefault="00D5605C">
      <w:pPr>
        <w:numPr>
          <w:ilvl w:val="1"/>
          <w:numId w:val="1"/>
        </w:numPr>
        <w:spacing w:beforeLines="40" w:before="96" w:afterLines="40" w:after="96"/>
        <w:ind w:left="426" w:hanging="568"/>
        <w:jc w:val="both"/>
        <w:rPr>
          <w:rFonts w:ascii="Arial" w:eastAsia="Calibri" w:hAnsi="Arial" w:cs="Arial"/>
          <w:sz w:val="22"/>
          <w:szCs w:val="22"/>
        </w:rPr>
      </w:pPr>
      <w:r w:rsidRPr="009D34FB">
        <w:rPr>
          <w:rFonts w:ascii="Arial" w:eastAsia="Calibri" w:hAnsi="Arial" w:cs="Arial"/>
          <w:sz w:val="22"/>
          <w:szCs w:val="22"/>
        </w:rPr>
        <w:t>Trauksmes cēlēja ziņojums kopš tā iesniegšanas brīža ir ierobežotas pieejamības informācija. Trauksmes celšanas jautājumu izskatīšanā ņem vērā iespējamos negodprātīgas rīcības, informācijas noplūšanas un interešu konflikta riskus.</w:t>
      </w:r>
    </w:p>
    <w:p w14:paraId="6BEA886D" w14:textId="5CE715AD" w:rsidR="009B059B" w:rsidRDefault="00594F35" w:rsidP="007249A3">
      <w:pPr>
        <w:numPr>
          <w:ilvl w:val="1"/>
          <w:numId w:val="1"/>
        </w:numPr>
        <w:spacing w:beforeLines="40" w:before="96" w:afterLines="40" w:after="96"/>
        <w:ind w:left="426" w:hanging="568"/>
        <w:jc w:val="both"/>
        <w:rPr>
          <w:rFonts w:ascii="Arial" w:eastAsia="Calibri" w:hAnsi="Arial" w:cs="Arial"/>
          <w:sz w:val="22"/>
          <w:szCs w:val="22"/>
        </w:rPr>
      </w:pPr>
      <w:r w:rsidRPr="7834F529">
        <w:rPr>
          <w:rFonts w:ascii="Arial" w:eastAsia="Calibri" w:hAnsi="Arial" w:cs="Arial"/>
          <w:sz w:val="22"/>
          <w:szCs w:val="22"/>
        </w:rPr>
        <w:t>Ja LP Administratīvā</w:t>
      </w:r>
      <w:r w:rsidR="009B059B">
        <w:rPr>
          <w:rFonts w:ascii="Arial" w:eastAsia="Calibri" w:hAnsi="Arial" w:cs="Arial"/>
          <w:sz w:val="22"/>
          <w:szCs w:val="22"/>
        </w:rPr>
        <w:t>s</w:t>
      </w:r>
      <w:r w:rsidRPr="7834F529">
        <w:rPr>
          <w:rFonts w:ascii="Arial" w:eastAsia="Calibri" w:hAnsi="Arial" w:cs="Arial"/>
          <w:sz w:val="22"/>
          <w:szCs w:val="22"/>
        </w:rPr>
        <w:t xml:space="preserve"> daļa</w:t>
      </w:r>
      <w:r w:rsidR="009B059B">
        <w:rPr>
          <w:rFonts w:ascii="Arial" w:eastAsia="Calibri" w:hAnsi="Arial" w:cs="Arial"/>
          <w:sz w:val="22"/>
          <w:szCs w:val="22"/>
        </w:rPr>
        <w:t>s darbinieki</w:t>
      </w:r>
      <w:r w:rsidR="00FA06D3">
        <w:rPr>
          <w:rFonts w:ascii="Arial" w:eastAsia="Calibri" w:hAnsi="Arial" w:cs="Arial"/>
          <w:sz w:val="22"/>
          <w:szCs w:val="22"/>
        </w:rPr>
        <w:t xml:space="preserve"> </w:t>
      </w:r>
      <w:r w:rsidRPr="7834F529">
        <w:rPr>
          <w:rFonts w:ascii="Arial" w:eastAsia="Calibri" w:hAnsi="Arial" w:cs="Arial"/>
          <w:sz w:val="22"/>
          <w:szCs w:val="22"/>
        </w:rPr>
        <w:t xml:space="preserve">saņem rakstisku Trauksmes cēlēja ziņojumu </w:t>
      </w:r>
      <w:r w:rsidR="009B059B">
        <w:rPr>
          <w:rFonts w:ascii="Arial" w:eastAsia="Calibri" w:hAnsi="Arial" w:cs="Arial"/>
          <w:sz w:val="22"/>
          <w:szCs w:val="22"/>
        </w:rPr>
        <w:t>un tas:</w:t>
      </w:r>
    </w:p>
    <w:p w14:paraId="3542B5EC" w14:textId="037B220E" w:rsidR="00F55744" w:rsidRDefault="009B059B" w:rsidP="009B059B">
      <w:pPr>
        <w:numPr>
          <w:ilvl w:val="2"/>
          <w:numId w:val="1"/>
        </w:numPr>
        <w:spacing w:beforeLines="40" w:before="96" w:afterLines="40" w:after="96"/>
        <w:jc w:val="both"/>
        <w:rPr>
          <w:rFonts w:ascii="Arial" w:eastAsia="Calibri" w:hAnsi="Arial" w:cs="Arial"/>
          <w:sz w:val="22"/>
          <w:szCs w:val="22"/>
        </w:rPr>
      </w:pPr>
      <w:r>
        <w:rPr>
          <w:rFonts w:ascii="Arial" w:eastAsia="Calibri" w:hAnsi="Arial" w:cs="Arial"/>
          <w:sz w:val="22"/>
          <w:szCs w:val="22"/>
        </w:rPr>
        <w:t xml:space="preserve"> </w:t>
      </w:r>
      <w:r w:rsidR="00594F35" w:rsidRPr="7834F529">
        <w:rPr>
          <w:rFonts w:ascii="Arial" w:eastAsia="Calibri" w:hAnsi="Arial" w:cs="Arial"/>
          <w:sz w:val="22"/>
          <w:szCs w:val="22"/>
        </w:rPr>
        <w:t xml:space="preserve">ir </w:t>
      </w:r>
      <w:r>
        <w:rPr>
          <w:rFonts w:ascii="Arial" w:eastAsia="Calibri" w:hAnsi="Arial" w:cs="Arial"/>
          <w:sz w:val="22"/>
          <w:szCs w:val="22"/>
        </w:rPr>
        <w:t xml:space="preserve">ievietots </w:t>
      </w:r>
      <w:r w:rsidR="00594F35" w:rsidRPr="7834F529">
        <w:rPr>
          <w:rFonts w:ascii="Arial" w:eastAsia="Calibri" w:hAnsi="Arial" w:cs="Arial"/>
          <w:sz w:val="22"/>
          <w:szCs w:val="22"/>
        </w:rPr>
        <w:t xml:space="preserve">dubultajā aploksnē, </w:t>
      </w:r>
      <w:r w:rsidRPr="7834F529">
        <w:rPr>
          <w:rFonts w:ascii="Arial" w:eastAsia="Calibri" w:hAnsi="Arial" w:cs="Arial"/>
          <w:sz w:val="22"/>
          <w:szCs w:val="22"/>
        </w:rPr>
        <w:t>LP Administratīvā</w:t>
      </w:r>
      <w:r>
        <w:rPr>
          <w:rFonts w:ascii="Arial" w:eastAsia="Calibri" w:hAnsi="Arial" w:cs="Arial"/>
          <w:sz w:val="22"/>
          <w:szCs w:val="22"/>
        </w:rPr>
        <w:t>s</w:t>
      </w:r>
      <w:r w:rsidRPr="7834F529">
        <w:rPr>
          <w:rFonts w:ascii="Arial" w:eastAsia="Calibri" w:hAnsi="Arial" w:cs="Arial"/>
          <w:sz w:val="22"/>
          <w:szCs w:val="22"/>
        </w:rPr>
        <w:t xml:space="preserve"> daļa</w:t>
      </w:r>
      <w:r>
        <w:rPr>
          <w:rFonts w:ascii="Arial" w:eastAsia="Calibri" w:hAnsi="Arial" w:cs="Arial"/>
          <w:sz w:val="22"/>
          <w:szCs w:val="22"/>
        </w:rPr>
        <w:t xml:space="preserve">s darbinieki, </w:t>
      </w:r>
      <w:r w:rsidR="00594F35" w:rsidRPr="7834F529">
        <w:rPr>
          <w:rFonts w:ascii="Arial" w:eastAsia="Calibri" w:hAnsi="Arial" w:cs="Arial"/>
          <w:sz w:val="22"/>
          <w:szCs w:val="22"/>
        </w:rPr>
        <w:t>ne</w:t>
      </w:r>
      <w:r>
        <w:rPr>
          <w:rFonts w:ascii="Arial" w:eastAsia="Calibri" w:hAnsi="Arial" w:cs="Arial"/>
          <w:sz w:val="22"/>
          <w:szCs w:val="22"/>
        </w:rPr>
        <w:t>at</w:t>
      </w:r>
      <w:r w:rsidR="00594F35" w:rsidRPr="7834F529">
        <w:rPr>
          <w:rFonts w:ascii="Arial" w:eastAsia="Calibri" w:hAnsi="Arial" w:cs="Arial"/>
          <w:sz w:val="22"/>
          <w:szCs w:val="22"/>
        </w:rPr>
        <w:t>ver</w:t>
      </w:r>
      <w:r>
        <w:rPr>
          <w:rFonts w:ascii="Arial" w:eastAsia="Calibri" w:hAnsi="Arial" w:cs="Arial"/>
          <w:sz w:val="22"/>
          <w:szCs w:val="22"/>
        </w:rPr>
        <w:t>ot</w:t>
      </w:r>
      <w:r w:rsidR="00594F35" w:rsidRPr="7834F529">
        <w:rPr>
          <w:rFonts w:ascii="Arial" w:eastAsia="Calibri" w:hAnsi="Arial" w:cs="Arial"/>
          <w:sz w:val="22"/>
          <w:szCs w:val="22"/>
        </w:rPr>
        <w:t xml:space="preserve"> vaļā iekšējo aploksni</w:t>
      </w:r>
      <w:r>
        <w:rPr>
          <w:rFonts w:ascii="Arial" w:eastAsia="Calibri" w:hAnsi="Arial" w:cs="Arial"/>
          <w:sz w:val="22"/>
          <w:szCs w:val="22"/>
        </w:rPr>
        <w:t xml:space="preserve">, sūtījumu </w:t>
      </w:r>
      <w:r w:rsidR="00594F35" w:rsidRPr="7834F529">
        <w:rPr>
          <w:rFonts w:ascii="Arial" w:eastAsia="Calibri" w:hAnsi="Arial" w:cs="Arial"/>
          <w:sz w:val="22"/>
          <w:szCs w:val="22"/>
        </w:rPr>
        <w:t>nekavējoties nodod Atbildīgajai personai</w:t>
      </w:r>
      <w:r>
        <w:rPr>
          <w:rFonts w:ascii="Arial" w:eastAsia="Calibri" w:hAnsi="Arial" w:cs="Arial"/>
          <w:sz w:val="22"/>
          <w:szCs w:val="22"/>
        </w:rPr>
        <w:t>;</w:t>
      </w:r>
    </w:p>
    <w:p w14:paraId="2322A30D" w14:textId="4BCFCBB9" w:rsidR="009B059B" w:rsidRPr="009D34FB" w:rsidRDefault="009B059B" w:rsidP="00A16171">
      <w:pPr>
        <w:numPr>
          <w:ilvl w:val="2"/>
          <w:numId w:val="1"/>
        </w:numPr>
        <w:spacing w:beforeLines="40" w:before="96" w:afterLines="40" w:after="96"/>
        <w:jc w:val="both"/>
        <w:rPr>
          <w:rFonts w:ascii="Arial" w:eastAsia="Calibri" w:hAnsi="Arial" w:cs="Arial"/>
          <w:sz w:val="22"/>
          <w:szCs w:val="22"/>
        </w:rPr>
      </w:pPr>
      <w:r>
        <w:rPr>
          <w:rFonts w:ascii="Arial" w:eastAsia="Calibri" w:hAnsi="Arial" w:cs="Arial"/>
          <w:sz w:val="22"/>
          <w:szCs w:val="22"/>
        </w:rPr>
        <w:t>nav</w:t>
      </w:r>
      <w:r w:rsidRPr="009B059B">
        <w:rPr>
          <w:rFonts w:ascii="Arial" w:eastAsia="Calibri" w:hAnsi="Arial" w:cs="Arial"/>
          <w:sz w:val="22"/>
          <w:szCs w:val="22"/>
        </w:rPr>
        <w:t xml:space="preserve"> </w:t>
      </w:r>
      <w:r>
        <w:rPr>
          <w:rFonts w:ascii="Arial" w:eastAsia="Calibri" w:hAnsi="Arial" w:cs="Arial"/>
          <w:sz w:val="22"/>
          <w:szCs w:val="22"/>
        </w:rPr>
        <w:t xml:space="preserve">ievietots </w:t>
      </w:r>
      <w:r w:rsidRPr="7834F529">
        <w:rPr>
          <w:rFonts w:ascii="Arial" w:eastAsia="Calibri" w:hAnsi="Arial" w:cs="Arial"/>
          <w:sz w:val="22"/>
          <w:szCs w:val="22"/>
        </w:rPr>
        <w:t>dubultajā aploksnē, LP Administratīvā</w:t>
      </w:r>
      <w:r>
        <w:rPr>
          <w:rFonts w:ascii="Arial" w:eastAsia="Calibri" w:hAnsi="Arial" w:cs="Arial"/>
          <w:sz w:val="22"/>
          <w:szCs w:val="22"/>
        </w:rPr>
        <w:t>s</w:t>
      </w:r>
      <w:r w:rsidRPr="7834F529">
        <w:rPr>
          <w:rFonts w:ascii="Arial" w:eastAsia="Calibri" w:hAnsi="Arial" w:cs="Arial"/>
          <w:sz w:val="22"/>
          <w:szCs w:val="22"/>
        </w:rPr>
        <w:t xml:space="preserve"> daļa</w:t>
      </w:r>
      <w:r>
        <w:rPr>
          <w:rFonts w:ascii="Arial" w:eastAsia="Calibri" w:hAnsi="Arial" w:cs="Arial"/>
          <w:sz w:val="22"/>
          <w:szCs w:val="22"/>
        </w:rPr>
        <w:t>s darbinieki, to nereģistrējot LP dokumentu vadības sistēmā Doc</w:t>
      </w:r>
      <w:r w:rsidR="00E6789D">
        <w:rPr>
          <w:rFonts w:ascii="Arial" w:eastAsia="Calibri" w:hAnsi="Arial" w:cs="Arial"/>
          <w:sz w:val="22"/>
          <w:szCs w:val="22"/>
        </w:rPr>
        <w:t>L</w:t>
      </w:r>
      <w:r>
        <w:rPr>
          <w:rFonts w:ascii="Arial" w:eastAsia="Calibri" w:hAnsi="Arial" w:cs="Arial"/>
          <w:sz w:val="22"/>
          <w:szCs w:val="22"/>
        </w:rPr>
        <w:t>ogix ienākošās korespondences žurnālā,</w:t>
      </w:r>
      <w:r w:rsidR="00FA06D3">
        <w:rPr>
          <w:rFonts w:ascii="Arial" w:eastAsia="Calibri" w:hAnsi="Arial" w:cs="Arial"/>
          <w:sz w:val="22"/>
          <w:szCs w:val="22"/>
        </w:rPr>
        <w:t xml:space="preserve"> nekavējoties nodod Atbildīgajai personai.</w:t>
      </w:r>
    </w:p>
    <w:p w14:paraId="4666F6A6" w14:textId="7A076EBF" w:rsidR="005B61DD" w:rsidRPr="009D34FB" w:rsidRDefault="005B61DD" w:rsidP="007249A3">
      <w:pPr>
        <w:numPr>
          <w:ilvl w:val="1"/>
          <w:numId w:val="1"/>
        </w:numPr>
        <w:spacing w:beforeLines="40" w:before="96" w:afterLines="40" w:after="96"/>
        <w:ind w:left="426" w:hanging="568"/>
        <w:jc w:val="both"/>
        <w:rPr>
          <w:rFonts w:ascii="Arial" w:eastAsia="Calibri" w:hAnsi="Arial" w:cs="Arial"/>
          <w:sz w:val="22"/>
          <w:szCs w:val="22"/>
        </w:rPr>
      </w:pPr>
      <w:r w:rsidRPr="009D34FB">
        <w:rPr>
          <w:rFonts w:ascii="Arial" w:eastAsia="Calibri" w:hAnsi="Arial" w:cs="Arial"/>
          <w:sz w:val="22"/>
          <w:szCs w:val="22"/>
        </w:rPr>
        <w:t>Ja jebkurš LP darbinieks saņem</w:t>
      </w:r>
      <w:r w:rsidR="009B059B">
        <w:rPr>
          <w:rFonts w:ascii="Arial" w:eastAsia="Calibri" w:hAnsi="Arial" w:cs="Arial"/>
          <w:sz w:val="22"/>
          <w:szCs w:val="22"/>
        </w:rPr>
        <w:t xml:space="preserve"> </w:t>
      </w:r>
      <w:r w:rsidR="009B059B" w:rsidRPr="7834F529">
        <w:rPr>
          <w:rFonts w:ascii="Arial" w:eastAsia="Calibri" w:hAnsi="Arial" w:cs="Arial"/>
          <w:sz w:val="22"/>
          <w:szCs w:val="22"/>
        </w:rPr>
        <w:t>Trauksmes cēlēja ziņojumu</w:t>
      </w:r>
      <w:r w:rsidR="00FA06D3">
        <w:rPr>
          <w:rFonts w:ascii="Arial" w:eastAsia="Calibri" w:hAnsi="Arial" w:cs="Arial"/>
          <w:sz w:val="22"/>
          <w:szCs w:val="22"/>
        </w:rPr>
        <w:t xml:space="preserve"> vai</w:t>
      </w:r>
      <w:r w:rsidR="009B059B" w:rsidRPr="009D34FB" w:rsidDel="009B059B">
        <w:rPr>
          <w:rFonts w:ascii="Arial" w:eastAsia="Calibri" w:hAnsi="Arial" w:cs="Arial"/>
          <w:sz w:val="22"/>
          <w:szCs w:val="22"/>
        </w:rPr>
        <w:t xml:space="preserve"> </w:t>
      </w:r>
      <w:r w:rsidRPr="009D34FB">
        <w:rPr>
          <w:rFonts w:ascii="Arial" w:eastAsia="Calibri" w:hAnsi="Arial" w:cs="Arial"/>
          <w:sz w:val="22"/>
          <w:szCs w:val="22"/>
        </w:rPr>
        <w:t>personas iesniegumu</w:t>
      </w:r>
      <w:r w:rsidR="009B059B">
        <w:rPr>
          <w:rFonts w:ascii="Arial" w:eastAsia="Calibri" w:hAnsi="Arial" w:cs="Arial"/>
          <w:sz w:val="22"/>
          <w:szCs w:val="22"/>
        </w:rPr>
        <w:t xml:space="preserve"> vai</w:t>
      </w:r>
      <w:r w:rsidRPr="009D34FB">
        <w:rPr>
          <w:rFonts w:ascii="Arial" w:eastAsia="Calibri" w:hAnsi="Arial" w:cs="Arial"/>
          <w:sz w:val="22"/>
          <w:szCs w:val="22"/>
        </w:rPr>
        <w:t xml:space="preserve"> konstatē, ka </w:t>
      </w:r>
      <w:r w:rsidR="009B059B">
        <w:rPr>
          <w:rFonts w:ascii="Arial" w:eastAsia="Calibri" w:hAnsi="Arial" w:cs="Arial"/>
          <w:sz w:val="22"/>
          <w:szCs w:val="22"/>
        </w:rPr>
        <w:t xml:space="preserve">bez norādēm saņemtais </w:t>
      </w:r>
      <w:r w:rsidRPr="009D34FB">
        <w:rPr>
          <w:rFonts w:ascii="Arial" w:eastAsia="Calibri" w:hAnsi="Arial" w:cs="Arial"/>
          <w:sz w:val="22"/>
          <w:szCs w:val="22"/>
        </w:rPr>
        <w:t xml:space="preserve">iesniegums vai tā daļa pēc būtības atbilst Trauksmes cēlēja ziņojumam, tas </w:t>
      </w:r>
      <w:r w:rsidR="00FA06D3" w:rsidRPr="7834F529">
        <w:rPr>
          <w:rFonts w:ascii="Arial" w:eastAsia="Calibri" w:hAnsi="Arial" w:cs="Arial"/>
          <w:sz w:val="22"/>
          <w:szCs w:val="22"/>
        </w:rPr>
        <w:t>Trauksmes cēlēja ziņojumu</w:t>
      </w:r>
      <w:r w:rsidR="00FA06D3">
        <w:rPr>
          <w:rFonts w:ascii="Arial" w:eastAsia="Calibri" w:hAnsi="Arial" w:cs="Arial"/>
          <w:sz w:val="22"/>
          <w:szCs w:val="22"/>
        </w:rPr>
        <w:t xml:space="preserve"> vai </w:t>
      </w:r>
      <w:r w:rsidRPr="009D34FB">
        <w:rPr>
          <w:rFonts w:ascii="Arial" w:eastAsia="Calibri" w:hAnsi="Arial" w:cs="Arial"/>
          <w:sz w:val="22"/>
          <w:szCs w:val="22"/>
        </w:rPr>
        <w:t xml:space="preserve">iesniegumu </w:t>
      </w:r>
      <w:r w:rsidR="009B059B">
        <w:rPr>
          <w:rFonts w:ascii="Arial" w:eastAsia="Calibri" w:hAnsi="Arial" w:cs="Arial"/>
          <w:sz w:val="22"/>
          <w:szCs w:val="22"/>
        </w:rPr>
        <w:t xml:space="preserve">nevis nodod </w:t>
      </w:r>
      <w:r w:rsidR="009B059B" w:rsidRPr="7834F529">
        <w:rPr>
          <w:rFonts w:ascii="Arial" w:eastAsia="Calibri" w:hAnsi="Arial" w:cs="Arial"/>
          <w:sz w:val="22"/>
          <w:szCs w:val="22"/>
        </w:rPr>
        <w:t>LP Administratīvā</w:t>
      </w:r>
      <w:r w:rsidR="009B059B">
        <w:rPr>
          <w:rFonts w:ascii="Arial" w:eastAsia="Calibri" w:hAnsi="Arial" w:cs="Arial"/>
          <w:sz w:val="22"/>
          <w:szCs w:val="22"/>
        </w:rPr>
        <w:t>s</w:t>
      </w:r>
      <w:r w:rsidR="009B059B" w:rsidRPr="7834F529">
        <w:rPr>
          <w:rFonts w:ascii="Arial" w:eastAsia="Calibri" w:hAnsi="Arial" w:cs="Arial"/>
          <w:sz w:val="22"/>
          <w:szCs w:val="22"/>
        </w:rPr>
        <w:t xml:space="preserve"> daļa</w:t>
      </w:r>
      <w:r w:rsidR="009B059B">
        <w:rPr>
          <w:rFonts w:ascii="Arial" w:eastAsia="Calibri" w:hAnsi="Arial" w:cs="Arial"/>
          <w:sz w:val="22"/>
          <w:szCs w:val="22"/>
        </w:rPr>
        <w:t xml:space="preserve">s darbiniekiem, bet </w:t>
      </w:r>
      <w:r w:rsidRPr="009D34FB">
        <w:rPr>
          <w:rFonts w:ascii="Arial" w:eastAsia="Calibri" w:hAnsi="Arial" w:cs="Arial"/>
          <w:sz w:val="22"/>
          <w:szCs w:val="22"/>
        </w:rPr>
        <w:t>nekavējoties nodod Atbildīgajai personai.</w:t>
      </w:r>
    </w:p>
    <w:p w14:paraId="34D282D9" w14:textId="2502236F" w:rsidR="005B61DD" w:rsidRPr="009D34FB" w:rsidRDefault="005B61DD" w:rsidP="007249A3">
      <w:pPr>
        <w:numPr>
          <w:ilvl w:val="1"/>
          <w:numId w:val="1"/>
        </w:numPr>
        <w:spacing w:beforeLines="40" w:before="96" w:afterLines="40" w:after="96"/>
        <w:ind w:left="426" w:hanging="568"/>
        <w:jc w:val="both"/>
        <w:rPr>
          <w:rFonts w:ascii="Arial" w:eastAsia="Calibri" w:hAnsi="Arial" w:cs="Arial"/>
          <w:sz w:val="22"/>
          <w:szCs w:val="22"/>
        </w:rPr>
      </w:pPr>
      <w:r w:rsidRPr="7738126F">
        <w:rPr>
          <w:rFonts w:ascii="Arial" w:eastAsia="Calibri" w:hAnsi="Arial" w:cs="Arial"/>
          <w:sz w:val="22"/>
          <w:szCs w:val="22"/>
        </w:rPr>
        <w:t>Speciāli Trauksmes cēlēju ziņojumiem izveidotajam LP e-pastam</w:t>
      </w:r>
      <w:r w:rsidR="00F438B2" w:rsidRPr="7738126F">
        <w:rPr>
          <w:rFonts w:ascii="Arial" w:eastAsia="Calibri" w:hAnsi="Arial" w:cs="Arial"/>
          <w:sz w:val="22"/>
          <w:szCs w:val="22"/>
        </w:rPr>
        <w:t xml:space="preserve"> </w:t>
      </w:r>
      <w:hyperlink r:id="rId21">
        <w:r w:rsidR="00F438B2" w:rsidRPr="7738126F">
          <w:rPr>
            <w:rStyle w:val="Hyperlink"/>
            <w:rFonts w:ascii="Arial" w:eastAsia="Calibri" w:hAnsi="Arial" w:cs="Arial"/>
            <w:sz w:val="22"/>
            <w:szCs w:val="22"/>
          </w:rPr>
          <w:t>trauksme@pasts.lv</w:t>
        </w:r>
      </w:hyperlink>
      <w:r w:rsidR="00F438B2" w:rsidRPr="7738126F">
        <w:rPr>
          <w:rFonts w:ascii="Arial" w:eastAsia="Calibri" w:hAnsi="Arial" w:cs="Arial"/>
          <w:sz w:val="22"/>
          <w:szCs w:val="22"/>
        </w:rPr>
        <w:t xml:space="preserve"> </w:t>
      </w:r>
      <w:r w:rsidRPr="7738126F">
        <w:rPr>
          <w:rFonts w:ascii="Arial" w:eastAsia="Calibri" w:hAnsi="Arial" w:cs="Arial"/>
          <w:sz w:val="22"/>
          <w:szCs w:val="22"/>
        </w:rPr>
        <w:t>(Noteikumu 5.</w:t>
      </w:r>
      <w:r w:rsidR="00FF4EB0" w:rsidRPr="7738126F">
        <w:rPr>
          <w:rFonts w:ascii="Arial" w:eastAsia="Calibri" w:hAnsi="Arial" w:cs="Arial"/>
          <w:sz w:val="22"/>
          <w:szCs w:val="22"/>
        </w:rPr>
        <w:t>5</w:t>
      </w:r>
      <w:r w:rsidRPr="7738126F">
        <w:rPr>
          <w:rFonts w:ascii="Arial" w:eastAsia="Calibri" w:hAnsi="Arial" w:cs="Arial"/>
          <w:sz w:val="22"/>
          <w:szCs w:val="22"/>
        </w:rPr>
        <w:t xml:space="preserve">.2.apakšpunkts) </w:t>
      </w:r>
      <w:r w:rsidR="00737148" w:rsidRPr="7738126F">
        <w:rPr>
          <w:rFonts w:ascii="Arial" w:eastAsia="Calibri" w:hAnsi="Arial" w:cs="Arial"/>
          <w:sz w:val="22"/>
          <w:szCs w:val="22"/>
        </w:rPr>
        <w:t xml:space="preserve">un citiem kanāliem </w:t>
      </w:r>
      <w:r w:rsidRPr="7738126F">
        <w:rPr>
          <w:rFonts w:ascii="Arial" w:eastAsia="Calibri" w:hAnsi="Arial" w:cs="Arial"/>
          <w:sz w:val="22"/>
          <w:szCs w:val="22"/>
        </w:rPr>
        <w:t>var piekļūt tikai Atbildīgā persona, kura vismaz reizi darba dienā minēto e-pastu pārbauda.</w:t>
      </w:r>
    </w:p>
    <w:p w14:paraId="0291E829" w14:textId="62A0D8F3" w:rsidR="00B54F5A" w:rsidRPr="009D34FB" w:rsidRDefault="00B54F5A" w:rsidP="007249A3">
      <w:pPr>
        <w:numPr>
          <w:ilvl w:val="1"/>
          <w:numId w:val="1"/>
        </w:numPr>
        <w:spacing w:beforeLines="40" w:before="96" w:afterLines="40" w:after="96"/>
        <w:ind w:left="426" w:hanging="568"/>
        <w:jc w:val="both"/>
        <w:rPr>
          <w:rFonts w:ascii="Arial" w:eastAsia="Calibri" w:hAnsi="Arial" w:cs="Arial"/>
          <w:sz w:val="22"/>
          <w:szCs w:val="22"/>
        </w:rPr>
      </w:pPr>
      <w:r w:rsidRPr="7834F529">
        <w:rPr>
          <w:rFonts w:ascii="Arial" w:eastAsia="Calibri" w:hAnsi="Arial" w:cs="Arial"/>
          <w:sz w:val="22"/>
          <w:szCs w:val="22"/>
        </w:rPr>
        <w:t xml:space="preserve">Atbildīgā persona ved </w:t>
      </w:r>
      <w:r w:rsidR="005C4F4C" w:rsidRPr="7834F529">
        <w:rPr>
          <w:rFonts w:ascii="Arial" w:eastAsia="Calibri" w:hAnsi="Arial" w:cs="Arial"/>
          <w:sz w:val="22"/>
          <w:szCs w:val="22"/>
        </w:rPr>
        <w:t xml:space="preserve">saņemto </w:t>
      </w:r>
      <w:r w:rsidRPr="7834F529">
        <w:rPr>
          <w:rFonts w:ascii="Arial" w:eastAsia="Calibri" w:hAnsi="Arial" w:cs="Arial"/>
          <w:sz w:val="22"/>
          <w:szCs w:val="22"/>
        </w:rPr>
        <w:t>Trauksmes cēlēju ziņojumu reģistru. Trauksmes cēlēju ziņojumu reģistram var piekļūt tikai Atbildīgā persona.</w:t>
      </w:r>
    </w:p>
    <w:p w14:paraId="54E3EE38" w14:textId="6D191169" w:rsidR="001912D5" w:rsidRPr="009D34FB" w:rsidRDefault="001912D5" w:rsidP="007249A3">
      <w:pPr>
        <w:numPr>
          <w:ilvl w:val="1"/>
          <w:numId w:val="1"/>
        </w:numPr>
        <w:spacing w:beforeLines="40" w:before="96" w:afterLines="40" w:after="96"/>
        <w:ind w:left="426" w:hanging="568"/>
        <w:jc w:val="both"/>
        <w:rPr>
          <w:rFonts w:ascii="Arial" w:eastAsia="Calibri" w:hAnsi="Arial" w:cs="Arial"/>
          <w:sz w:val="22"/>
          <w:szCs w:val="22"/>
        </w:rPr>
      </w:pPr>
      <w:r w:rsidRPr="009D34FB">
        <w:rPr>
          <w:rFonts w:ascii="Arial" w:eastAsia="Calibri" w:hAnsi="Arial" w:cs="Arial"/>
          <w:sz w:val="22"/>
          <w:szCs w:val="22"/>
        </w:rPr>
        <w:t>Atbildīgā persona, saņemot iesniegumu (Trauksmes cēlēja ziņojumu), nekavējoties to reģistrē Trauksmes cēlēju ziņojumu reģistrā, norādot Trauksmes cēlēja ziņojuma saņemšanas datumu, Trauksmes cēlēja vārdu</w:t>
      </w:r>
      <w:r w:rsidR="00E74CD3" w:rsidRPr="009D34FB">
        <w:rPr>
          <w:rFonts w:ascii="Arial" w:eastAsia="Calibri" w:hAnsi="Arial" w:cs="Arial"/>
          <w:sz w:val="22"/>
          <w:szCs w:val="22"/>
        </w:rPr>
        <w:t xml:space="preserve"> un </w:t>
      </w:r>
      <w:r w:rsidRPr="009D34FB">
        <w:rPr>
          <w:rFonts w:ascii="Arial" w:eastAsia="Calibri" w:hAnsi="Arial" w:cs="Arial"/>
          <w:sz w:val="22"/>
          <w:szCs w:val="22"/>
        </w:rPr>
        <w:t>uzvārdu, kontaktinformāciju (adresi, telefonu, e-adresi), īsu pārkāpuma aprakstu, un citu informāciju, ja tas nepieciešams, un piešķirot tam reģistrācijas kārtas numuru</w:t>
      </w:r>
      <w:r w:rsidR="00CA70FC" w:rsidRPr="009D34FB">
        <w:rPr>
          <w:rFonts w:ascii="Arial" w:eastAsia="Calibri" w:hAnsi="Arial" w:cs="Arial"/>
          <w:sz w:val="22"/>
          <w:szCs w:val="22"/>
        </w:rPr>
        <w:t xml:space="preserve"> (identifikatoru)</w:t>
      </w:r>
      <w:r w:rsidRPr="009D34FB">
        <w:rPr>
          <w:rFonts w:ascii="Arial" w:eastAsia="Calibri" w:hAnsi="Arial" w:cs="Arial"/>
          <w:sz w:val="22"/>
          <w:szCs w:val="22"/>
        </w:rPr>
        <w:t>.</w:t>
      </w:r>
    </w:p>
    <w:p w14:paraId="18846313" w14:textId="1E57A089" w:rsidR="00E74CD3" w:rsidRPr="009D34FB" w:rsidRDefault="007058C0" w:rsidP="007249A3">
      <w:pPr>
        <w:numPr>
          <w:ilvl w:val="1"/>
          <w:numId w:val="1"/>
        </w:numPr>
        <w:spacing w:beforeLines="40" w:before="96" w:afterLines="40" w:after="96"/>
        <w:ind w:left="426" w:hanging="568"/>
        <w:jc w:val="both"/>
        <w:rPr>
          <w:rFonts w:ascii="Arial" w:eastAsia="Calibri" w:hAnsi="Arial" w:cs="Arial"/>
          <w:sz w:val="22"/>
          <w:szCs w:val="22"/>
        </w:rPr>
      </w:pPr>
      <w:r w:rsidRPr="009D34FB">
        <w:rPr>
          <w:rFonts w:ascii="Arial" w:eastAsia="Calibri" w:hAnsi="Arial" w:cs="Arial"/>
          <w:sz w:val="22"/>
          <w:szCs w:val="22"/>
        </w:rPr>
        <w:t xml:space="preserve">Trauksmes cēlēju personas datiem, </w:t>
      </w:r>
      <w:r w:rsidR="00E74CD3" w:rsidRPr="009D34FB">
        <w:rPr>
          <w:rFonts w:ascii="Arial" w:eastAsia="Calibri" w:hAnsi="Arial" w:cs="Arial"/>
          <w:sz w:val="22"/>
          <w:szCs w:val="22"/>
        </w:rPr>
        <w:t>Trauksmes cēlēju ziņojumu reģistram, šajā reģistrā reģistrētajiem iesniegumiem (Trauksmes cēlēju ziņojumiem), tiem pievienotajiem rakstveida vai lietiskajiem pierādījumiem, kā arī Trauksmes cēlēju ziņojumu izskatīšanas materiāliem ir ierobežotas pieejamības informācijas statuss.</w:t>
      </w:r>
    </w:p>
    <w:p w14:paraId="2AFF00E9" w14:textId="77777777" w:rsidR="00495812" w:rsidRPr="009D34FB" w:rsidRDefault="00495812" w:rsidP="008879EF">
      <w:pPr>
        <w:rPr>
          <w:rFonts w:ascii="Arial" w:hAnsi="Arial" w:cs="Arial"/>
        </w:rPr>
      </w:pPr>
    </w:p>
    <w:p w14:paraId="7406CCA0" w14:textId="09938001" w:rsidR="00DC206F" w:rsidRPr="00BE28CA" w:rsidRDefault="004551C5" w:rsidP="007249A3">
      <w:pPr>
        <w:pStyle w:val="ListParagraph"/>
        <w:numPr>
          <w:ilvl w:val="0"/>
          <w:numId w:val="1"/>
        </w:numPr>
        <w:autoSpaceDE w:val="0"/>
        <w:autoSpaceDN w:val="0"/>
        <w:adjustRightInd w:val="0"/>
        <w:spacing w:before="120"/>
        <w:jc w:val="center"/>
        <w:outlineLvl w:val="0"/>
        <w:rPr>
          <w:rFonts w:ascii="Arial" w:eastAsiaTheme="minorHAnsi" w:hAnsi="Arial" w:cs="Arial"/>
          <w:b/>
          <w:sz w:val="26"/>
          <w:szCs w:val="26"/>
        </w:rPr>
      </w:pPr>
      <w:bookmarkStart w:id="144" w:name="_Toc142658522"/>
      <w:bookmarkStart w:id="145" w:name="_Toc142663316"/>
      <w:bookmarkStart w:id="146" w:name="_Toc142667975"/>
      <w:bookmarkStart w:id="147" w:name="_Toc142668009"/>
      <w:bookmarkStart w:id="148" w:name="_Toc142736190"/>
      <w:bookmarkStart w:id="149" w:name="_Toc142759501"/>
      <w:bookmarkStart w:id="150" w:name="_Toc142760030"/>
      <w:bookmarkStart w:id="151" w:name="_Toc142835152"/>
      <w:bookmarkStart w:id="152" w:name="_Toc142840866"/>
      <w:bookmarkStart w:id="153" w:name="_Toc142844259"/>
      <w:bookmarkStart w:id="154" w:name="_Toc142844305"/>
      <w:bookmarkStart w:id="155" w:name="_Toc142844351"/>
      <w:bookmarkStart w:id="156" w:name="_Toc142844397"/>
      <w:bookmarkStart w:id="157" w:name="_Toc142844676"/>
      <w:bookmarkStart w:id="158" w:name="_Toc142844694"/>
      <w:bookmarkStart w:id="159" w:name="_Toc142885906"/>
      <w:bookmarkStart w:id="160" w:name="_Toc146264438"/>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sidRPr="00BE28CA">
        <w:rPr>
          <w:rFonts w:ascii="Arial" w:eastAsiaTheme="minorHAnsi" w:hAnsi="Arial" w:cs="Arial"/>
          <w:b/>
          <w:sz w:val="26"/>
          <w:szCs w:val="26"/>
        </w:rPr>
        <w:t>D</w:t>
      </w:r>
      <w:r w:rsidR="00DC206F" w:rsidRPr="00BE28CA">
        <w:rPr>
          <w:rFonts w:ascii="Arial" w:eastAsiaTheme="minorHAnsi" w:hAnsi="Arial" w:cs="Arial"/>
          <w:b/>
          <w:sz w:val="26"/>
          <w:szCs w:val="26"/>
        </w:rPr>
        <w:t>atu aizsardzība un konfidencialitāte</w:t>
      </w:r>
      <w:bookmarkEnd w:id="160"/>
    </w:p>
    <w:p w14:paraId="3EFC57FA" w14:textId="2FC7545C" w:rsidR="00E74CD3" w:rsidRPr="00BE28CA" w:rsidRDefault="00E74CD3" w:rsidP="007249A3">
      <w:pPr>
        <w:numPr>
          <w:ilvl w:val="1"/>
          <w:numId w:val="1"/>
        </w:numPr>
        <w:spacing w:beforeLines="40" w:before="96" w:afterLines="40" w:after="96"/>
        <w:ind w:left="426" w:hanging="568"/>
        <w:jc w:val="both"/>
        <w:rPr>
          <w:rFonts w:ascii="Arial" w:eastAsia="Calibri" w:hAnsi="Arial" w:cs="Arial"/>
          <w:sz w:val="22"/>
          <w:szCs w:val="22"/>
        </w:rPr>
      </w:pPr>
      <w:r w:rsidRPr="00BE28CA">
        <w:rPr>
          <w:rFonts w:ascii="Arial" w:eastAsia="Calibri" w:hAnsi="Arial" w:cs="Arial"/>
          <w:sz w:val="22"/>
          <w:szCs w:val="22"/>
        </w:rPr>
        <w:t xml:space="preserve">Neatkarīgi no </w:t>
      </w:r>
      <w:r w:rsidR="00BD3A86" w:rsidRPr="00BE28CA">
        <w:rPr>
          <w:rFonts w:ascii="Arial" w:eastAsia="Calibri" w:hAnsi="Arial" w:cs="Arial"/>
          <w:sz w:val="22"/>
          <w:szCs w:val="22"/>
        </w:rPr>
        <w:t>iesnieguma</w:t>
      </w:r>
      <w:r w:rsidRPr="00BE28CA">
        <w:rPr>
          <w:rFonts w:ascii="Arial" w:eastAsia="Calibri" w:hAnsi="Arial" w:cs="Arial"/>
          <w:sz w:val="22"/>
          <w:szCs w:val="22"/>
        </w:rPr>
        <w:t xml:space="preserve"> </w:t>
      </w:r>
      <w:r w:rsidR="00BD3A86" w:rsidRPr="00BE28CA">
        <w:rPr>
          <w:rFonts w:ascii="Arial" w:eastAsia="Calibri" w:hAnsi="Arial" w:cs="Arial"/>
          <w:sz w:val="22"/>
          <w:szCs w:val="22"/>
        </w:rPr>
        <w:t xml:space="preserve">(Trauksmes cēlēja ziņojuma) </w:t>
      </w:r>
      <w:r w:rsidRPr="00BE28CA">
        <w:rPr>
          <w:rFonts w:ascii="Arial" w:eastAsia="Calibri" w:hAnsi="Arial" w:cs="Arial"/>
          <w:sz w:val="22"/>
          <w:szCs w:val="22"/>
        </w:rPr>
        <w:t xml:space="preserve">iesniegšanas veida, izņemot </w:t>
      </w:r>
      <w:r w:rsidR="006242F2" w:rsidRPr="00BE28CA">
        <w:rPr>
          <w:rFonts w:ascii="Arial" w:eastAsia="Calibri" w:hAnsi="Arial" w:cs="Arial"/>
          <w:sz w:val="22"/>
          <w:szCs w:val="22"/>
        </w:rPr>
        <w:t>apzināti anonīmus ziņojumus</w:t>
      </w:r>
      <w:r w:rsidRPr="00BE28CA">
        <w:rPr>
          <w:rFonts w:ascii="Arial" w:eastAsia="Calibri" w:hAnsi="Arial" w:cs="Arial"/>
          <w:sz w:val="22"/>
          <w:szCs w:val="22"/>
        </w:rPr>
        <w:t>, Trauksmes cēlējam jānorāda vārds, uzvārds un kontaktinformācija.</w:t>
      </w:r>
      <w:r w:rsidR="0083465A" w:rsidRPr="00BE28CA">
        <w:rPr>
          <w:rFonts w:ascii="Arial" w:eastAsia="Calibri" w:hAnsi="Arial" w:cs="Arial"/>
          <w:sz w:val="22"/>
          <w:szCs w:val="22"/>
        </w:rPr>
        <w:t xml:space="preserve"> Personas datu norādīšana atvieglo LP Atbildīgajai personai veikt ziņojumā minētā </w:t>
      </w:r>
      <w:r w:rsidR="004763C9" w:rsidRPr="00BE28CA">
        <w:rPr>
          <w:rFonts w:ascii="Arial" w:eastAsia="Calibri" w:hAnsi="Arial" w:cs="Arial"/>
          <w:sz w:val="22"/>
          <w:szCs w:val="22"/>
        </w:rPr>
        <w:t>i</w:t>
      </w:r>
      <w:r w:rsidR="0083465A" w:rsidRPr="00BE28CA">
        <w:rPr>
          <w:rFonts w:ascii="Arial" w:eastAsia="Calibri" w:hAnsi="Arial" w:cs="Arial"/>
          <w:sz w:val="22"/>
          <w:szCs w:val="22"/>
        </w:rPr>
        <w:t xml:space="preserve">espējamā </w:t>
      </w:r>
      <w:r w:rsidR="004763C9" w:rsidRPr="00BE28CA">
        <w:rPr>
          <w:rFonts w:ascii="Arial" w:eastAsia="Calibri" w:hAnsi="Arial" w:cs="Arial"/>
          <w:sz w:val="22"/>
          <w:szCs w:val="22"/>
        </w:rPr>
        <w:t>P</w:t>
      </w:r>
      <w:r w:rsidR="0083465A" w:rsidRPr="00BE28CA">
        <w:rPr>
          <w:rFonts w:ascii="Arial" w:eastAsia="Calibri" w:hAnsi="Arial" w:cs="Arial"/>
          <w:sz w:val="22"/>
          <w:szCs w:val="22"/>
        </w:rPr>
        <w:t xml:space="preserve">ārkāpuma izvērtēšanu un sniegt atbildi Trauksmes cēlējam, ievērojot Likuma obligātās prasības, un pēc iespējas </w:t>
      </w:r>
      <w:r w:rsidR="00BE28CA" w:rsidRPr="00BE28CA">
        <w:rPr>
          <w:rFonts w:ascii="Arial" w:eastAsia="Calibri" w:hAnsi="Arial" w:cs="Arial"/>
          <w:sz w:val="22"/>
          <w:szCs w:val="22"/>
        </w:rPr>
        <w:t xml:space="preserve">vairāk </w:t>
      </w:r>
      <w:r w:rsidR="00095E7B" w:rsidRPr="00BE28CA">
        <w:rPr>
          <w:rFonts w:ascii="Arial" w:eastAsia="Calibri" w:hAnsi="Arial" w:cs="Arial"/>
          <w:sz w:val="22"/>
          <w:szCs w:val="22"/>
        </w:rPr>
        <w:t xml:space="preserve">iegūt </w:t>
      </w:r>
      <w:r w:rsidR="0083465A" w:rsidRPr="00BE28CA">
        <w:rPr>
          <w:rFonts w:ascii="Arial" w:eastAsia="Calibri" w:hAnsi="Arial" w:cs="Arial"/>
          <w:sz w:val="22"/>
          <w:szCs w:val="22"/>
        </w:rPr>
        <w:t>informācij</w:t>
      </w:r>
      <w:r w:rsidR="00D14ED7" w:rsidRPr="00BE28CA">
        <w:rPr>
          <w:rFonts w:ascii="Arial" w:eastAsia="Calibri" w:hAnsi="Arial" w:cs="Arial"/>
          <w:sz w:val="22"/>
          <w:szCs w:val="22"/>
        </w:rPr>
        <w:t>u</w:t>
      </w:r>
      <w:r w:rsidR="0083465A" w:rsidRPr="00BE28CA">
        <w:rPr>
          <w:rFonts w:ascii="Arial" w:eastAsia="Calibri" w:hAnsi="Arial" w:cs="Arial"/>
          <w:sz w:val="22"/>
          <w:szCs w:val="22"/>
        </w:rPr>
        <w:t xml:space="preserve"> par konkrētu iespējam</w:t>
      </w:r>
      <w:r w:rsidR="00D14ED7" w:rsidRPr="00BE28CA">
        <w:rPr>
          <w:rFonts w:ascii="Arial" w:eastAsia="Calibri" w:hAnsi="Arial" w:cs="Arial"/>
          <w:sz w:val="22"/>
          <w:szCs w:val="22"/>
        </w:rPr>
        <w:t>o</w:t>
      </w:r>
      <w:r w:rsidR="0083465A" w:rsidRPr="00BE28CA">
        <w:rPr>
          <w:rFonts w:ascii="Arial" w:eastAsia="Calibri" w:hAnsi="Arial" w:cs="Arial"/>
          <w:sz w:val="22"/>
          <w:szCs w:val="22"/>
        </w:rPr>
        <w:t xml:space="preserve"> </w:t>
      </w:r>
      <w:r w:rsidR="004763C9" w:rsidRPr="00BE28CA">
        <w:rPr>
          <w:rFonts w:ascii="Arial" w:eastAsia="Calibri" w:hAnsi="Arial" w:cs="Arial"/>
          <w:sz w:val="22"/>
          <w:szCs w:val="22"/>
        </w:rPr>
        <w:t>P</w:t>
      </w:r>
      <w:r w:rsidR="0083465A" w:rsidRPr="00BE28CA">
        <w:rPr>
          <w:rFonts w:ascii="Arial" w:eastAsia="Calibri" w:hAnsi="Arial" w:cs="Arial"/>
          <w:sz w:val="22"/>
          <w:szCs w:val="22"/>
        </w:rPr>
        <w:t>ārkāpumu.</w:t>
      </w:r>
    </w:p>
    <w:p w14:paraId="43F8A478" w14:textId="6FCC1B41" w:rsidR="00DC206F" w:rsidRPr="009D34FB" w:rsidRDefault="009D1B38" w:rsidP="007249A3">
      <w:pPr>
        <w:numPr>
          <w:ilvl w:val="1"/>
          <w:numId w:val="1"/>
        </w:numPr>
        <w:spacing w:beforeLines="40" w:before="96" w:afterLines="40" w:after="96"/>
        <w:ind w:left="426" w:hanging="568"/>
        <w:jc w:val="both"/>
        <w:rPr>
          <w:rFonts w:ascii="Arial" w:eastAsia="Calibri" w:hAnsi="Arial" w:cs="Arial"/>
          <w:sz w:val="22"/>
          <w:szCs w:val="22"/>
        </w:rPr>
      </w:pPr>
      <w:r w:rsidRPr="00BE28CA">
        <w:rPr>
          <w:rFonts w:ascii="Arial" w:eastAsia="Calibri" w:hAnsi="Arial" w:cs="Arial"/>
          <w:sz w:val="22"/>
          <w:szCs w:val="22"/>
        </w:rPr>
        <w:t xml:space="preserve">Noteikumu </w:t>
      </w:r>
      <w:r w:rsidR="00443DA2" w:rsidRPr="00BE28CA">
        <w:rPr>
          <w:rFonts w:ascii="Arial" w:eastAsia="Calibri" w:hAnsi="Arial" w:cs="Arial"/>
          <w:sz w:val="22"/>
          <w:szCs w:val="22"/>
        </w:rPr>
        <w:t>8</w:t>
      </w:r>
      <w:r w:rsidRPr="00BE28CA">
        <w:rPr>
          <w:rFonts w:ascii="Arial" w:eastAsia="Calibri" w:hAnsi="Arial" w:cs="Arial"/>
          <w:sz w:val="22"/>
          <w:szCs w:val="22"/>
        </w:rPr>
        <w:t>.</w:t>
      </w:r>
      <w:r w:rsidR="00DC206F" w:rsidRPr="00BE28CA">
        <w:rPr>
          <w:rFonts w:ascii="Arial" w:eastAsia="Calibri" w:hAnsi="Arial" w:cs="Arial"/>
          <w:sz w:val="22"/>
          <w:szCs w:val="22"/>
        </w:rPr>
        <w:t xml:space="preserve">1.punktā minētā informācija, kā arī cita </w:t>
      </w:r>
      <w:r w:rsidR="00BD3A86" w:rsidRPr="00BE28CA">
        <w:rPr>
          <w:rFonts w:ascii="Arial" w:eastAsia="Calibri" w:hAnsi="Arial" w:cs="Arial"/>
          <w:sz w:val="22"/>
          <w:szCs w:val="22"/>
        </w:rPr>
        <w:t>iesniegumā (</w:t>
      </w:r>
      <w:r w:rsidRPr="00BE28CA">
        <w:rPr>
          <w:rFonts w:ascii="Arial" w:eastAsia="Calibri" w:hAnsi="Arial" w:cs="Arial"/>
          <w:sz w:val="22"/>
          <w:szCs w:val="22"/>
        </w:rPr>
        <w:t xml:space="preserve">Trauksmes cēlēja </w:t>
      </w:r>
      <w:r w:rsidR="00DC206F" w:rsidRPr="00BE28CA">
        <w:rPr>
          <w:rFonts w:ascii="Arial" w:eastAsia="Calibri" w:hAnsi="Arial" w:cs="Arial"/>
          <w:sz w:val="22"/>
          <w:szCs w:val="22"/>
        </w:rPr>
        <w:t>ziņojumā</w:t>
      </w:r>
      <w:r w:rsidR="00BD3A86" w:rsidRPr="00BE28CA">
        <w:rPr>
          <w:rFonts w:ascii="Arial" w:eastAsia="Calibri" w:hAnsi="Arial" w:cs="Arial"/>
          <w:sz w:val="22"/>
          <w:szCs w:val="22"/>
        </w:rPr>
        <w:t>)</w:t>
      </w:r>
      <w:r w:rsidR="00DC206F" w:rsidRPr="00BE28CA">
        <w:rPr>
          <w:rFonts w:ascii="Arial" w:eastAsia="Calibri" w:hAnsi="Arial" w:cs="Arial"/>
          <w:sz w:val="22"/>
          <w:szCs w:val="22"/>
        </w:rPr>
        <w:t xml:space="preserve"> sniegtā informācija, kas</w:t>
      </w:r>
      <w:r w:rsidR="00DC206F" w:rsidRPr="7738126F">
        <w:rPr>
          <w:rFonts w:ascii="Arial" w:eastAsia="Calibri" w:hAnsi="Arial" w:cs="Arial"/>
          <w:sz w:val="22"/>
          <w:szCs w:val="22"/>
        </w:rPr>
        <w:t xml:space="preserve"> ļauj identificēt Trauksmes cēlēju, ir īpaši aizsargājama, un to uzzinās tikai personas, kurām tas ir nepieciešams ziņojuma saņemšanai un izvērtēšanai.</w:t>
      </w:r>
    </w:p>
    <w:p w14:paraId="445C7286" w14:textId="358881C5" w:rsidR="00197E5E" w:rsidRPr="009D34FB" w:rsidRDefault="00197E5E" w:rsidP="007249A3">
      <w:pPr>
        <w:numPr>
          <w:ilvl w:val="1"/>
          <w:numId w:val="1"/>
        </w:numPr>
        <w:spacing w:beforeLines="40" w:before="96" w:afterLines="40" w:after="96"/>
        <w:ind w:left="426" w:hanging="568"/>
        <w:jc w:val="both"/>
        <w:rPr>
          <w:rFonts w:ascii="Arial" w:eastAsia="Calibri" w:hAnsi="Arial" w:cs="Arial"/>
          <w:sz w:val="22"/>
          <w:szCs w:val="22"/>
        </w:rPr>
      </w:pPr>
      <w:r w:rsidRPr="009D34FB">
        <w:rPr>
          <w:rFonts w:ascii="Arial" w:eastAsia="Calibri" w:hAnsi="Arial" w:cs="Arial"/>
          <w:sz w:val="22"/>
          <w:szCs w:val="22"/>
        </w:rPr>
        <w:t>Ikvienai personai, kas saņēmusi iesniegumu ar norādi, ka tas ir Trauksmes cēlēja ziņojums, vai apstrādā to, ir pienākums nodrošināt Trauksmes cēlēja datu pienācīgu aizsardzību.</w:t>
      </w:r>
    </w:p>
    <w:p w14:paraId="05A40AC8" w14:textId="1258C17D" w:rsidR="008879EF" w:rsidRPr="009D34FB" w:rsidRDefault="008879EF" w:rsidP="007249A3">
      <w:pPr>
        <w:numPr>
          <w:ilvl w:val="1"/>
          <w:numId w:val="1"/>
        </w:numPr>
        <w:spacing w:beforeLines="40" w:before="96" w:afterLines="40" w:after="96"/>
        <w:ind w:left="426" w:hanging="568"/>
        <w:jc w:val="both"/>
        <w:rPr>
          <w:rFonts w:ascii="Arial" w:eastAsia="Calibri" w:hAnsi="Arial" w:cs="Arial"/>
          <w:sz w:val="22"/>
          <w:szCs w:val="22"/>
        </w:rPr>
      </w:pPr>
      <w:r w:rsidRPr="7834F529">
        <w:rPr>
          <w:rFonts w:ascii="Arial" w:eastAsia="Calibri" w:hAnsi="Arial" w:cs="Arial"/>
          <w:sz w:val="22"/>
          <w:szCs w:val="22"/>
        </w:rPr>
        <w:t>Informāciju, kas atklāj Trauksmes cēlēja identitāti, aizliegts izpaust bez viņa piekrišanas, izņemot gadījumu, kad Trauksmes cēlēja personas dati un ziņojums nepieciešams personām (</w:t>
      </w:r>
      <w:r w:rsidR="000022ED" w:rsidRPr="7834F529">
        <w:rPr>
          <w:rFonts w:ascii="Arial" w:eastAsia="Calibri" w:hAnsi="Arial" w:cs="Arial"/>
          <w:sz w:val="22"/>
          <w:szCs w:val="22"/>
        </w:rPr>
        <w:t xml:space="preserve">t. sk. </w:t>
      </w:r>
      <w:r w:rsidRPr="7834F529">
        <w:rPr>
          <w:rFonts w:ascii="Arial" w:eastAsia="Calibri" w:hAnsi="Arial" w:cs="Arial"/>
          <w:sz w:val="22"/>
          <w:szCs w:val="22"/>
        </w:rPr>
        <w:t xml:space="preserve">Kompetentajām institūcijām), kas izskata Trauksmes cēlēja ziņojumu, lai uz tā pamata ierosinātu </w:t>
      </w:r>
      <w:r w:rsidR="052A4FE2" w:rsidRPr="7834F529">
        <w:rPr>
          <w:rFonts w:ascii="Arial" w:eastAsia="Calibri" w:hAnsi="Arial" w:cs="Arial"/>
          <w:sz w:val="22"/>
          <w:szCs w:val="22"/>
        </w:rPr>
        <w:t>p</w:t>
      </w:r>
      <w:r w:rsidRPr="7834F529">
        <w:rPr>
          <w:rFonts w:ascii="Arial" w:eastAsia="Calibri" w:hAnsi="Arial" w:cs="Arial"/>
          <w:sz w:val="22"/>
          <w:szCs w:val="22"/>
        </w:rPr>
        <w:t xml:space="preserve">ārkāpuma lietu, vai tas ir nepieciešams Trauksmes cēlēja, viņa Radinieka vai Saistītās personas aizsardzībai. Par identitātes izpaušanu informē </w:t>
      </w:r>
      <w:r w:rsidRPr="7834F529">
        <w:rPr>
          <w:rFonts w:ascii="Arial" w:eastAsia="Calibri" w:hAnsi="Arial" w:cs="Arial"/>
          <w:sz w:val="22"/>
          <w:szCs w:val="22"/>
        </w:rPr>
        <w:lastRenderedPageBreak/>
        <w:t xml:space="preserve">Trauksmes cēlēju, izņemot gadījumu, kad informēšana kaitētu Trauksmes cēlēja ziņojuma vai uz tā pamata ierosinātas </w:t>
      </w:r>
      <w:r w:rsidR="37324FF1" w:rsidRPr="7834F529">
        <w:rPr>
          <w:rFonts w:ascii="Arial" w:eastAsia="Calibri" w:hAnsi="Arial" w:cs="Arial"/>
          <w:sz w:val="22"/>
          <w:szCs w:val="22"/>
        </w:rPr>
        <w:t>p</w:t>
      </w:r>
      <w:r w:rsidRPr="7834F529">
        <w:rPr>
          <w:rFonts w:ascii="Arial" w:eastAsia="Calibri" w:hAnsi="Arial" w:cs="Arial"/>
          <w:sz w:val="22"/>
          <w:szCs w:val="22"/>
        </w:rPr>
        <w:t>ārkāpuma lietas izskatīšanai.</w:t>
      </w:r>
    </w:p>
    <w:p w14:paraId="34CA780B" w14:textId="5FD5BC0D" w:rsidR="00DC206F" w:rsidRPr="009D34FB" w:rsidRDefault="00DC206F" w:rsidP="007249A3">
      <w:pPr>
        <w:numPr>
          <w:ilvl w:val="1"/>
          <w:numId w:val="1"/>
        </w:numPr>
        <w:spacing w:beforeLines="40" w:before="96" w:afterLines="40" w:after="96"/>
        <w:ind w:left="426" w:hanging="568"/>
        <w:jc w:val="both"/>
        <w:rPr>
          <w:rFonts w:ascii="Arial" w:eastAsia="Calibri" w:hAnsi="Arial" w:cs="Arial"/>
          <w:sz w:val="22"/>
          <w:szCs w:val="22"/>
        </w:rPr>
      </w:pPr>
      <w:r w:rsidRPr="009D34FB">
        <w:rPr>
          <w:rFonts w:ascii="Arial" w:eastAsia="Calibri" w:hAnsi="Arial" w:cs="Arial"/>
          <w:sz w:val="22"/>
          <w:szCs w:val="22"/>
        </w:rPr>
        <w:t>Trauksmes cēlēja personas dati neti</w:t>
      </w:r>
      <w:r w:rsidR="00C130E9" w:rsidRPr="009D34FB">
        <w:rPr>
          <w:rFonts w:ascii="Arial" w:eastAsia="Calibri" w:hAnsi="Arial" w:cs="Arial"/>
          <w:sz w:val="22"/>
          <w:szCs w:val="22"/>
        </w:rPr>
        <w:t>ek</w:t>
      </w:r>
      <w:r w:rsidRPr="009D34FB">
        <w:rPr>
          <w:rFonts w:ascii="Arial" w:eastAsia="Calibri" w:hAnsi="Arial" w:cs="Arial"/>
          <w:sz w:val="22"/>
          <w:szCs w:val="22"/>
        </w:rPr>
        <w:t xml:space="preserve"> nodoti personām, kuras nav saistītas ar </w:t>
      </w:r>
      <w:r w:rsidR="00C130E9" w:rsidRPr="009D34FB">
        <w:rPr>
          <w:rFonts w:ascii="Arial" w:eastAsia="Calibri" w:hAnsi="Arial" w:cs="Arial"/>
          <w:sz w:val="22"/>
          <w:szCs w:val="22"/>
        </w:rPr>
        <w:t xml:space="preserve">Trauksmes cēlēja </w:t>
      </w:r>
      <w:r w:rsidRPr="009D34FB">
        <w:rPr>
          <w:rFonts w:ascii="Arial" w:eastAsia="Calibri" w:hAnsi="Arial" w:cs="Arial"/>
          <w:sz w:val="22"/>
          <w:szCs w:val="22"/>
        </w:rPr>
        <w:t xml:space="preserve">ziņojuma saņemšanu un izvērtēšanu, </w:t>
      </w:r>
      <w:r w:rsidR="008879EF" w:rsidRPr="009D34FB">
        <w:rPr>
          <w:rFonts w:ascii="Arial" w:eastAsia="Calibri" w:hAnsi="Arial" w:cs="Arial"/>
          <w:sz w:val="22"/>
          <w:szCs w:val="22"/>
        </w:rPr>
        <w:t xml:space="preserve">un </w:t>
      </w:r>
      <w:r w:rsidRPr="009D34FB">
        <w:rPr>
          <w:rFonts w:ascii="Arial" w:eastAsia="Calibri" w:hAnsi="Arial" w:cs="Arial"/>
          <w:sz w:val="22"/>
          <w:szCs w:val="22"/>
        </w:rPr>
        <w:t xml:space="preserve">it īpaši </w:t>
      </w:r>
      <w:r w:rsidR="0096081F" w:rsidRPr="009D34FB">
        <w:rPr>
          <w:rFonts w:ascii="Arial" w:eastAsia="Calibri" w:hAnsi="Arial" w:cs="Arial"/>
          <w:sz w:val="22"/>
          <w:szCs w:val="22"/>
        </w:rPr>
        <w:t xml:space="preserve">Trauksmes cēlēja </w:t>
      </w:r>
      <w:r w:rsidRPr="009D34FB">
        <w:rPr>
          <w:rFonts w:ascii="Arial" w:eastAsia="Calibri" w:hAnsi="Arial" w:cs="Arial"/>
          <w:sz w:val="22"/>
          <w:szCs w:val="22"/>
        </w:rPr>
        <w:t xml:space="preserve">ziņojumā minētajām personām, kuras, iespējams, ir iesaistītas </w:t>
      </w:r>
      <w:r w:rsidR="008879EF" w:rsidRPr="009D34FB">
        <w:rPr>
          <w:rFonts w:ascii="Arial" w:eastAsia="Calibri" w:hAnsi="Arial" w:cs="Arial"/>
          <w:sz w:val="22"/>
          <w:szCs w:val="22"/>
        </w:rPr>
        <w:t xml:space="preserve">Pārkāpuma </w:t>
      </w:r>
      <w:r w:rsidRPr="009D34FB">
        <w:rPr>
          <w:rFonts w:ascii="Arial" w:eastAsia="Calibri" w:hAnsi="Arial" w:cs="Arial"/>
          <w:sz w:val="22"/>
          <w:szCs w:val="22"/>
        </w:rPr>
        <w:t>izdarīšanā (vai citām ziņojumā norādītajām personām).</w:t>
      </w:r>
    </w:p>
    <w:p w14:paraId="621C49CB" w14:textId="5D25DA00" w:rsidR="00D4751C" w:rsidRPr="00EA6093" w:rsidRDefault="00340575" w:rsidP="007249A3">
      <w:pPr>
        <w:numPr>
          <w:ilvl w:val="1"/>
          <w:numId w:val="1"/>
        </w:numPr>
        <w:spacing w:beforeLines="40" w:before="96" w:afterLines="40" w:after="96"/>
        <w:ind w:left="426" w:hanging="568"/>
        <w:jc w:val="both"/>
        <w:rPr>
          <w:rFonts w:ascii="Arial" w:eastAsia="Calibri" w:hAnsi="Arial" w:cs="Arial"/>
          <w:sz w:val="22"/>
          <w:szCs w:val="22"/>
        </w:rPr>
      </w:pPr>
      <w:r w:rsidRPr="009D34FB">
        <w:rPr>
          <w:rFonts w:ascii="Arial" w:eastAsia="Calibri" w:hAnsi="Arial" w:cs="Arial"/>
          <w:sz w:val="22"/>
          <w:szCs w:val="22"/>
        </w:rPr>
        <w:t>Vi</w:t>
      </w:r>
      <w:r w:rsidR="00D4751C" w:rsidRPr="009D34FB">
        <w:rPr>
          <w:rFonts w:ascii="Arial" w:eastAsia="Calibri" w:hAnsi="Arial" w:cs="Arial"/>
          <w:sz w:val="22"/>
          <w:szCs w:val="22"/>
        </w:rPr>
        <w:t>siem Trauksmes cēlēja ziņojuma saņemšanā</w:t>
      </w:r>
      <w:r w:rsidRPr="009D34FB">
        <w:rPr>
          <w:rFonts w:ascii="Arial" w:eastAsia="Calibri" w:hAnsi="Arial" w:cs="Arial"/>
          <w:sz w:val="22"/>
          <w:szCs w:val="22"/>
        </w:rPr>
        <w:t>,</w:t>
      </w:r>
      <w:r w:rsidR="00D4751C" w:rsidRPr="009D34FB">
        <w:rPr>
          <w:rFonts w:ascii="Arial" w:eastAsia="Calibri" w:hAnsi="Arial" w:cs="Arial"/>
          <w:sz w:val="22"/>
          <w:szCs w:val="22"/>
        </w:rPr>
        <w:t xml:space="preserve"> reģistrēšanā</w:t>
      </w:r>
      <w:r w:rsidRPr="009D34FB">
        <w:rPr>
          <w:rFonts w:ascii="Arial" w:eastAsia="Calibri" w:hAnsi="Arial" w:cs="Arial"/>
          <w:sz w:val="22"/>
          <w:szCs w:val="22"/>
        </w:rPr>
        <w:t xml:space="preserve"> un izvērtēšanā,</w:t>
      </w:r>
      <w:r w:rsidR="00D4751C" w:rsidRPr="009D34FB">
        <w:rPr>
          <w:rFonts w:ascii="Arial" w:eastAsia="Calibri" w:hAnsi="Arial" w:cs="Arial"/>
          <w:sz w:val="22"/>
          <w:szCs w:val="22"/>
        </w:rPr>
        <w:t xml:space="preserve"> </w:t>
      </w:r>
      <w:r w:rsidR="001267E7" w:rsidRPr="009D34FB">
        <w:rPr>
          <w:rFonts w:ascii="Arial" w:eastAsia="Calibri" w:hAnsi="Arial" w:cs="Arial"/>
          <w:sz w:val="22"/>
          <w:szCs w:val="22"/>
        </w:rPr>
        <w:t xml:space="preserve">kā arī </w:t>
      </w:r>
      <w:r w:rsidRPr="009D34FB">
        <w:rPr>
          <w:rFonts w:ascii="Arial" w:eastAsia="Calibri" w:hAnsi="Arial" w:cs="Arial"/>
          <w:sz w:val="22"/>
          <w:szCs w:val="22"/>
        </w:rPr>
        <w:t xml:space="preserve">faktu pārbaudīšanā </w:t>
      </w:r>
      <w:r w:rsidR="00D4751C" w:rsidRPr="009D34FB">
        <w:rPr>
          <w:rFonts w:ascii="Arial" w:eastAsia="Calibri" w:hAnsi="Arial" w:cs="Arial"/>
          <w:sz w:val="22"/>
          <w:szCs w:val="22"/>
        </w:rPr>
        <w:t>iesaistītajiem LP darbiniekiem a</w:t>
      </w:r>
      <w:r w:rsidR="002E3E47" w:rsidRPr="009D34FB">
        <w:rPr>
          <w:rFonts w:ascii="Arial" w:eastAsia="Calibri" w:hAnsi="Arial" w:cs="Arial"/>
          <w:sz w:val="22"/>
          <w:szCs w:val="22"/>
        </w:rPr>
        <w:t xml:space="preserve">izliegts izpaust informāciju, kas atklāj tās fiziskās vai juridiskās personas identitāti, par kuru ziņojis </w:t>
      </w:r>
      <w:r w:rsidR="006F315B" w:rsidRPr="009D34FB">
        <w:rPr>
          <w:rFonts w:ascii="Arial" w:eastAsia="Calibri" w:hAnsi="Arial" w:cs="Arial"/>
          <w:sz w:val="22"/>
          <w:szCs w:val="22"/>
        </w:rPr>
        <w:t>T</w:t>
      </w:r>
      <w:r w:rsidR="002E3E47" w:rsidRPr="009D34FB">
        <w:rPr>
          <w:rFonts w:ascii="Arial" w:eastAsia="Calibri" w:hAnsi="Arial" w:cs="Arial"/>
          <w:sz w:val="22"/>
          <w:szCs w:val="22"/>
        </w:rPr>
        <w:t>rauksmes cēlējs</w:t>
      </w:r>
      <w:r w:rsidR="00D4751C" w:rsidRPr="009D34FB">
        <w:rPr>
          <w:rFonts w:ascii="Arial" w:eastAsia="Calibri" w:hAnsi="Arial" w:cs="Arial"/>
          <w:sz w:val="22"/>
          <w:szCs w:val="22"/>
        </w:rPr>
        <w:t>, ievērojot nevainīguma prezumpciju, tostarp, lai negrautu šo personu reputāciju</w:t>
      </w:r>
      <w:r w:rsidR="00AE302D" w:rsidRPr="009D34FB">
        <w:rPr>
          <w:rFonts w:ascii="Arial" w:eastAsia="Calibri" w:hAnsi="Arial" w:cs="Arial"/>
          <w:sz w:val="22"/>
          <w:szCs w:val="22"/>
        </w:rPr>
        <w:t xml:space="preserve">, ievērojot, ka Pārkāpums vēl tiek </w:t>
      </w:r>
      <w:r w:rsidR="00AE302D" w:rsidRPr="00EA6093">
        <w:rPr>
          <w:rFonts w:ascii="Arial" w:eastAsia="Calibri" w:hAnsi="Arial" w:cs="Arial"/>
          <w:sz w:val="22"/>
          <w:szCs w:val="22"/>
        </w:rPr>
        <w:t>izmeklēts</w:t>
      </w:r>
      <w:r w:rsidR="002E3E47" w:rsidRPr="00EA6093">
        <w:rPr>
          <w:rFonts w:ascii="Arial" w:eastAsia="Calibri" w:hAnsi="Arial" w:cs="Arial"/>
          <w:sz w:val="22"/>
          <w:szCs w:val="22"/>
        </w:rPr>
        <w:t>.</w:t>
      </w:r>
    </w:p>
    <w:p w14:paraId="350BAF7A" w14:textId="1BEA3F6C" w:rsidR="00F34BE5" w:rsidRPr="009D34FB" w:rsidRDefault="00D4751C" w:rsidP="002A750D">
      <w:pPr>
        <w:numPr>
          <w:ilvl w:val="1"/>
          <w:numId w:val="1"/>
        </w:numPr>
        <w:spacing w:beforeLines="40" w:before="96" w:afterLines="40" w:after="96"/>
        <w:ind w:left="426" w:hanging="568"/>
        <w:jc w:val="both"/>
        <w:rPr>
          <w:rFonts w:ascii="Arial" w:eastAsia="Calibri" w:hAnsi="Arial" w:cs="Arial"/>
          <w:sz w:val="22"/>
          <w:szCs w:val="22"/>
        </w:rPr>
      </w:pPr>
      <w:r w:rsidRPr="7738126F">
        <w:rPr>
          <w:rFonts w:ascii="Arial" w:eastAsia="Calibri" w:hAnsi="Arial" w:cs="Arial"/>
          <w:sz w:val="22"/>
          <w:szCs w:val="22"/>
        </w:rPr>
        <w:t xml:space="preserve">Noteikumu </w:t>
      </w:r>
      <w:r w:rsidR="00443DA2" w:rsidRPr="7738126F">
        <w:rPr>
          <w:rFonts w:ascii="Arial" w:eastAsia="Calibri" w:hAnsi="Arial" w:cs="Arial"/>
          <w:sz w:val="22"/>
          <w:szCs w:val="22"/>
        </w:rPr>
        <w:t>8</w:t>
      </w:r>
      <w:r w:rsidRPr="7738126F">
        <w:rPr>
          <w:rFonts w:ascii="Arial" w:eastAsia="Calibri" w:hAnsi="Arial" w:cs="Arial"/>
          <w:sz w:val="22"/>
          <w:szCs w:val="22"/>
        </w:rPr>
        <w:t>.</w:t>
      </w:r>
      <w:r w:rsidR="00DE36DE" w:rsidRPr="7738126F">
        <w:rPr>
          <w:rFonts w:ascii="Arial" w:eastAsia="Calibri" w:hAnsi="Arial" w:cs="Arial"/>
          <w:sz w:val="22"/>
          <w:szCs w:val="22"/>
        </w:rPr>
        <w:t>6</w:t>
      </w:r>
      <w:r w:rsidRPr="7738126F">
        <w:rPr>
          <w:rFonts w:ascii="Arial" w:eastAsia="Calibri" w:hAnsi="Arial" w:cs="Arial"/>
          <w:sz w:val="22"/>
          <w:szCs w:val="22"/>
        </w:rPr>
        <w:t>.punktā m</w:t>
      </w:r>
      <w:r w:rsidR="002E3E47" w:rsidRPr="7738126F">
        <w:rPr>
          <w:rFonts w:ascii="Arial" w:eastAsia="Calibri" w:hAnsi="Arial" w:cs="Arial"/>
          <w:sz w:val="22"/>
          <w:szCs w:val="22"/>
        </w:rPr>
        <w:t xml:space="preserve">inēto informāciju var sniegt tikai </w:t>
      </w:r>
      <w:r w:rsidRPr="7738126F">
        <w:rPr>
          <w:rFonts w:ascii="Arial" w:eastAsia="Calibri" w:hAnsi="Arial" w:cs="Arial"/>
          <w:sz w:val="22"/>
          <w:szCs w:val="22"/>
        </w:rPr>
        <w:t xml:space="preserve">tai </w:t>
      </w:r>
      <w:r w:rsidR="002E3E47" w:rsidRPr="7738126F">
        <w:rPr>
          <w:rFonts w:ascii="Arial" w:eastAsia="Calibri" w:hAnsi="Arial" w:cs="Arial"/>
          <w:sz w:val="22"/>
          <w:szCs w:val="22"/>
        </w:rPr>
        <w:t xml:space="preserve">personai vai institūcijai, kurai tā nepieciešama </w:t>
      </w:r>
      <w:r w:rsidR="006F315B" w:rsidRPr="7738126F">
        <w:rPr>
          <w:rFonts w:ascii="Arial" w:eastAsia="Calibri" w:hAnsi="Arial" w:cs="Arial"/>
          <w:sz w:val="22"/>
          <w:szCs w:val="22"/>
        </w:rPr>
        <w:t>T</w:t>
      </w:r>
      <w:r w:rsidR="002E3E47" w:rsidRPr="7738126F">
        <w:rPr>
          <w:rFonts w:ascii="Arial" w:eastAsia="Calibri" w:hAnsi="Arial" w:cs="Arial"/>
          <w:sz w:val="22"/>
          <w:szCs w:val="22"/>
        </w:rPr>
        <w:t xml:space="preserve">rauksmes cēlēja ziņojuma vai uz tā pamata ierosinātas </w:t>
      </w:r>
      <w:r w:rsidR="006F315B" w:rsidRPr="7738126F">
        <w:rPr>
          <w:rFonts w:ascii="Arial" w:eastAsia="Calibri" w:hAnsi="Arial" w:cs="Arial"/>
          <w:sz w:val="22"/>
          <w:szCs w:val="22"/>
        </w:rPr>
        <w:t>P</w:t>
      </w:r>
      <w:r w:rsidR="002E3E47" w:rsidRPr="7738126F">
        <w:rPr>
          <w:rFonts w:ascii="Arial" w:eastAsia="Calibri" w:hAnsi="Arial" w:cs="Arial"/>
          <w:sz w:val="22"/>
          <w:szCs w:val="22"/>
        </w:rPr>
        <w:t xml:space="preserve">ārkāpuma lietas izskatīšanai vai </w:t>
      </w:r>
      <w:r w:rsidR="006F315B" w:rsidRPr="7738126F">
        <w:rPr>
          <w:rFonts w:ascii="Arial" w:eastAsia="Calibri" w:hAnsi="Arial" w:cs="Arial"/>
          <w:sz w:val="22"/>
          <w:szCs w:val="22"/>
        </w:rPr>
        <w:t>T</w:t>
      </w:r>
      <w:r w:rsidR="002E3E47" w:rsidRPr="7738126F">
        <w:rPr>
          <w:rFonts w:ascii="Arial" w:eastAsia="Calibri" w:hAnsi="Arial" w:cs="Arial"/>
          <w:sz w:val="22"/>
          <w:szCs w:val="22"/>
        </w:rPr>
        <w:t xml:space="preserve">rauksmes cēlēja, viņa </w:t>
      </w:r>
      <w:r w:rsidR="006F315B" w:rsidRPr="7738126F">
        <w:rPr>
          <w:rFonts w:ascii="Arial" w:eastAsia="Calibri" w:hAnsi="Arial" w:cs="Arial"/>
          <w:sz w:val="22"/>
          <w:szCs w:val="22"/>
        </w:rPr>
        <w:t>R</w:t>
      </w:r>
      <w:r w:rsidR="002E3E47" w:rsidRPr="7738126F">
        <w:rPr>
          <w:rFonts w:ascii="Arial" w:eastAsia="Calibri" w:hAnsi="Arial" w:cs="Arial"/>
          <w:sz w:val="22"/>
          <w:szCs w:val="22"/>
        </w:rPr>
        <w:t xml:space="preserve">adinieka vai </w:t>
      </w:r>
      <w:r w:rsidR="006F315B" w:rsidRPr="7738126F">
        <w:rPr>
          <w:rFonts w:ascii="Arial" w:eastAsia="Calibri" w:hAnsi="Arial" w:cs="Arial"/>
          <w:sz w:val="22"/>
          <w:szCs w:val="22"/>
        </w:rPr>
        <w:t>S</w:t>
      </w:r>
      <w:r w:rsidR="002E3E47" w:rsidRPr="7738126F">
        <w:rPr>
          <w:rFonts w:ascii="Arial" w:eastAsia="Calibri" w:hAnsi="Arial" w:cs="Arial"/>
          <w:sz w:val="22"/>
          <w:szCs w:val="22"/>
        </w:rPr>
        <w:t>aistītās personas aizsardzībai.</w:t>
      </w:r>
      <w:r w:rsidR="006F315B" w:rsidRPr="7738126F">
        <w:rPr>
          <w:rFonts w:ascii="Arial" w:eastAsia="Calibri" w:hAnsi="Arial" w:cs="Arial"/>
          <w:sz w:val="22"/>
          <w:szCs w:val="22"/>
        </w:rPr>
        <w:t xml:space="preserve"> Šis aizliegums </w:t>
      </w:r>
      <w:r w:rsidR="002E3E47" w:rsidRPr="7738126F">
        <w:rPr>
          <w:rFonts w:ascii="Arial" w:eastAsia="Calibri" w:hAnsi="Arial" w:cs="Arial"/>
          <w:sz w:val="22"/>
          <w:szCs w:val="22"/>
        </w:rPr>
        <w:t xml:space="preserve">neattiecas uz gadījumiem, kad </w:t>
      </w:r>
      <w:r w:rsidR="00EC502F" w:rsidRPr="7738126F">
        <w:rPr>
          <w:rFonts w:ascii="Arial" w:eastAsia="Calibri" w:hAnsi="Arial" w:cs="Arial"/>
          <w:sz w:val="22"/>
          <w:szCs w:val="22"/>
        </w:rPr>
        <w:t>T</w:t>
      </w:r>
      <w:r w:rsidR="002E3E47" w:rsidRPr="7738126F">
        <w:rPr>
          <w:rFonts w:ascii="Arial" w:eastAsia="Calibri" w:hAnsi="Arial" w:cs="Arial"/>
          <w:sz w:val="22"/>
          <w:szCs w:val="22"/>
        </w:rPr>
        <w:t xml:space="preserve">rauksmes cēlējs, viņa </w:t>
      </w:r>
      <w:r w:rsidR="00EC502F" w:rsidRPr="7738126F">
        <w:rPr>
          <w:rFonts w:ascii="Arial" w:eastAsia="Calibri" w:hAnsi="Arial" w:cs="Arial"/>
          <w:sz w:val="22"/>
          <w:szCs w:val="22"/>
        </w:rPr>
        <w:t>R</w:t>
      </w:r>
      <w:r w:rsidR="002E3E47" w:rsidRPr="7738126F">
        <w:rPr>
          <w:rFonts w:ascii="Arial" w:eastAsia="Calibri" w:hAnsi="Arial" w:cs="Arial"/>
          <w:sz w:val="22"/>
          <w:szCs w:val="22"/>
        </w:rPr>
        <w:t xml:space="preserve">adinieks vai </w:t>
      </w:r>
      <w:r w:rsidR="00EC502F" w:rsidRPr="7738126F">
        <w:rPr>
          <w:rFonts w:ascii="Arial" w:eastAsia="Calibri" w:hAnsi="Arial" w:cs="Arial"/>
          <w:sz w:val="22"/>
          <w:szCs w:val="22"/>
        </w:rPr>
        <w:t>S</w:t>
      </w:r>
      <w:r w:rsidR="002E3E47" w:rsidRPr="7738126F">
        <w:rPr>
          <w:rFonts w:ascii="Arial" w:eastAsia="Calibri" w:hAnsi="Arial" w:cs="Arial"/>
          <w:sz w:val="22"/>
          <w:szCs w:val="22"/>
        </w:rPr>
        <w:t>aistītā persona šo informāciju izpauž savu tiesību vai tiesisko interešu aizsardzības nolūkā.</w:t>
      </w:r>
    </w:p>
    <w:p w14:paraId="008F0B1B" w14:textId="5566F2D9" w:rsidR="001842A8" w:rsidRPr="009D34FB" w:rsidRDefault="001842A8" w:rsidP="002A750D">
      <w:pPr>
        <w:numPr>
          <w:ilvl w:val="1"/>
          <w:numId w:val="1"/>
        </w:numPr>
        <w:spacing w:beforeLines="40" w:before="96" w:afterLines="40" w:after="96"/>
        <w:ind w:left="426" w:hanging="568"/>
        <w:jc w:val="both"/>
        <w:rPr>
          <w:rFonts w:ascii="Arial" w:eastAsia="Calibri" w:hAnsi="Arial" w:cs="Arial"/>
          <w:sz w:val="22"/>
          <w:szCs w:val="22"/>
        </w:rPr>
      </w:pPr>
      <w:r w:rsidRPr="009D34FB">
        <w:rPr>
          <w:rFonts w:ascii="Arial" w:eastAsia="Calibri" w:hAnsi="Arial" w:cs="Arial"/>
          <w:sz w:val="22"/>
          <w:szCs w:val="22"/>
        </w:rPr>
        <w:t>Aizpildot T</w:t>
      </w:r>
      <w:r w:rsidR="00D14ED7">
        <w:rPr>
          <w:rFonts w:ascii="Arial" w:eastAsia="Calibri" w:hAnsi="Arial" w:cs="Arial"/>
          <w:sz w:val="22"/>
          <w:szCs w:val="22"/>
        </w:rPr>
        <w:t>RAUKSMES CĒLĒJA ZIŅOJUMA VEIDLAPU (Noteikumu Pielikums Nr.1)</w:t>
      </w:r>
      <w:r w:rsidRPr="009D34FB">
        <w:rPr>
          <w:rFonts w:ascii="Arial" w:eastAsia="Calibri" w:hAnsi="Arial" w:cs="Arial"/>
          <w:sz w:val="22"/>
          <w:szCs w:val="22"/>
        </w:rPr>
        <w:t xml:space="preserve"> vai savā iesniegumā</w:t>
      </w:r>
      <w:r w:rsidR="0041306D" w:rsidRPr="009D34FB">
        <w:rPr>
          <w:rFonts w:ascii="Arial" w:eastAsia="Calibri" w:hAnsi="Arial" w:cs="Arial"/>
          <w:sz w:val="22"/>
          <w:szCs w:val="22"/>
        </w:rPr>
        <w:t>,</w:t>
      </w:r>
      <w:r w:rsidRPr="009D34FB">
        <w:rPr>
          <w:rFonts w:ascii="Arial" w:eastAsia="Calibri" w:hAnsi="Arial" w:cs="Arial"/>
          <w:sz w:val="22"/>
          <w:szCs w:val="22"/>
        </w:rPr>
        <w:t xml:space="preserve"> Trauksmes cēlējs atzīmē</w:t>
      </w:r>
      <w:r w:rsidR="001267E7" w:rsidRPr="009D34FB">
        <w:rPr>
          <w:rFonts w:ascii="Arial" w:eastAsia="Calibri" w:hAnsi="Arial" w:cs="Arial"/>
          <w:sz w:val="22"/>
          <w:szCs w:val="22"/>
        </w:rPr>
        <w:t xml:space="preserve"> darbības</w:t>
      </w:r>
      <w:r w:rsidRPr="009D34FB">
        <w:rPr>
          <w:rFonts w:ascii="Arial" w:eastAsia="Calibri" w:hAnsi="Arial" w:cs="Arial"/>
          <w:sz w:val="22"/>
          <w:szCs w:val="22"/>
        </w:rPr>
        <w:t>, ja viņa ziņojums netiks atzīts par Trauksmes cēlēja ziņojumu</w:t>
      </w:r>
      <w:r w:rsidR="001267E7" w:rsidRPr="009D34FB">
        <w:rPr>
          <w:rFonts w:ascii="Arial" w:eastAsia="Calibri" w:hAnsi="Arial" w:cs="Arial"/>
          <w:sz w:val="22"/>
          <w:szCs w:val="22"/>
        </w:rPr>
        <w:t>, un</w:t>
      </w:r>
      <w:r w:rsidRPr="009D34FB">
        <w:rPr>
          <w:rFonts w:ascii="Arial" w:eastAsia="Calibri" w:hAnsi="Arial" w:cs="Arial"/>
          <w:sz w:val="22"/>
          <w:szCs w:val="22"/>
        </w:rPr>
        <w:t>:</w:t>
      </w:r>
    </w:p>
    <w:p w14:paraId="471FD648" w14:textId="55C8EE75" w:rsidR="001842A8" w:rsidRPr="009D34FB" w:rsidRDefault="001842A8" w:rsidP="001842A8">
      <w:pPr>
        <w:numPr>
          <w:ilvl w:val="2"/>
          <w:numId w:val="1"/>
        </w:numPr>
        <w:spacing w:beforeLines="40" w:before="96" w:afterLines="40" w:after="96"/>
        <w:ind w:left="993" w:hanging="709"/>
        <w:jc w:val="both"/>
        <w:rPr>
          <w:rFonts w:ascii="Arial" w:eastAsia="Calibri" w:hAnsi="Arial" w:cs="Arial"/>
          <w:sz w:val="22"/>
          <w:szCs w:val="22"/>
        </w:rPr>
      </w:pPr>
      <w:r w:rsidRPr="009D34FB">
        <w:rPr>
          <w:rFonts w:ascii="Arial" w:eastAsia="Calibri" w:hAnsi="Arial" w:cs="Arial"/>
          <w:sz w:val="22"/>
          <w:szCs w:val="22"/>
        </w:rPr>
        <w:t>piekrīt, ka Trauksmes cēlēja iesniegumu turpmāk izskatītu kā fiziskās personas iesniegumu, t.i., vispārīgā kārtībā un bez Trauksmes cēlējam paredzētām aizsardzības garantijām;</w:t>
      </w:r>
    </w:p>
    <w:p w14:paraId="4A33214C" w14:textId="77777777" w:rsidR="001A1D4A" w:rsidRPr="009D34FB" w:rsidRDefault="001842A8" w:rsidP="003339A9">
      <w:pPr>
        <w:numPr>
          <w:ilvl w:val="2"/>
          <w:numId w:val="1"/>
        </w:numPr>
        <w:spacing w:beforeLines="40" w:before="96" w:afterLines="40" w:after="96"/>
        <w:ind w:left="993" w:hanging="709"/>
        <w:jc w:val="both"/>
        <w:rPr>
          <w:rFonts w:ascii="Arial" w:eastAsia="Calibri" w:hAnsi="Arial" w:cs="Arial"/>
          <w:sz w:val="22"/>
          <w:szCs w:val="22"/>
        </w:rPr>
      </w:pPr>
      <w:r w:rsidRPr="009D34FB">
        <w:rPr>
          <w:rFonts w:ascii="Arial" w:eastAsia="Calibri" w:hAnsi="Arial" w:cs="Arial"/>
          <w:sz w:val="22"/>
          <w:szCs w:val="22"/>
        </w:rPr>
        <w:t>nepiekrīt, ka Trauksmes cēlēja iesniegumu turpmāk izskatītu kā fiziskās personas iesniegumu.</w:t>
      </w:r>
    </w:p>
    <w:p w14:paraId="5ED23DED" w14:textId="70A4DEB8" w:rsidR="001842A8" w:rsidRPr="009D34FB" w:rsidRDefault="001A1D4A" w:rsidP="003339A9">
      <w:pPr>
        <w:numPr>
          <w:ilvl w:val="1"/>
          <w:numId w:val="1"/>
        </w:numPr>
        <w:spacing w:beforeLines="40" w:before="96" w:afterLines="40" w:after="96"/>
        <w:ind w:left="426" w:hanging="568"/>
        <w:jc w:val="both"/>
        <w:rPr>
          <w:rFonts w:ascii="Arial" w:eastAsia="Calibri" w:hAnsi="Arial" w:cs="Arial"/>
          <w:sz w:val="22"/>
          <w:szCs w:val="22"/>
        </w:rPr>
      </w:pPr>
      <w:r w:rsidRPr="7738126F">
        <w:rPr>
          <w:rFonts w:ascii="Arial" w:eastAsia="Calibri" w:hAnsi="Arial" w:cs="Arial"/>
          <w:sz w:val="22"/>
          <w:szCs w:val="22"/>
        </w:rPr>
        <w:t xml:space="preserve">Gadījumā, ja vēlāk, izskatot </w:t>
      </w:r>
      <w:r w:rsidR="008F79F8" w:rsidRPr="7738126F">
        <w:rPr>
          <w:rFonts w:ascii="Arial" w:eastAsia="Calibri" w:hAnsi="Arial" w:cs="Arial"/>
          <w:sz w:val="22"/>
          <w:szCs w:val="22"/>
        </w:rPr>
        <w:t>T</w:t>
      </w:r>
      <w:r w:rsidRPr="7738126F">
        <w:rPr>
          <w:rFonts w:ascii="Arial" w:eastAsia="Calibri" w:hAnsi="Arial" w:cs="Arial"/>
          <w:sz w:val="22"/>
          <w:szCs w:val="22"/>
        </w:rPr>
        <w:t>rauksmes cēlēja ziņojumu saskaņā ar Noteikumu 11.sadaļu “Trauksmes cēlēja ziņojuma izskatīšana pēc būtības”, LP konstatēs, ka konkrētajā lietā nav noticis tiesību normu Pārkāpums, tas nav pamats atņemt sākotnēji piešķirto Trauksmes cēlēja statusu</w:t>
      </w:r>
      <w:r w:rsidR="008F79F8" w:rsidRPr="7738126F">
        <w:rPr>
          <w:rFonts w:ascii="Arial" w:eastAsia="Calibri" w:hAnsi="Arial" w:cs="Arial"/>
          <w:sz w:val="22"/>
          <w:szCs w:val="22"/>
        </w:rPr>
        <w:t xml:space="preserve"> un tā datu aizsardzību</w:t>
      </w:r>
      <w:r w:rsidRPr="7738126F">
        <w:rPr>
          <w:rFonts w:ascii="Arial" w:eastAsia="Calibri" w:hAnsi="Arial" w:cs="Arial"/>
          <w:sz w:val="22"/>
          <w:szCs w:val="22"/>
        </w:rPr>
        <w:t>.</w:t>
      </w:r>
    </w:p>
    <w:p w14:paraId="78B08CD7" w14:textId="3BB1000A" w:rsidR="00B11E40" w:rsidRPr="009D34FB" w:rsidRDefault="00B11E40" w:rsidP="003339A9">
      <w:pPr>
        <w:numPr>
          <w:ilvl w:val="1"/>
          <w:numId w:val="1"/>
        </w:numPr>
        <w:spacing w:beforeLines="40" w:before="96" w:afterLines="40" w:after="96"/>
        <w:ind w:left="426" w:hanging="568"/>
        <w:jc w:val="both"/>
        <w:rPr>
          <w:rFonts w:ascii="Arial" w:eastAsia="Calibri" w:hAnsi="Arial" w:cs="Arial"/>
          <w:sz w:val="22"/>
          <w:szCs w:val="22"/>
        </w:rPr>
      </w:pPr>
      <w:r w:rsidRPr="009D34FB">
        <w:rPr>
          <w:rFonts w:ascii="Arial" w:eastAsia="Calibri" w:hAnsi="Arial" w:cs="Arial"/>
          <w:sz w:val="22"/>
          <w:szCs w:val="22"/>
        </w:rPr>
        <w:t>Atbildī</w:t>
      </w:r>
      <w:r w:rsidR="00C12DA3">
        <w:rPr>
          <w:rFonts w:ascii="Arial" w:eastAsia="Calibri" w:hAnsi="Arial" w:cs="Arial"/>
          <w:sz w:val="22"/>
          <w:szCs w:val="22"/>
        </w:rPr>
        <w:t>gā</w:t>
      </w:r>
      <w:r w:rsidRPr="009D34FB">
        <w:rPr>
          <w:rFonts w:ascii="Arial" w:eastAsia="Calibri" w:hAnsi="Arial" w:cs="Arial"/>
          <w:sz w:val="22"/>
          <w:szCs w:val="22"/>
        </w:rPr>
        <w:t>s personas saziņa ar trauksmes ziņojuma iesniedzēju, kurš sniedzis informāciju par Pārkāpumu darbavietā, izmantojot viņa darbavietas kontaktus, ir riskanta un nevēlama, tā ir pieļaujama tikai ar šīs personas piekrišanu.</w:t>
      </w:r>
    </w:p>
    <w:p w14:paraId="3851B027" w14:textId="77777777" w:rsidR="00287536" w:rsidRPr="009D34FB" w:rsidRDefault="00287536" w:rsidP="003339A9">
      <w:pPr>
        <w:spacing w:beforeLines="40" w:before="96" w:afterLines="40" w:after="96"/>
        <w:ind w:left="426"/>
        <w:jc w:val="both"/>
        <w:rPr>
          <w:rFonts w:ascii="Arial" w:eastAsia="Calibri" w:hAnsi="Arial" w:cs="Arial"/>
          <w:sz w:val="22"/>
          <w:szCs w:val="22"/>
        </w:rPr>
      </w:pPr>
    </w:p>
    <w:p w14:paraId="1E1E1A4F" w14:textId="3FCDC6AB" w:rsidR="00DC206F" w:rsidRPr="009D34FB" w:rsidRDefault="00DC206F" w:rsidP="003339A9">
      <w:pPr>
        <w:pStyle w:val="ListParagraph"/>
        <w:numPr>
          <w:ilvl w:val="0"/>
          <w:numId w:val="1"/>
        </w:numPr>
        <w:autoSpaceDE w:val="0"/>
        <w:autoSpaceDN w:val="0"/>
        <w:adjustRightInd w:val="0"/>
        <w:spacing w:before="120"/>
        <w:jc w:val="center"/>
        <w:outlineLvl w:val="0"/>
        <w:rPr>
          <w:rFonts w:ascii="Arial" w:eastAsiaTheme="minorHAnsi" w:hAnsi="Arial" w:cs="Arial"/>
          <w:b/>
          <w:sz w:val="26"/>
          <w:szCs w:val="26"/>
        </w:rPr>
      </w:pPr>
      <w:bookmarkStart w:id="161" w:name="_Toc146264439"/>
      <w:r w:rsidRPr="009D34FB">
        <w:rPr>
          <w:rFonts w:ascii="Arial" w:eastAsiaTheme="minorHAnsi" w:hAnsi="Arial" w:cs="Arial"/>
          <w:b/>
          <w:sz w:val="26"/>
          <w:szCs w:val="26"/>
        </w:rPr>
        <w:t>Trauksmes celšanas pazīmju izvērtēšana</w:t>
      </w:r>
      <w:bookmarkEnd w:id="161"/>
    </w:p>
    <w:p w14:paraId="7BF38287" w14:textId="7D7B17CD" w:rsidR="00A9335E" w:rsidRPr="009D34FB" w:rsidRDefault="001F1F16">
      <w:pPr>
        <w:numPr>
          <w:ilvl w:val="1"/>
          <w:numId w:val="1"/>
        </w:numPr>
        <w:spacing w:beforeLines="40" w:before="96" w:afterLines="40" w:after="96"/>
        <w:ind w:left="426" w:hanging="568"/>
        <w:jc w:val="both"/>
        <w:rPr>
          <w:rFonts w:ascii="Arial" w:eastAsia="Calibri" w:hAnsi="Arial" w:cs="Arial"/>
          <w:sz w:val="22"/>
          <w:szCs w:val="22"/>
        </w:rPr>
      </w:pPr>
      <w:r w:rsidRPr="009D34FB">
        <w:rPr>
          <w:rFonts w:ascii="Arial" w:eastAsia="Calibri" w:hAnsi="Arial" w:cs="Arial"/>
          <w:sz w:val="22"/>
          <w:szCs w:val="22"/>
        </w:rPr>
        <w:t>Saņemot</w:t>
      </w:r>
      <w:r w:rsidR="00DC206F" w:rsidRPr="009D34FB">
        <w:rPr>
          <w:rFonts w:ascii="Arial" w:eastAsia="Calibri" w:hAnsi="Arial" w:cs="Arial"/>
          <w:sz w:val="22"/>
          <w:szCs w:val="22"/>
        </w:rPr>
        <w:t xml:space="preserve"> </w:t>
      </w:r>
      <w:r w:rsidR="005F0946" w:rsidRPr="009D34FB">
        <w:rPr>
          <w:rFonts w:ascii="Arial" w:eastAsia="Calibri" w:hAnsi="Arial" w:cs="Arial"/>
          <w:sz w:val="22"/>
          <w:szCs w:val="22"/>
        </w:rPr>
        <w:t xml:space="preserve">personas </w:t>
      </w:r>
      <w:r w:rsidR="00DC206F" w:rsidRPr="009D34FB">
        <w:rPr>
          <w:rFonts w:ascii="Arial" w:eastAsia="Calibri" w:hAnsi="Arial" w:cs="Arial"/>
          <w:sz w:val="22"/>
          <w:szCs w:val="22"/>
        </w:rPr>
        <w:t>iesniegumu</w:t>
      </w:r>
      <w:r w:rsidR="00A9335E" w:rsidRPr="009D34FB">
        <w:rPr>
          <w:rFonts w:ascii="Arial" w:eastAsia="Calibri" w:hAnsi="Arial" w:cs="Arial"/>
          <w:sz w:val="22"/>
          <w:szCs w:val="22"/>
        </w:rPr>
        <w:t>, kas noformēts, kā Trauksmes cēlēja ziņojums</w:t>
      </w:r>
      <w:r w:rsidR="00D14ED7">
        <w:rPr>
          <w:rFonts w:ascii="Arial" w:eastAsia="Calibri" w:hAnsi="Arial" w:cs="Arial"/>
          <w:sz w:val="22"/>
          <w:szCs w:val="22"/>
        </w:rPr>
        <w:t>,</w:t>
      </w:r>
      <w:r w:rsidR="00A9335E" w:rsidRPr="009D34FB">
        <w:rPr>
          <w:rFonts w:ascii="Arial" w:eastAsia="Calibri" w:hAnsi="Arial" w:cs="Arial"/>
          <w:sz w:val="22"/>
          <w:szCs w:val="22"/>
        </w:rPr>
        <w:t xml:space="preserve"> vai </w:t>
      </w:r>
      <w:r w:rsidR="00DC206F" w:rsidRPr="009D34FB">
        <w:rPr>
          <w:rFonts w:ascii="Arial" w:eastAsia="Calibri" w:hAnsi="Arial" w:cs="Arial"/>
          <w:sz w:val="22"/>
          <w:szCs w:val="22"/>
        </w:rPr>
        <w:t>ar norādi, ka tas ir Trauksmes cēlēja ziņojums</w:t>
      </w:r>
      <w:r w:rsidR="00A9335E" w:rsidRPr="009D34FB">
        <w:rPr>
          <w:rFonts w:ascii="Arial" w:eastAsia="Calibri" w:hAnsi="Arial" w:cs="Arial"/>
          <w:sz w:val="22"/>
          <w:szCs w:val="22"/>
        </w:rPr>
        <w:t xml:space="preserve">, </w:t>
      </w:r>
      <w:r w:rsidRPr="009D34FB">
        <w:rPr>
          <w:rFonts w:ascii="Arial" w:eastAsia="Calibri" w:hAnsi="Arial" w:cs="Arial"/>
          <w:sz w:val="22"/>
          <w:szCs w:val="22"/>
        </w:rPr>
        <w:t>Atbildīgā persona n</w:t>
      </w:r>
      <w:r w:rsidR="00A9335E" w:rsidRPr="009D34FB">
        <w:rPr>
          <w:rFonts w:ascii="Arial" w:eastAsia="Calibri" w:hAnsi="Arial" w:cs="Arial"/>
          <w:sz w:val="22"/>
          <w:szCs w:val="22"/>
        </w:rPr>
        <w:t>ekavējoties, bet ne vēlāk kā 7 (septiņu) dienu laikā</w:t>
      </w:r>
      <w:r w:rsidRPr="009D34FB">
        <w:rPr>
          <w:rFonts w:ascii="Arial" w:eastAsia="Calibri" w:hAnsi="Arial" w:cs="Arial"/>
          <w:sz w:val="22"/>
          <w:szCs w:val="22"/>
        </w:rPr>
        <w:t>,</w:t>
      </w:r>
      <w:r w:rsidR="00A9335E" w:rsidRPr="009D34FB">
        <w:rPr>
          <w:rFonts w:ascii="Arial" w:eastAsia="Calibri" w:hAnsi="Arial" w:cs="Arial"/>
          <w:sz w:val="22"/>
          <w:szCs w:val="22"/>
        </w:rPr>
        <w:t xml:space="preserve"> nosūta Trauksmes c</w:t>
      </w:r>
      <w:r w:rsidR="00422C80" w:rsidRPr="009D34FB">
        <w:rPr>
          <w:rFonts w:ascii="Arial" w:eastAsia="Calibri" w:hAnsi="Arial" w:cs="Arial"/>
          <w:sz w:val="22"/>
          <w:szCs w:val="22"/>
        </w:rPr>
        <w:t>ēlējam ziņojuma saņemšanas apstiprinājumu.</w:t>
      </w:r>
    </w:p>
    <w:p w14:paraId="0B26EFD3" w14:textId="7598BB59" w:rsidR="006D5674" w:rsidRPr="009D34FB" w:rsidRDefault="00851B1D">
      <w:pPr>
        <w:numPr>
          <w:ilvl w:val="1"/>
          <w:numId w:val="1"/>
        </w:numPr>
        <w:spacing w:beforeLines="40" w:before="96" w:afterLines="40" w:after="96"/>
        <w:ind w:left="426" w:hanging="568"/>
        <w:jc w:val="both"/>
        <w:rPr>
          <w:rFonts w:ascii="Arial" w:eastAsia="Calibri" w:hAnsi="Arial" w:cs="Arial"/>
          <w:sz w:val="22"/>
          <w:szCs w:val="22"/>
        </w:rPr>
      </w:pPr>
      <w:r w:rsidRPr="72640858">
        <w:rPr>
          <w:rFonts w:ascii="Arial" w:eastAsia="Calibri" w:hAnsi="Arial" w:cs="Arial"/>
          <w:sz w:val="22"/>
          <w:szCs w:val="22"/>
        </w:rPr>
        <w:t xml:space="preserve">Saņemot </w:t>
      </w:r>
      <w:r w:rsidR="005F0946" w:rsidRPr="72640858">
        <w:rPr>
          <w:rFonts w:ascii="Arial" w:eastAsia="Calibri" w:hAnsi="Arial" w:cs="Arial"/>
          <w:sz w:val="22"/>
          <w:szCs w:val="22"/>
        </w:rPr>
        <w:t>personas</w:t>
      </w:r>
      <w:r w:rsidRPr="72640858">
        <w:rPr>
          <w:rFonts w:ascii="Arial" w:eastAsia="Calibri" w:hAnsi="Arial" w:cs="Arial"/>
          <w:sz w:val="22"/>
          <w:szCs w:val="22"/>
        </w:rPr>
        <w:t xml:space="preserve"> </w:t>
      </w:r>
      <w:r w:rsidR="005F0946" w:rsidRPr="72640858">
        <w:rPr>
          <w:rFonts w:ascii="Arial" w:eastAsia="Calibri" w:hAnsi="Arial" w:cs="Arial"/>
          <w:sz w:val="22"/>
          <w:szCs w:val="22"/>
        </w:rPr>
        <w:t>iesniegumu</w:t>
      </w:r>
      <w:r w:rsidR="00547C51" w:rsidRPr="72640858">
        <w:rPr>
          <w:rFonts w:ascii="Arial" w:eastAsia="Calibri" w:hAnsi="Arial" w:cs="Arial"/>
          <w:sz w:val="22"/>
          <w:szCs w:val="22"/>
        </w:rPr>
        <w:t>, Atbildīgā persona nekavējoties izvērtē iesnieguma pirmšķietamu atbilstību Likumā noteiktajām trauksmes celšanas pazīmēm un pieņem lēmumu par iesnieguma atzīšanu vai neatzīšanu par Trauksmes cēlēja ziņojumu.</w:t>
      </w:r>
    </w:p>
    <w:p w14:paraId="7732C0C5" w14:textId="746B58D0" w:rsidR="00220C8F" w:rsidRPr="009D34FB" w:rsidRDefault="006D5674" w:rsidP="003339A9">
      <w:pPr>
        <w:numPr>
          <w:ilvl w:val="1"/>
          <w:numId w:val="1"/>
        </w:numPr>
        <w:spacing w:beforeLines="40" w:before="96" w:afterLines="40" w:after="96"/>
        <w:ind w:left="426" w:hanging="568"/>
        <w:jc w:val="both"/>
        <w:rPr>
          <w:rFonts w:ascii="Arial" w:eastAsia="Calibri" w:hAnsi="Arial" w:cs="Arial"/>
          <w:sz w:val="22"/>
          <w:szCs w:val="22"/>
        </w:rPr>
      </w:pPr>
      <w:r w:rsidRPr="009D34FB">
        <w:rPr>
          <w:rFonts w:ascii="Arial" w:eastAsia="Calibri" w:hAnsi="Arial" w:cs="Arial"/>
          <w:sz w:val="22"/>
          <w:szCs w:val="22"/>
        </w:rPr>
        <w:t>Ja Atbildīgā persona, izvērtējot iesniegumu, konstatē, ka tas nav parakstīts</w:t>
      </w:r>
      <w:r w:rsidR="00492296" w:rsidRPr="009D34FB">
        <w:rPr>
          <w:rFonts w:ascii="Arial" w:eastAsia="Calibri" w:hAnsi="Arial" w:cs="Arial"/>
          <w:sz w:val="22"/>
          <w:szCs w:val="22"/>
        </w:rPr>
        <w:t xml:space="preserve"> (piemēram, persona nezināja, ka paraksts ir obligāta prasība)</w:t>
      </w:r>
      <w:r w:rsidRPr="009D34FB">
        <w:rPr>
          <w:rFonts w:ascii="Arial" w:eastAsia="Calibri" w:hAnsi="Arial" w:cs="Arial"/>
          <w:sz w:val="22"/>
          <w:szCs w:val="22"/>
        </w:rPr>
        <w:t>, tad tas nav pamats uzskatīt, ka iesniegums ir anonīms. Atbildīgā persona šādā gadījumā sazinās ar personu un lūdz parakstīt iesniegumu.</w:t>
      </w:r>
    </w:p>
    <w:p w14:paraId="21A51614" w14:textId="4B88AE3A" w:rsidR="00A9335E" w:rsidRPr="009D34FB" w:rsidRDefault="0091020C" w:rsidP="003339A9">
      <w:pPr>
        <w:numPr>
          <w:ilvl w:val="1"/>
          <w:numId w:val="1"/>
        </w:numPr>
        <w:spacing w:beforeLines="40" w:before="96" w:afterLines="40" w:after="96"/>
        <w:ind w:left="426" w:hanging="568"/>
        <w:jc w:val="both"/>
        <w:rPr>
          <w:rFonts w:ascii="Arial" w:eastAsia="Calibri" w:hAnsi="Arial" w:cs="Arial"/>
          <w:sz w:val="22"/>
          <w:szCs w:val="22"/>
        </w:rPr>
      </w:pPr>
      <w:r w:rsidRPr="009D34FB">
        <w:rPr>
          <w:rFonts w:ascii="Arial" w:eastAsia="Calibri" w:hAnsi="Arial" w:cs="Arial"/>
          <w:sz w:val="22"/>
          <w:szCs w:val="22"/>
        </w:rPr>
        <w:t>Ja Atbildīgā persona, izvērtējot iesniegumu, konstatē, ka tajā ir trūkumi, kas varētu būt radušies neuzmanības dēļ, tā nekavējoties, bet ne vēlāk kā 7 (septiņu) dienu laikā no iesnieguma saņemšanas dienas,</w:t>
      </w:r>
      <w:r w:rsidRPr="009D34FB" w:rsidDel="002E30CE">
        <w:rPr>
          <w:rFonts w:ascii="Arial" w:eastAsia="Calibri" w:hAnsi="Arial" w:cs="Arial"/>
          <w:sz w:val="22"/>
          <w:szCs w:val="22"/>
        </w:rPr>
        <w:t xml:space="preserve"> </w:t>
      </w:r>
      <w:r w:rsidRPr="009D34FB">
        <w:rPr>
          <w:rFonts w:ascii="Arial" w:eastAsia="Calibri" w:hAnsi="Arial" w:cs="Arial"/>
          <w:sz w:val="22"/>
          <w:szCs w:val="22"/>
        </w:rPr>
        <w:t>sazinās ar iesnieguma iesniedzēju, lūdzot sniegt papildu informāciju vai precizēt iesniegumu, norādot termiņu, kādā papildu informācija vai precizējumi iesniedzami.</w:t>
      </w:r>
    </w:p>
    <w:p w14:paraId="69095CD1" w14:textId="38D9FFA0" w:rsidR="00C93AF0" w:rsidRPr="009D34FB" w:rsidRDefault="00DC206F" w:rsidP="003339A9">
      <w:pPr>
        <w:numPr>
          <w:ilvl w:val="1"/>
          <w:numId w:val="1"/>
        </w:numPr>
        <w:spacing w:beforeLines="40" w:before="96" w:afterLines="40" w:after="96"/>
        <w:ind w:left="426" w:hanging="568"/>
        <w:jc w:val="both"/>
        <w:rPr>
          <w:rFonts w:ascii="Arial" w:eastAsia="Calibri" w:hAnsi="Arial" w:cs="Arial"/>
          <w:sz w:val="22"/>
          <w:szCs w:val="22"/>
        </w:rPr>
      </w:pPr>
      <w:r w:rsidRPr="009D34FB">
        <w:rPr>
          <w:rFonts w:ascii="Arial" w:eastAsia="Calibri" w:hAnsi="Arial" w:cs="Arial"/>
          <w:sz w:val="22"/>
          <w:szCs w:val="22"/>
        </w:rPr>
        <w:lastRenderedPageBreak/>
        <w:t xml:space="preserve">Ja Atbildīgā persona, izvērtējot iesniegumu, konstatē, ka tajā norādītā </w:t>
      </w:r>
      <w:r w:rsidR="00761980" w:rsidRPr="009D34FB">
        <w:rPr>
          <w:rFonts w:ascii="Arial" w:eastAsia="Calibri" w:hAnsi="Arial" w:cs="Arial"/>
          <w:sz w:val="22"/>
          <w:szCs w:val="22"/>
        </w:rPr>
        <w:t xml:space="preserve">iespējamā Pārkāpuma </w:t>
      </w:r>
      <w:r w:rsidRPr="009D34FB">
        <w:rPr>
          <w:rFonts w:ascii="Arial" w:eastAsia="Calibri" w:hAnsi="Arial" w:cs="Arial"/>
          <w:sz w:val="22"/>
          <w:szCs w:val="22"/>
        </w:rPr>
        <w:t xml:space="preserve">izskatīšana nav LP kompetencē, tā </w:t>
      </w:r>
      <w:r w:rsidR="00EB1D87" w:rsidRPr="009D34FB">
        <w:rPr>
          <w:rFonts w:ascii="Arial" w:eastAsia="Calibri" w:hAnsi="Arial" w:cs="Arial"/>
          <w:sz w:val="22"/>
          <w:szCs w:val="22"/>
        </w:rPr>
        <w:t>7 (septiņu)</w:t>
      </w:r>
      <w:r w:rsidRPr="009D34FB">
        <w:rPr>
          <w:rFonts w:ascii="Arial" w:eastAsia="Calibri" w:hAnsi="Arial" w:cs="Arial"/>
          <w:sz w:val="22"/>
          <w:szCs w:val="22"/>
        </w:rPr>
        <w:t xml:space="preserve"> dienu laikā no iesnieguma saņemšanas dienas pārsūta šo iesniegumu </w:t>
      </w:r>
      <w:r w:rsidR="00761980" w:rsidRPr="009D34FB">
        <w:rPr>
          <w:rFonts w:ascii="Arial" w:eastAsia="Calibri" w:hAnsi="Arial" w:cs="Arial"/>
          <w:sz w:val="22"/>
          <w:szCs w:val="22"/>
        </w:rPr>
        <w:t xml:space="preserve">izskatīšanai </w:t>
      </w:r>
      <w:r w:rsidRPr="00032651">
        <w:rPr>
          <w:rFonts w:ascii="Arial" w:eastAsia="Calibri" w:hAnsi="Arial" w:cs="Arial"/>
          <w:sz w:val="22"/>
          <w:szCs w:val="22"/>
        </w:rPr>
        <w:t xml:space="preserve">pēc piekritības </w:t>
      </w:r>
      <w:r w:rsidR="00761980" w:rsidRPr="009D34FB">
        <w:rPr>
          <w:rFonts w:ascii="Arial" w:eastAsia="Calibri" w:hAnsi="Arial" w:cs="Arial"/>
          <w:sz w:val="22"/>
          <w:szCs w:val="22"/>
        </w:rPr>
        <w:t xml:space="preserve">Kompetentajā institūcijā </w:t>
      </w:r>
      <w:r w:rsidRPr="009D34FB">
        <w:rPr>
          <w:rFonts w:ascii="Arial" w:eastAsia="Calibri" w:hAnsi="Arial" w:cs="Arial"/>
          <w:sz w:val="22"/>
          <w:szCs w:val="22"/>
        </w:rPr>
        <w:t>un par to rakstveidā vai nosūtot e-pastu, ja Trauksmes cēlējs to norādījis</w:t>
      </w:r>
      <w:r w:rsidR="00761980" w:rsidRPr="009D34FB">
        <w:rPr>
          <w:rFonts w:ascii="Arial" w:eastAsia="Calibri" w:hAnsi="Arial" w:cs="Arial"/>
          <w:sz w:val="22"/>
          <w:szCs w:val="22"/>
        </w:rPr>
        <w:t>,</w:t>
      </w:r>
      <w:r w:rsidRPr="009D34FB">
        <w:rPr>
          <w:rFonts w:ascii="Arial" w:eastAsia="Calibri" w:hAnsi="Arial" w:cs="Arial"/>
          <w:sz w:val="22"/>
          <w:szCs w:val="22"/>
        </w:rPr>
        <w:t xml:space="preserve"> kā vēlamo saziņas veidu, informē iesnieguma iesniedzēju.</w:t>
      </w:r>
    </w:p>
    <w:p w14:paraId="4DA40796" w14:textId="77777777" w:rsidR="006629F7" w:rsidRPr="009D34FB" w:rsidRDefault="006629F7" w:rsidP="003339A9">
      <w:pPr>
        <w:spacing w:beforeLines="40" w:before="96" w:afterLines="40" w:after="96"/>
        <w:ind w:left="426"/>
        <w:jc w:val="both"/>
        <w:rPr>
          <w:rFonts w:ascii="Arial" w:eastAsia="Calibri" w:hAnsi="Arial" w:cs="Arial"/>
          <w:sz w:val="22"/>
          <w:szCs w:val="22"/>
        </w:rPr>
      </w:pPr>
    </w:p>
    <w:p w14:paraId="45FF7894" w14:textId="7CA5063C" w:rsidR="00DC206F" w:rsidRPr="009D34FB" w:rsidRDefault="00DC206F" w:rsidP="003339A9">
      <w:pPr>
        <w:pStyle w:val="ListParagraph"/>
        <w:numPr>
          <w:ilvl w:val="0"/>
          <w:numId w:val="1"/>
        </w:numPr>
        <w:autoSpaceDE w:val="0"/>
        <w:autoSpaceDN w:val="0"/>
        <w:adjustRightInd w:val="0"/>
        <w:spacing w:before="120"/>
        <w:ind w:left="851" w:hanging="491"/>
        <w:jc w:val="center"/>
        <w:outlineLvl w:val="0"/>
        <w:rPr>
          <w:rFonts w:ascii="Arial" w:eastAsiaTheme="minorHAnsi" w:hAnsi="Arial" w:cs="Arial"/>
          <w:b/>
          <w:sz w:val="26"/>
          <w:szCs w:val="26"/>
        </w:rPr>
      </w:pPr>
      <w:bookmarkStart w:id="162" w:name="_Toc142736194"/>
      <w:bookmarkStart w:id="163" w:name="_Toc142759507"/>
      <w:bookmarkStart w:id="164" w:name="_Toc142760034"/>
      <w:bookmarkStart w:id="165" w:name="_Toc142835156"/>
      <w:bookmarkStart w:id="166" w:name="_Toc142840870"/>
      <w:bookmarkStart w:id="167" w:name="_Toc142844263"/>
      <w:bookmarkStart w:id="168" w:name="_Toc142844309"/>
      <w:bookmarkStart w:id="169" w:name="_Toc142844355"/>
      <w:bookmarkStart w:id="170" w:name="_Toc142844401"/>
      <w:bookmarkStart w:id="171" w:name="_Toc142844680"/>
      <w:bookmarkStart w:id="172" w:name="_Toc142844698"/>
      <w:bookmarkStart w:id="173" w:name="_Toc142885910"/>
      <w:bookmarkStart w:id="174" w:name="_Toc146264440"/>
      <w:bookmarkEnd w:id="162"/>
      <w:bookmarkEnd w:id="163"/>
      <w:bookmarkEnd w:id="164"/>
      <w:bookmarkEnd w:id="165"/>
      <w:bookmarkEnd w:id="166"/>
      <w:bookmarkEnd w:id="167"/>
      <w:bookmarkEnd w:id="168"/>
      <w:bookmarkEnd w:id="169"/>
      <w:bookmarkEnd w:id="170"/>
      <w:bookmarkEnd w:id="171"/>
      <w:bookmarkEnd w:id="172"/>
      <w:bookmarkEnd w:id="173"/>
      <w:r w:rsidRPr="009D34FB">
        <w:rPr>
          <w:rFonts w:ascii="Arial" w:eastAsiaTheme="minorHAnsi" w:hAnsi="Arial" w:cs="Arial"/>
          <w:b/>
          <w:sz w:val="26"/>
          <w:szCs w:val="26"/>
        </w:rPr>
        <w:t>Trauksmes cēlēja ziņojuma pseidonimizācija un atbildes sniegšana iesniedzējam</w:t>
      </w:r>
      <w:bookmarkEnd w:id="174"/>
    </w:p>
    <w:p w14:paraId="5D203104" w14:textId="21CD5ED5" w:rsidR="00C93AF0" w:rsidRPr="009D34FB" w:rsidRDefault="00884291" w:rsidP="003339A9">
      <w:pPr>
        <w:numPr>
          <w:ilvl w:val="1"/>
          <w:numId w:val="1"/>
        </w:numPr>
        <w:spacing w:beforeLines="40" w:before="96" w:afterLines="40" w:after="96"/>
        <w:ind w:left="426" w:hanging="568"/>
        <w:jc w:val="both"/>
        <w:rPr>
          <w:rFonts w:ascii="Arial" w:eastAsia="Calibri" w:hAnsi="Arial" w:cs="Arial"/>
          <w:sz w:val="22"/>
          <w:szCs w:val="22"/>
        </w:rPr>
      </w:pPr>
      <w:r w:rsidRPr="009D34FB">
        <w:rPr>
          <w:rFonts w:ascii="Arial" w:eastAsia="Calibri" w:hAnsi="Arial" w:cs="Arial"/>
          <w:sz w:val="22"/>
          <w:szCs w:val="22"/>
        </w:rPr>
        <w:t>K</w:t>
      </w:r>
      <w:r w:rsidR="00C93AF0" w:rsidRPr="009D34FB">
        <w:rPr>
          <w:rFonts w:ascii="Arial" w:eastAsia="Calibri" w:hAnsi="Arial" w:cs="Arial"/>
          <w:sz w:val="22"/>
          <w:szCs w:val="22"/>
        </w:rPr>
        <w:t>ad izvērtētas visas trauksmes celšanas pazīmes</w:t>
      </w:r>
      <w:r w:rsidR="000E2D7A" w:rsidRPr="009D34FB">
        <w:rPr>
          <w:rFonts w:ascii="Arial" w:eastAsia="Calibri" w:hAnsi="Arial" w:cs="Arial"/>
          <w:sz w:val="22"/>
          <w:szCs w:val="22"/>
        </w:rPr>
        <w:t xml:space="preserve"> Trauksmes cēlēja iesniegumā</w:t>
      </w:r>
      <w:r w:rsidR="00C93AF0" w:rsidRPr="009D34FB">
        <w:rPr>
          <w:rFonts w:ascii="Arial" w:eastAsia="Calibri" w:hAnsi="Arial" w:cs="Arial"/>
          <w:sz w:val="22"/>
          <w:szCs w:val="22"/>
        </w:rPr>
        <w:t xml:space="preserve">, Atbildīgā persona </w:t>
      </w:r>
      <w:r w:rsidRPr="009D34FB">
        <w:rPr>
          <w:rFonts w:ascii="Arial" w:eastAsia="Calibri" w:hAnsi="Arial" w:cs="Arial"/>
          <w:sz w:val="22"/>
          <w:szCs w:val="22"/>
        </w:rPr>
        <w:t xml:space="preserve">par pieņemto lēmumu par iesnieguma atzīšanu vai neatzīšanu par Trauksmes cēlēja ziņojumu informē iesniedzēju 3 (trīs) dienu laikā no lēmuma pieņemšanas dienas: rakstveidā vai </w:t>
      </w:r>
      <w:r w:rsidR="00C93AF0" w:rsidRPr="009D34FB">
        <w:rPr>
          <w:rFonts w:ascii="Arial" w:eastAsia="Calibri" w:hAnsi="Arial" w:cs="Arial"/>
          <w:sz w:val="22"/>
          <w:szCs w:val="22"/>
        </w:rPr>
        <w:t>nosūtot e-pastu, ja Trauksmes cēlējs to norādījis</w:t>
      </w:r>
      <w:r w:rsidRPr="009D34FB">
        <w:rPr>
          <w:rFonts w:ascii="Arial" w:eastAsia="Calibri" w:hAnsi="Arial" w:cs="Arial"/>
          <w:sz w:val="22"/>
          <w:szCs w:val="22"/>
        </w:rPr>
        <w:t>,</w:t>
      </w:r>
      <w:r w:rsidR="00C93AF0" w:rsidRPr="009D34FB">
        <w:rPr>
          <w:rFonts w:ascii="Arial" w:eastAsia="Calibri" w:hAnsi="Arial" w:cs="Arial"/>
          <w:sz w:val="22"/>
          <w:szCs w:val="22"/>
        </w:rPr>
        <w:t xml:space="preserve"> kā vēlamo saziņas veidu.</w:t>
      </w:r>
    </w:p>
    <w:p w14:paraId="2B0922D1" w14:textId="01C8375B" w:rsidR="00010FDB" w:rsidRPr="009D34FB" w:rsidRDefault="00010FDB" w:rsidP="003339A9">
      <w:pPr>
        <w:numPr>
          <w:ilvl w:val="1"/>
          <w:numId w:val="1"/>
        </w:numPr>
        <w:spacing w:beforeLines="40" w:before="96" w:afterLines="40" w:after="96"/>
        <w:ind w:left="426" w:hanging="568"/>
        <w:jc w:val="both"/>
        <w:rPr>
          <w:rFonts w:ascii="Arial" w:eastAsia="Calibri" w:hAnsi="Arial" w:cs="Arial"/>
          <w:sz w:val="22"/>
          <w:szCs w:val="22"/>
        </w:rPr>
      </w:pPr>
      <w:r w:rsidRPr="009D34FB">
        <w:rPr>
          <w:rFonts w:ascii="Arial" w:eastAsia="Calibri" w:hAnsi="Arial" w:cs="Arial"/>
          <w:sz w:val="22"/>
          <w:szCs w:val="22"/>
        </w:rPr>
        <w:t>Ja iesniegums netiek atzīts par Trauksmes cēlēja ziņojumu</w:t>
      </w:r>
      <w:r w:rsidR="00BA526B" w:rsidRPr="009D34FB">
        <w:rPr>
          <w:rFonts w:ascii="Arial" w:eastAsia="Calibri" w:hAnsi="Arial" w:cs="Arial"/>
          <w:sz w:val="22"/>
          <w:szCs w:val="22"/>
        </w:rPr>
        <w:t xml:space="preserve"> un</w:t>
      </w:r>
      <w:r w:rsidRPr="009D34FB">
        <w:rPr>
          <w:rFonts w:ascii="Arial" w:eastAsia="Calibri" w:hAnsi="Arial" w:cs="Arial"/>
          <w:sz w:val="22"/>
          <w:szCs w:val="22"/>
        </w:rPr>
        <w:t>:</w:t>
      </w:r>
    </w:p>
    <w:p w14:paraId="74C1B28F" w14:textId="73C7C964" w:rsidR="00DC206F" w:rsidRPr="00EA6093" w:rsidRDefault="00010FDB" w:rsidP="003339A9">
      <w:pPr>
        <w:numPr>
          <w:ilvl w:val="2"/>
          <w:numId w:val="1"/>
        </w:numPr>
        <w:spacing w:beforeLines="40" w:before="96" w:afterLines="40" w:after="96"/>
        <w:ind w:left="993" w:hanging="709"/>
        <w:jc w:val="both"/>
        <w:rPr>
          <w:rFonts w:ascii="Arial" w:eastAsia="Calibri" w:hAnsi="Arial" w:cs="Arial"/>
          <w:sz w:val="22"/>
          <w:szCs w:val="22"/>
        </w:rPr>
      </w:pPr>
      <w:r w:rsidRPr="7738126F">
        <w:rPr>
          <w:rFonts w:ascii="Arial" w:eastAsia="Calibri" w:hAnsi="Arial" w:cs="Arial"/>
          <w:sz w:val="22"/>
          <w:szCs w:val="22"/>
        </w:rPr>
        <w:t>iesniedzējs iesniegumā vai T</w:t>
      </w:r>
      <w:r w:rsidR="00D14ED7">
        <w:rPr>
          <w:rFonts w:ascii="Arial" w:eastAsia="Calibri" w:hAnsi="Arial" w:cs="Arial"/>
          <w:sz w:val="22"/>
          <w:szCs w:val="22"/>
        </w:rPr>
        <w:t>RAUKSMES CELŠANAS VEIDLAPĀ (Noteikumu Pielikums Nr.1)</w:t>
      </w:r>
      <w:r w:rsidRPr="7738126F">
        <w:rPr>
          <w:rFonts w:ascii="Arial" w:eastAsia="Calibri" w:hAnsi="Arial" w:cs="Arial"/>
          <w:sz w:val="22"/>
          <w:szCs w:val="22"/>
        </w:rPr>
        <w:t xml:space="preserve"> </w:t>
      </w:r>
      <w:r w:rsidR="0076291B" w:rsidRPr="7738126F">
        <w:rPr>
          <w:rFonts w:ascii="Arial" w:eastAsia="Calibri" w:hAnsi="Arial" w:cs="Arial"/>
          <w:sz w:val="22"/>
          <w:szCs w:val="22"/>
        </w:rPr>
        <w:t>saskaņā ar Noteikumu 8.8.1.</w:t>
      </w:r>
      <w:r w:rsidR="00A16171">
        <w:rPr>
          <w:rFonts w:ascii="Arial" w:eastAsia="Calibri" w:hAnsi="Arial" w:cs="Arial"/>
          <w:sz w:val="22"/>
          <w:szCs w:val="22"/>
        </w:rPr>
        <w:t>apakš</w:t>
      </w:r>
      <w:r w:rsidR="0076291B" w:rsidRPr="7738126F">
        <w:rPr>
          <w:rFonts w:ascii="Arial" w:eastAsia="Calibri" w:hAnsi="Arial" w:cs="Arial"/>
          <w:sz w:val="22"/>
          <w:szCs w:val="22"/>
        </w:rPr>
        <w:t xml:space="preserve">punktu </w:t>
      </w:r>
      <w:r w:rsidRPr="7738126F">
        <w:rPr>
          <w:rFonts w:ascii="Arial" w:eastAsia="Calibri" w:hAnsi="Arial" w:cs="Arial"/>
          <w:sz w:val="22"/>
          <w:szCs w:val="22"/>
        </w:rPr>
        <w:t xml:space="preserve">norādījis, ka vēlas saņemt atbildi pēc būtības, nesaņemot Likumā noteiktās personas aizsardzības garantijas, Atbildīgā persona Trauksmes cēlēju ziņojumu reģistrā un uz iesnieguma izdara atzīmi, ka iesniegums sākotnēji ticis iesniegts kā Trauksmes cēlēja ziņojums, bet par tādu nav atzīts. Un nodod iesniegumu reģistrēšanai LP elektroniskās lietvedības dokumentu sistēmā </w:t>
      </w:r>
      <w:r w:rsidR="00D14ED7">
        <w:rPr>
          <w:rFonts w:ascii="Arial" w:eastAsia="Calibri" w:hAnsi="Arial" w:cs="Arial"/>
          <w:sz w:val="22"/>
          <w:szCs w:val="22"/>
        </w:rPr>
        <w:t>Doc</w:t>
      </w:r>
      <w:r w:rsidR="0061156E">
        <w:rPr>
          <w:rFonts w:ascii="Arial" w:eastAsia="Calibri" w:hAnsi="Arial" w:cs="Arial"/>
          <w:sz w:val="22"/>
          <w:szCs w:val="22"/>
        </w:rPr>
        <w:t>L</w:t>
      </w:r>
      <w:r w:rsidR="00D14ED7">
        <w:rPr>
          <w:rFonts w:ascii="Arial" w:eastAsia="Calibri" w:hAnsi="Arial" w:cs="Arial"/>
          <w:sz w:val="22"/>
          <w:szCs w:val="22"/>
        </w:rPr>
        <w:t>ogix</w:t>
      </w:r>
      <w:r w:rsidR="00D14ED7" w:rsidRPr="7738126F">
        <w:rPr>
          <w:rFonts w:ascii="Arial" w:eastAsia="Calibri" w:hAnsi="Arial" w:cs="Arial"/>
          <w:sz w:val="22"/>
          <w:szCs w:val="22"/>
        </w:rPr>
        <w:t xml:space="preserve"> </w:t>
      </w:r>
      <w:r w:rsidRPr="7738126F">
        <w:rPr>
          <w:rFonts w:ascii="Arial" w:eastAsia="Calibri" w:hAnsi="Arial" w:cs="Arial"/>
          <w:sz w:val="22"/>
          <w:szCs w:val="22"/>
        </w:rPr>
        <w:t xml:space="preserve">un tālākai </w:t>
      </w:r>
      <w:r w:rsidR="00D14ED7">
        <w:rPr>
          <w:rFonts w:ascii="Arial" w:eastAsia="Calibri" w:hAnsi="Arial" w:cs="Arial"/>
          <w:sz w:val="22"/>
          <w:szCs w:val="22"/>
        </w:rPr>
        <w:t>izskatīšanai</w:t>
      </w:r>
      <w:r w:rsidRPr="7738126F">
        <w:rPr>
          <w:rFonts w:ascii="Arial" w:eastAsia="Calibri" w:hAnsi="Arial" w:cs="Arial"/>
          <w:sz w:val="22"/>
          <w:szCs w:val="22"/>
        </w:rPr>
        <w:t>;</w:t>
      </w:r>
    </w:p>
    <w:p w14:paraId="19B90752" w14:textId="7AA4C2C3" w:rsidR="00010FDB" w:rsidRPr="0061156E" w:rsidRDefault="00010FDB" w:rsidP="00F13C00">
      <w:pPr>
        <w:numPr>
          <w:ilvl w:val="2"/>
          <w:numId w:val="1"/>
        </w:numPr>
        <w:autoSpaceDE w:val="0"/>
        <w:autoSpaceDN w:val="0"/>
        <w:adjustRightInd w:val="0"/>
        <w:spacing w:beforeLines="40" w:before="96" w:afterLines="40" w:after="96"/>
        <w:ind w:left="993" w:hanging="709"/>
        <w:jc w:val="both"/>
        <w:rPr>
          <w:rFonts w:ascii="Arial" w:eastAsia="Calibri" w:hAnsi="Arial" w:cs="Arial"/>
          <w:sz w:val="22"/>
          <w:szCs w:val="22"/>
        </w:rPr>
      </w:pPr>
      <w:r w:rsidRPr="7834F529">
        <w:rPr>
          <w:rFonts w:ascii="Arial" w:eastAsia="Calibri" w:hAnsi="Arial" w:cs="Arial"/>
          <w:sz w:val="22"/>
          <w:szCs w:val="22"/>
        </w:rPr>
        <w:t xml:space="preserve">iesniedzējs iesniegumā </w:t>
      </w:r>
      <w:r w:rsidR="00294ED0" w:rsidRPr="7834F529">
        <w:rPr>
          <w:rFonts w:ascii="Arial" w:eastAsia="Calibri" w:hAnsi="Arial" w:cs="Arial"/>
          <w:sz w:val="22"/>
          <w:szCs w:val="22"/>
        </w:rPr>
        <w:t>vai T</w:t>
      </w:r>
      <w:r w:rsidR="00ED22A1">
        <w:rPr>
          <w:rFonts w:ascii="Arial" w:eastAsia="Calibri" w:hAnsi="Arial" w:cs="Arial"/>
          <w:sz w:val="22"/>
          <w:szCs w:val="22"/>
        </w:rPr>
        <w:t xml:space="preserve">RAUKSMES CELŠANAS </w:t>
      </w:r>
      <w:r w:rsidR="00ED22A1" w:rsidRPr="0061156E">
        <w:rPr>
          <w:rFonts w:ascii="Arial" w:eastAsia="Calibri" w:hAnsi="Arial" w:cs="Arial"/>
          <w:sz w:val="22"/>
          <w:szCs w:val="22"/>
        </w:rPr>
        <w:t>VEIDLAPĀ (Noteikumu Pielikums Nr.1)</w:t>
      </w:r>
      <w:r w:rsidR="00294ED0" w:rsidRPr="0061156E">
        <w:rPr>
          <w:rFonts w:ascii="Arial" w:eastAsia="Calibri" w:hAnsi="Arial" w:cs="Arial"/>
          <w:sz w:val="22"/>
          <w:szCs w:val="22"/>
        </w:rPr>
        <w:t xml:space="preserve"> </w:t>
      </w:r>
      <w:r w:rsidR="0076291B" w:rsidRPr="0061156E">
        <w:rPr>
          <w:rFonts w:ascii="Arial" w:eastAsia="Calibri" w:hAnsi="Arial" w:cs="Arial"/>
          <w:sz w:val="22"/>
          <w:szCs w:val="22"/>
        </w:rPr>
        <w:t>saskaņā ar Noteikumu 8.8.2.</w:t>
      </w:r>
      <w:r w:rsidR="00A16171" w:rsidRPr="0061156E">
        <w:rPr>
          <w:rFonts w:ascii="Arial" w:eastAsia="Calibri" w:hAnsi="Arial" w:cs="Arial"/>
          <w:sz w:val="22"/>
          <w:szCs w:val="22"/>
        </w:rPr>
        <w:t>apakš</w:t>
      </w:r>
      <w:r w:rsidR="0076291B" w:rsidRPr="0061156E">
        <w:rPr>
          <w:rFonts w:ascii="Arial" w:eastAsia="Calibri" w:hAnsi="Arial" w:cs="Arial"/>
          <w:sz w:val="22"/>
          <w:szCs w:val="22"/>
        </w:rPr>
        <w:t xml:space="preserve">punktu </w:t>
      </w:r>
      <w:r w:rsidRPr="0061156E">
        <w:rPr>
          <w:rFonts w:ascii="Arial" w:eastAsia="Calibri" w:hAnsi="Arial" w:cs="Arial"/>
          <w:sz w:val="22"/>
          <w:szCs w:val="22"/>
        </w:rPr>
        <w:t>norādījis, ka nevēlas saņemt atbildi pēc būtības, Atbildīgā persona Trauksmes cēlēj</w:t>
      </w:r>
      <w:r w:rsidR="0061156E" w:rsidRPr="0061156E">
        <w:rPr>
          <w:rFonts w:ascii="Arial" w:eastAsia="Calibri" w:hAnsi="Arial" w:cs="Arial"/>
          <w:sz w:val="22"/>
          <w:szCs w:val="22"/>
        </w:rPr>
        <w:t>u</w:t>
      </w:r>
      <w:r w:rsidRPr="0061156E">
        <w:rPr>
          <w:rFonts w:ascii="Arial" w:eastAsia="Calibri" w:hAnsi="Arial" w:cs="Arial"/>
          <w:sz w:val="22"/>
          <w:szCs w:val="22"/>
        </w:rPr>
        <w:t xml:space="preserve"> ziņojumu reģistrā un uz iesnieguma izdara atzīmi, ka iesniegums nav atzīts par Trauksmes cēlēja ziņojumu</w:t>
      </w:r>
      <w:r w:rsidR="005526FF" w:rsidRPr="0061156E">
        <w:rPr>
          <w:rFonts w:ascii="Arial" w:eastAsia="Calibri" w:hAnsi="Arial" w:cs="Arial"/>
          <w:sz w:val="22"/>
          <w:szCs w:val="22"/>
        </w:rPr>
        <w:t>.</w:t>
      </w:r>
    </w:p>
    <w:p w14:paraId="679B0DED" w14:textId="460F46F6" w:rsidR="00010FDB" w:rsidRPr="009D34FB" w:rsidRDefault="00294ED0" w:rsidP="003339A9">
      <w:pPr>
        <w:numPr>
          <w:ilvl w:val="1"/>
          <w:numId w:val="1"/>
        </w:numPr>
        <w:spacing w:beforeLines="40" w:before="96" w:afterLines="40" w:after="96"/>
        <w:ind w:left="426" w:hanging="568"/>
        <w:jc w:val="both"/>
        <w:rPr>
          <w:rFonts w:ascii="Arial" w:eastAsia="Calibri" w:hAnsi="Arial" w:cs="Arial"/>
          <w:sz w:val="22"/>
          <w:szCs w:val="22"/>
        </w:rPr>
      </w:pPr>
      <w:r w:rsidRPr="009D34FB">
        <w:rPr>
          <w:rFonts w:ascii="Arial" w:eastAsia="Calibri" w:hAnsi="Arial" w:cs="Arial"/>
          <w:sz w:val="22"/>
          <w:szCs w:val="22"/>
        </w:rPr>
        <w:t xml:space="preserve">Ja </w:t>
      </w:r>
      <w:r w:rsidR="00BA526B" w:rsidRPr="009D34FB">
        <w:rPr>
          <w:rFonts w:ascii="Arial" w:eastAsia="Calibri" w:hAnsi="Arial" w:cs="Arial"/>
          <w:sz w:val="22"/>
          <w:szCs w:val="22"/>
        </w:rPr>
        <w:t xml:space="preserve">neatzīšanas iemesls ir </w:t>
      </w:r>
      <w:r w:rsidR="001500D6" w:rsidRPr="009D34FB">
        <w:rPr>
          <w:rFonts w:ascii="Arial" w:eastAsia="Calibri" w:hAnsi="Arial" w:cs="Arial"/>
          <w:sz w:val="22"/>
          <w:szCs w:val="22"/>
        </w:rPr>
        <w:t>tāpēc</w:t>
      </w:r>
      <w:r w:rsidR="00BA526B" w:rsidRPr="009D34FB">
        <w:rPr>
          <w:rFonts w:ascii="Arial" w:eastAsia="Calibri" w:hAnsi="Arial" w:cs="Arial"/>
          <w:sz w:val="22"/>
          <w:szCs w:val="22"/>
        </w:rPr>
        <w:t xml:space="preserve">, ka iesniegums </w:t>
      </w:r>
      <w:r w:rsidR="00010FDB" w:rsidRPr="009D34FB">
        <w:rPr>
          <w:rFonts w:ascii="Arial" w:eastAsia="Calibri" w:hAnsi="Arial" w:cs="Arial"/>
          <w:sz w:val="22"/>
          <w:szCs w:val="22"/>
        </w:rPr>
        <w:t>neatbilst konkrētai Likumā noteiktajai pazīmei, iesniedzējs var novērst konstatētos trūkumus un atkārtoti iesniegt Trauksmes cēlēja ziņojumu.</w:t>
      </w:r>
    </w:p>
    <w:p w14:paraId="04185C95" w14:textId="79CF8B74" w:rsidR="00010FDB" w:rsidRPr="00EA6093" w:rsidRDefault="00010FDB" w:rsidP="003339A9">
      <w:pPr>
        <w:numPr>
          <w:ilvl w:val="1"/>
          <w:numId w:val="1"/>
        </w:numPr>
        <w:spacing w:beforeLines="40" w:before="96" w:afterLines="40" w:after="96"/>
        <w:ind w:left="426" w:hanging="568"/>
        <w:jc w:val="both"/>
        <w:rPr>
          <w:rFonts w:ascii="Arial" w:eastAsia="Calibri" w:hAnsi="Arial" w:cs="Arial"/>
          <w:sz w:val="22"/>
          <w:szCs w:val="22"/>
        </w:rPr>
      </w:pPr>
      <w:r w:rsidRPr="009D34FB">
        <w:rPr>
          <w:rFonts w:ascii="Arial" w:eastAsia="Calibri" w:hAnsi="Arial" w:cs="Arial"/>
          <w:sz w:val="22"/>
          <w:szCs w:val="22"/>
        </w:rPr>
        <w:t xml:space="preserve">Ja iesniegums tiek atzīts par Trauksmes cēlēja ziņojumu, Atbildīgā persona pseidonimizē personas datus un citu informāciju, kas atklāj </w:t>
      </w:r>
      <w:r w:rsidRPr="00EA6093">
        <w:rPr>
          <w:rFonts w:ascii="Arial" w:eastAsia="Calibri" w:hAnsi="Arial" w:cs="Arial"/>
          <w:sz w:val="22"/>
          <w:szCs w:val="22"/>
        </w:rPr>
        <w:t xml:space="preserve">Trauksmes cēlēja ziņojuma iesniedzēja identitāti </w:t>
      </w:r>
      <w:r w:rsidR="006A05D5" w:rsidRPr="00EA6093">
        <w:rPr>
          <w:rFonts w:ascii="Arial" w:eastAsia="Calibri" w:hAnsi="Arial" w:cs="Arial"/>
          <w:sz w:val="22"/>
          <w:szCs w:val="22"/>
        </w:rPr>
        <w:t>un</w:t>
      </w:r>
      <w:r w:rsidRPr="00EA6093">
        <w:rPr>
          <w:rFonts w:ascii="Arial" w:eastAsia="Calibri" w:hAnsi="Arial" w:cs="Arial"/>
          <w:sz w:val="22"/>
          <w:szCs w:val="22"/>
        </w:rPr>
        <w:t xml:space="preserve"> tās fiziskās vai juridiskās personas identitāti, par kuru ziņojis Trauksmes cēlējs.</w:t>
      </w:r>
    </w:p>
    <w:p w14:paraId="14B0CCEE" w14:textId="76F9FC32" w:rsidR="006A05D5" w:rsidRPr="00EA6093" w:rsidRDefault="006A05D5" w:rsidP="003339A9">
      <w:pPr>
        <w:numPr>
          <w:ilvl w:val="1"/>
          <w:numId w:val="1"/>
        </w:numPr>
        <w:spacing w:beforeLines="40" w:before="96" w:afterLines="40" w:after="96"/>
        <w:ind w:left="426" w:hanging="568"/>
        <w:jc w:val="both"/>
        <w:rPr>
          <w:rFonts w:ascii="Arial" w:eastAsia="Calibri" w:hAnsi="Arial" w:cs="Arial"/>
          <w:sz w:val="22"/>
          <w:szCs w:val="22"/>
        </w:rPr>
      </w:pPr>
      <w:r w:rsidRPr="7738126F">
        <w:rPr>
          <w:rFonts w:ascii="Arial" w:eastAsia="Calibri" w:hAnsi="Arial" w:cs="Arial"/>
          <w:sz w:val="22"/>
          <w:szCs w:val="22"/>
        </w:rPr>
        <w:t xml:space="preserve">Atbildīgā persona nesūta Noteikumu </w:t>
      </w:r>
      <w:r w:rsidR="001842A8" w:rsidRPr="7738126F">
        <w:rPr>
          <w:rFonts w:ascii="Arial" w:eastAsia="Calibri" w:hAnsi="Arial" w:cs="Arial"/>
          <w:sz w:val="22"/>
          <w:szCs w:val="22"/>
        </w:rPr>
        <w:t>9</w:t>
      </w:r>
      <w:r w:rsidRPr="7738126F">
        <w:rPr>
          <w:rFonts w:ascii="Arial" w:eastAsia="Calibri" w:hAnsi="Arial" w:cs="Arial"/>
          <w:sz w:val="22"/>
          <w:szCs w:val="22"/>
        </w:rPr>
        <w:t>.1.</w:t>
      </w:r>
      <w:r w:rsidR="00ED22A1">
        <w:rPr>
          <w:rFonts w:ascii="Arial" w:eastAsia="Calibri" w:hAnsi="Arial" w:cs="Arial"/>
          <w:sz w:val="22"/>
          <w:szCs w:val="22"/>
        </w:rPr>
        <w:t>apakš</w:t>
      </w:r>
      <w:r w:rsidRPr="7738126F">
        <w:rPr>
          <w:rFonts w:ascii="Arial" w:eastAsia="Calibri" w:hAnsi="Arial" w:cs="Arial"/>
          <w:sz w:val="22"/>
          <w:szCs w:val="22"/>
        </w:rPr>
        <w:t xml:space="preserve">punktā minēto apstiprinājumu un </w:t>
      </w:r>
      <w:r w:rsidR="00ED22A1">
        <w:rPr>
          <w:rFonts w:ascii="Arial" w:eastAsia="Calibri" w:hAnsi="Arial" w:cs="Arial"/>
          <w:sz w:val="22"/>
          <w:szCs w:val="22"/>
        </w:rPr>
        <w:t xml:space="preserve">Noteikumu </w:t>
      </w:r>
      <w:r w:rsidR="001842A8" w:rsidRPr="7738126F">
        <w:rPr>
          <w:rFonts w:ascii="Arial" w:eastAsia="Calibri" w:hAnsi="Arial" w:cs="Arial"/>
          <w:sz w:val="22"/>
          <w:szCs w:val="22"/>
        </w:rPr>
        <w:t>10.</w:t>
      </w:r>
      <w:r w:rsidR="00CE620D" w:rsidRPr="7738126F">
        <w:rPr>
          <w:rFonts w:ascii="Arial" w:eastAsia="Calibri" w:hAnsi="Arial" w:cs="Arial"/>
          <w:sz w:val="22"/>
          <w:szCs w:val="22"/>
        </w:rPr>
        <w:t>1</w:t>
      </w:r>
      <w:r w:rsidRPr="7738126F">
        <w:rPr>
          <w:rFonts w:ascii="Arial" w:eastAsia="Calibri" w:hAnsi="Arial" w:cs="Arial"/>
          <w:sz w:val="22"/>
          <w:szCs w:val="22"/>
        </w:rPr>
        <w:t>.</w:t>
      </w:r>
      <w:r w:rsidR="00ED22A1">
        <w:rPr>
          <w:rFonts w:ascii="Arial" w:eastAsia="Calibri" w:hAnsi="Arial" w:cs="Arial"/>
          <w:sz w:val="22"/>
          <w:szCs w:val="22"/>
        </w:rPr>
        <w:t>apakš</w:t>
      </w:r>
      <w:r w:rsidRPr="7738126F">
        <w:rPr>
          <w:rFonts w:ascii="Arial" w:eastAsia="Calibri" w:hAnsi="Arial" w:cs="Arial"/>
          <w:sz w:val="22"/>
          <w:szCs w:val="22"/>
        </w:rPr>
        <w:t>punktā minēto lēmumu Trauksmes cēlējam, ja viņš to lūdzis vai pastāv aizdomas, ka Trauksmes cēlēja identitāte tiks atklāta.</w:t>
      </w:r>
    </w:p>
    <w:p w14:paraId="2671814E" w14:textId="6D9C7047" w:rsidR="00FB43DC" w:rsidRDefault="00DC206F" w:rsidP="003339A9">
      <w:pPr>
        <w:numPr>
          <w:ilvl w:val="1"/>
          <w:numId w:val="1"/>
        </w:numPr>
        <w:spacing w:beforeLines="40" w:before="96" w:afterLines="40" w:after="96"/>
        <w:ind w:left="426" w:hanging="568"/>
        <w:jc w:val="both"/>
        <w:rPr>
          <w:rFonts w:ascii="Arial" w:eastAsia="Calibri" w:hAnsi="Arial" w:cs="Arial"/>
          <w:sz w:val="22"/>
          <w:szCs w:val="22"/>
        </w:rPr>
      </w:pPr>
      <w:r w:rsidRPr="009D34FB">
        <w:rPr>
          <w:rFonts w:ascii="Arial" w:eastAsia="Calibri" w:hAnsi="Arial" w:cs="Arial"/>
          <w:sz w:val="22"/>
          <w:szCs w:val="22"/>
        </w:rPr>
        <w:t xml:space="preserve">Trauksmes cēlēja ziņojuma lietā ievieto gan Trauksmes cēlēja ziņojuma oriģinālu, gan pseidonimizētu dokumenta versiju. Atbildīgā persona seko līdzi dokumenta apritei LP un </w:t>
      </w:r>
      <w:r w:rsidR="00ED22A1">
        <w:rPr>
          <w:rFonts w:ascii="Arial" w:eastAsia="Calibri" w:hAnsi="Arial" w:cs="Arial"/>
          <w:sz w:val="22"/>
          <w:szCs w:val="22"/>
        </w:rPr>
        <w:t>i</w:t>
      </w:r>
      <w:r w:rsidRPr="009D34FB">
        <w:rPr>
          <w:rFonts w:ascii="Arial" w:eastAsia="Calibri" w:hAnsi="Arial" w:cs="Arial"/>
          <w:sz w:val="22"/>
          <w:szCs w:val="22"/>
        </w:rPr>
        <w:t>ekšējā Trauksmes cēlēju ziņojumu reģistrā veic attiecīgas atzīmes par dokumenta virzību</w:t>
      </w:r>
      <w:r w:rsidR="00C12DA3">
        <w:rPr>
          <w:rFonts w:ascii="Arial" w:eastAsia="Calibri" w:hAnsi="Arial" w:cs="Arial"/>
          <w:sz w:val="22"/>
          <w:szCs w:val="22"/>
        </w:rPr>
        <w:t>.</w:t>
      </w:r>
    </w:p>
    <w:p w14:paraId="4E60C15B" w14:textId="173C3A6D" w:rsidR="00CC2938" w:rsidRDefault="00CC2938" w:rsidP="00CC2938">
      <w:pPr>
        <w:numPr>
          <w:ilvl w:val="1"/>
          <w:numId w:val="1"/>
        </w:numPr>
        <w:spacing w:beforeLines="40" w:before="96" w:afterLines="40" w:after="96"/>
        <w:ind w:left="426" w:hanging="568"/>
        <w:jc w:val="both"/>
        <w:rPr>
          <w:rFonts w:ascii="Arial" w:eastAsia="Calibri" w:hAnsi="Arial" w:cs="Arial"/>
          <w:sz w:val="22"/>
          <w:szCs w:val="22"/>
        </w:rPr>
      </w:pPr>
      <w:r w:rsidRPr="52DCAD3C">
        <w:rPr>
          <w:rFonts w:ascii="Arial" w:eastAsia="Calibri" w:hAnsi="Arial" w:cs="Arial"/>
          <w:sz w:val="22"/>
          <w:szCs w:val="22"/>
        </w:rPr>
        <w:t xml:space="preserve">Atbildīgā persona nodrošina </w:t>
      </w:r>
      <w:r w:rsidRPr="00A16171">
        <w:rPr>
          <w:rFonts w:ascii="Arial" w:eastAsia="Calibri" w:hAnsi="Arial" w:cs="Arial"/>
          <w:sz w:val="22"/>
          <w:szCs w:val="22"/>
        </w:rPr>
        <w:t>Trauksmes cēlēju ziņojumu un ar tiem saistīto materiālu glabāšanu.</w:t>
      </w:r>
    </w:p>
    <w:p w14:paraId="7756C629" w14:textId="258C33C7" w:rsidR="00A01F61" w:rsidRPr="009872C9" w:rsidRDefault="00A01F61" w:rsidP="00A01F61">
      <w:pPr>
        <w:numPr>
          <w:ilvl w:val="1"/>
          <w:numId w:val="1"/>
        </w:numPr>
        <w:spacing w:beforeLines="40" w:before="96" w:afterLines="40" w:after="96"/>
        <w:ind w:left="426" w:hanging="568"/>
        <w:jc w:val="both"/>
        <w:rPr>
          <w:rFonts w:ascii="Arial" w:eastAsia="Calibri" w:hAnsi="Arial" w:cs="Arial"/>
          <w:sz w:val="22"/>
          <w:szCs w:val="22"/>
        </w:rPr>
      </w:pPr>
      <w:r>
        <w:rPr>
          <w:rFonts w:ascii="Arial" w:eastAsia="Calibri" w:hAnsi="Arial" w:cs="Arial"/>
          <w:sz w:val="22"/>
          <w:szCs w:val="22"/>
        </w:rPr>
        <w:t xml:space="preserve">Ja </w:t>
      </w:r>
      <w:r w:rsidRPr="009D34FB">
        <w:rPr>
          <w:rFonts w:ascii="Arial" w:eastAsia="Calibri" w:hAnsi="Arial" w:cs="Arial"/>
          <w:sz w:val="22"/>
          <w:szCs w:val="22"/>
        </w:rPr>
        <w:t>Trauksmes cēlēja ziņojums un tā materiāli tiek glabāti elektroniski</w:t>
      </w:r>
      <w:r>
        <w:rPr>
          <w:rFonts w:ascii="Arial" w:eastAsia="Calibri" w:hAnsi="Arial" w:cs="Arial"/>
          <w:sz w:val="22"/>
          <w:szCs w:val="22"/>
        </w:rPr>
        <w:t xml:space="preserve">, </w:t>
      </w:r>
      <w:r w:rsidRPr="009D34FB">
        <w:rPr>
          <w:rFonts w:ascii="Arial" w:eastAsia="Calibri" w:hAnsi="Arial" w:cs="Arial"/>
          <w:sz w:val="22"/>
          <w:szCs w:val="22"/>
        </w:rPr>
        <w:t xml:space="preserve">Atbildīgā persona </w:t>
      </w:r>
      <w:r>
        <w:rPr>
          <w:rFonts w:ascii="Arial" w:eastAsia="Calibri" w:hAnsi="Arial" w:cs="Arial"/>
          <w:sz w:val="22"/>
          <w:szCs w:val="22"/>
        </w:rPr>
        <w:t xml:space="preserve">nodrošina to glabāšanu </w:t>
      </w:r>
      <w:r w:rsidRPr="009D34FB">
        <w:rPr>
          <w:rFonts w:ascii="Arial" w:eastAsia="Calibri" w:hAnsi="Arial" w:cs="Arial"/>
          <w:sz w:val="22"/>
          <w:szCs w:val="22"/>
        </w:rPr>
        <w:t>atsevišķajā mapē, aizsargājot to un failus ar paroli</w:t>
      </w:r>
      <w:r>
        <w:rPr>
          <w:rFonts w:ascii="Arial" w:eastAsia="Calibri" w:hAnsi="Arial" w:cs="Arial"/>
          <w:sz w:val="22"/>
          <w:szCs w:val="22"/>
        </w:rPr>
        <w:t xml:space="preserve">. </w:t>
      </w:r>
      <w:r w:rsidRPr="009D34FB">
        <w:rPr>
          <w:rFonts w:ascii="Arial" w:eastAsia="Calibri" w:hAnsi="Arial" w:cs="Arial"/>
          <w:sz w:val="22"/>
          <w:szCs w:val="22"/>
        </w:rPr>
        <w:t>Trauksmes cēlēja ziņojum</w:t>
      </w:r>
      <w:r>
        <w:rPr>
          <w:rFonts w:ascii="Arial" w:eastAsia="Calibri" w:hAnsi="Arial" w:cs="Arial"/>
          <w:sz w:val="22"/>
          <w:szCs w:val="22"/>
        </w:rPr>
        <w:t xml:space="preserve">i </w:t>
      </w:r>
      <w:r w:rsidRPr="009D34FB">
        <w:rPr>
          <w:rFonts w:ascii="Arial" w:eastAsia="Calibri" w:hAnsi="Arial" w:cs="Arial"/>
          <w:sz w:val="22"/>
          <w:szCs w:val="22"/>
        </w:rPr>
        <w:t xml:space="preserve">un tā materiāli </w:t>
      </w:r>
      <w:r>
        <w:rPr>
          <w:rFonts w:ascii="Arial" w:eastAsia="Calibri" w:hAnsi="Arial" w:cs="Arial"/>
          <w:sz w:val="22"/>
          <w:szCs w:val="22"/>
        </w:rPr>
        <w:t xml:space="preserve">papīra formā tiek glabāti </w:t>
      </w:r>
      <w:r w:rsidRPr="009D34FB">
        <w:rPr>
          <w:rFonts w:ascii="Arial" w:eastAsia="Calibri" w:hAnsi="Arial" w:cs="Arial"/>
          <w:sz w:val="22"/>
          <w:szCs w:val="22"/>
        </w:rPr>
        <w:t xml:space="preserve">slēdzamā telpā </w:t>
      </w:r>
      <w:r w:rsidRPr="00794AC4">
        <w:rPr>
          <w:rFonts w:ascii="Arial" w:eastAsia="Calibri" w:hAnsi="Arial" w:cs="Arial"/>
          <w:sz w:val="22"/>
          <w:szCs w:val="22"/>
        </w:rPr>
        <w:t>aizslēdzamās biroja mēbelēs, aizslēdzamos metāla skapjos vai seifos</w:t>
      </w:r>
      <w:r w:rsidRPr="009872C9">
        <w:rPr>
          <w:rFonts w:ascii="Arial" w:eastAsia="Calibri" w:hAnsi="Arial" w:cs="Arial"/>
          <w:sz w:val="22"/>
          <w:szCs w:val="22"/>
        </w:rPr>
        <w:t>.</w:t>
      </w:r>
    </w:p>
    <w:p w14:paraId="1B960B47" w14:textId="46CECA48" w:rsidR="00CC2938" w:rsidRPr="00CC2938" w:rsidRDefault="0C1F9187" w:rsidP="00CC2938">
      <w:pPr>
        <w:numPr>
          <w:ilvl w:val="1"/>
          <w:numId w:val="1"/>
        </w:numPr>
        <w:spacing w:beforeLines="40" w:before="96" w:afterLines="40" w:after="96"/>
        <w:ind w:left="426" w:hanging="568"/>
        <w:jc w:val="both"/>
        <w:rPr>
          <w:rFonts w:ascii="Arial" w:eastAsia="Calibri" w:hAnsi="Arial" w:cs="Arial"/>
          <w:sz w:val="22"/>
          <w:szCs w:val="22"/>
        </w:rPr>
      </w:pPr>
      <w:r w:rsidRPr="7834F529">
        <w:rPr>
          <w:rFonts w:ascii="Arial" w:eastAsia="Calibri" w:hAnsi="Arial" w:cs="Arial"/>
          <w:sz w:val="22"/>
          <w:szCs w:val="22"/>
        </w:rPr>
        <w:t>Trauksmes cēlēju ziņojumi un ar tiem saistītie materiāli tiek glabāti 10 (</w:t>
      </w:r>
      <w:r w:rsidRPr="00A16171">
        <w:rPr>
          <w:rFonts w:ascii="Arial" w:eastAsia="Calibri" w:hAnsi="Arial" w:cs="Arial"/>
          <w:sz w:val="22"/>
          <w:szCs w:val="22"/>
        </w:rPr>
        <w:t>desmit</w:t>
      </w:r>
      <w:r w:rsidRPr="7834F529">
        <w:rPr>
          <w:rFonts w:ascii="Arial" w:eastAsia="Calibri" w:hAnsi="Arial" w:cs="Arial"/>
          <w:sz w:val="22"/>
          <w:szCs w:val="22"/>
        </w:rPr>
        <w:t xml:space="preserve">) </w:t>
      </w:r>
      <w:r w:rsidRPr="00A16171">
        <w:rPr>
          <w:rFonts w:ascii="Arial" w:eastAsia="Calibri" w:hAnsi="Arial" w:cs="Arial"/>
          <w:sz w:val="22"/>
          <w:szCs w:val="22"/>
        </w:rPr>
        <w:t>gadus</w:t>
      </w:r>
      <w:r w:rsidRPr="7834F529">
        <w:rPr>
          <w:rFonts w:ascii="Arial" w:eastAsia="Calibri" w:hAnsi="Arial" w:cs="Arial"/>
          <w:sz w:val="22"/>
          <w:szCs w:val="22"/>
        </w:rPr>
        <w:t xml:space="preserve">, </w:t>
      </w:r>
      <w:r w:rsidRPr="00A16171">
        <w:rPr>
          <w:rFonts w:ascii="Arial" w:eastAsia="Calibri" w:hAnsi="Arial" w:cs="Arial"/>
          <w:sz w:val="22"/>
          <w:szCs w:val="22"/>
        </w:rPr>
        <w:t>par turpmāko glabāšanas termiņu lemj</w:t>
      </w:r>
      <w:r w:rsidRPr="7834F529">
        <w:rPr>
          <w:rFonts w:ascii="Arial" w:eastAsia="Calibri" w:hAnsi="Arial" w:cs="Arial"/>
          <w:sz w:val="22"/>
          <w:szCs w:val="22"/>
        </w:rPr>
        <w:t>ot</w:t>
      </w:r>
      <w:r w:rsidRPr="00A16171">
        <w:rPr>
          <w:rFonts w:ascii="Arial" w:eastAsia="Calibri" w:hAnsi="Arial" w:cs="Arial"/>
          <w:sz w:val="22"/>
          <w:szCs w:val="22"/>
        </w:rPr>
        <w:t xml:space="preserve"> atbilstoši konkrēto ziņojumu izskatīšanas rezultātam (piemēram, izvērtēšanas procesā nekādi pārkāpumi nav konstatēti, izskatīšana pabeigta, izvērtēšanas procesam seko tiesvedība u. </w:t>
      </w:r>
      <w:r w:rsidR="009872C9">
        <w:rPr>
          <w:rFonts w:ascii="Arial" w:eastAsia="Calibri" w:hAnsi="Arial" w:cs="Arial"/>
          <w:sz w:val="22"/>
          <w:szCs w:val="22"/>
        </w:rPr>
        <w:t>t</w:t>
      </w:r>
      <w:r w:rsidRPr="00A16171">
        <w:rPr>
          <w:rFonts w:ascii="Arial" w:eastAsia="Calibri" w:hAnsi="Arial" w:cs="Arial"/>
          <w:sz w:val="22"/>
          <w:szCs w:val="22"/>
        </w:rPr>
        <w:t>m</w:t>
      </w:r>
      <w:r w:rsidRPr="7834F529">
        <w:rPr>
          <w:rFonts w:ascii="Arial" w:eastAsia="Calibri" w:hAnsi="Arial" w:cs="Arial"/>
          <w:sz w:val="22"/>
          <w:szCs w:val="22"/>
        </w:rPr>
        <w:t xml:space="preserve">l., ja normatīvajos </w:t>
      </w:r>
      <w:r w:rsidRPr="7834F529">
        <w:rPr>
          <w:rFonts w:ascii="Arial" w:eastAsia="Calibri" w:hAnsi="Arial" w:cs="Arial"/>
          <w:sz w:val="22"/>
          <w:szCs w:val="22"/>
        </w:rPr>
        <w:lastRenderedPageBreak/>
        <w:t>aktos nav noteikts citādi. Pēc glabāš</w:t>
      </w:r>
      <w:r w:rsidR="5B6F990F" w:rsidRPr="7834F529">
        <w:rPr>
          <w:rFonts w:ascii="Arial" w:eastAsia="Calibri" w:hAnsi="Arial" w:cs="Arial"/>
          <w:sz w:val="22"/>
          <w:szCs w:val="22"/>
        </w:rPr>
        <w:t>a</w:t>
      </w:r>
      <w:r w:rsidRPr="7834F529">
        <w:rPr>
          <w:rFonts w:ascii="Arial" w:eastAsia="Calibri" w:hAnsi="Arial" w:cs="Arial"/>
          <w:sz w:val="22"/>
          <w:szCs w:val="22"/>
        </w:rPr>
        <w:t>nas termiņa beigām Trauksmes cēlēja ziņojums un ar to saistītie materiāli tiek iznīcināti vai dzēsti.</w:t>
      </w:r>
    </w:p>
    <w:p w14:paraId="1E41824C" w14:textId="5703C5F9" w:rsidR="00CC2938" w:rsidRDefault="0C1F9187" w:rsidP="00CC2938">
      <w:pPr>
        <w:numPr>
          <w:ilvl w:val="1"/>
          <w:numId w:val="1"/>
        </w:numPr>
        <w:spacing w:beforeLines="40" w:before="96" w:afterLines="40" w:after="96"/>
        <w:ind w:left="426" w:hanging="568"/>
        <w:jc w:val="both"/>
        <w:rPr>
          <w:rFonts w:ascii="Arial" w:eastAsia="Calibri" w:hAnsi="Arial" w:cs="Arial"/>
          <w:sz w:val="22"/>
          <w:szCs w:val="22"/>
        </w:rPr>
      </w:pPr>
      <w:r w:rsidRPr="7834F529">
        <w:rPr>
          <w:rFonts w:ascii="Arial" w:eastAsia="Calibri" w:hAnsi="Arial" w:cs="Arial"/>
          <w:sz w:val="22"/>
          <w:szCs w:val="22"/>
        </w:rPr>
        <w:t xml:space="preserve">Noteikumu 10.2.2.apakšpunktā minētie iesniegumi, ziņojumi un ar tiem saistītie materiālie tiek glabāti </w:t>
      </w:r>
      <w:r w:rsidR="2ABB3A07" w:rsidRPr="7834F529">
        <w:rPr>
          <w:rFonts w:ascii="Arial" w:eastAsia="Calibri" w:hAnsi="Arial" w:cs="Arial"/>
          <w:sz w:val="22"/>
          <w:szCs w:val="22"/>
        </w:rPr>
        <w:t>3</w:t>
      </w:r>
      <w:r w:rsidRPr="7834F529">
        <w:rPr>
          <w:rFonts w:ascii="Arial" w:eastAsia="Calibri" w:hAnsi="Arial" w:cs="Arial"/>
          <w:sz w:val="22"/>
          <w:szCs w:val="22"/>
        </w:rPr>
        <w:t xml:space="preserve"> (</w:t>
      </w:r>
      <w:r w:rsidR="3AED4F8F" w:rsidRPr="7834F529">
        <w:rPr>
          <w:rFonts w:ascii="Arial" w:eastAsia="Calibri" w:hAnsi="Arial" w:cs="Arial"/>
          <w:sz w:val="22"/>
          <w:szCs w:val="22"/>
        </w:rPr>
        <w:t>trīs</w:t>
      </w:r>
      <w:r w:rsidRPr="7834F529">
        <w:rPr>
          <w:rFonts w:ascii="Arial" w:eastAsia="Calibri" w:hAnsi="Arial" w:cs="Arial"/>
          <w:sz w:val="22"/>
          <w:szCs w:val="22"/>
        </w:rPr>
        <w:t>) gadus.</w:t>
      </w:r>
    </w:p>
    <w:p w14:paraId="3CD1F12C" w14:textId="77777777" w:rsidR="00BE28CA" w:rsidRDefault="00BE28CA" w:rsidP="00BE28CA">
      <w:pPr>
        <w:spacing w:beforeLines="40" w:before="96" w:afterLines="40" w:after="96"/>
        <w:ind w:left="426"/>
        <w:jc w:val="both"/>
        <w:rPr>
          <w:rFonts w:ascii="Arial" w:eastAsia="Calibri" w:hAnsi="Arial" w:cs="Arial"/>
          <w:sz w:val="22"/>
          <w:szCs w:val="22"/>
        </w:rPr>
      </w:pPr>
    </w:p>
    <w:p w14:paraId="0E8E1831" w14:textId="77777777" w:rsidR="00DC206F" w:rsidRPr="009D34FB" w:rsidRDefault="00DC206F" w:rsidP="003339A9">
      <w:pPr>
        <w:pStyle w:val="ListParagraph"/>
        <w:numPr>
          <w:ilvl w:val="0"/>
          <w:numId w:val="1"/>
        </w:numPr>
        <w:autoSpaceDE w:val="0"/>
        <w:autoSpaceDN w:val="0"/>
        <w:adjustRightInd w:val="0"/>
        <w:spacing w:before="120"/>
        <w:ind w:left="851" w:hanging="491"/>
        <w:jc w:val="center"/>
        <w:outlineLvl w:val="0"/>
        <w:rPr>
          <w:rFonts w:ascii="Arial" w:eastAsiaTheme="minorHAnsi" w:hAnsi="Arial" w:cs="Arial"/>
          <w:b/>
          <w:sz w:val="26"/>
          <w:szCs w:val="26"/>
        </w:rPr>
      </w:pPr>
      <w:bookmarkStart w:id="175" w:name="_Toc146264441"/>
      <w:r w:rsidRPr="009D34FB">
        <w:rPr>
          <w:rFonts w:ascii="Arial" w:eastAsiaTheme="minorHAnsi" w:hAnsi="Arial" w:cs="Arial"/>
          <w:b/>
          <w:sz w:val="26"/>
          <w:szCs w:val="26"/>
        </w:rPr>
        <w:t>Trauksmes cēlēja ziņojuma izskatīšana pēc būtības</w:t>
      </w:r>
      <w:bookmarkEnd w:id="175"/>
    </w:p>
    <w:p w14:paraId="663F0157" w14:textId="06330A6B" w:rsidR="00C12DA3" w:rsidRPr="00A16171" w:rsidRDefault="00DC206F" w:rsidP="00A16171">
      <w:pPr>
        <w:numPr>
          <w:ilvl w:val="1"/>
          <w:numId w:val="1"/>
        </w:numPr>
        <w:spacing w:beforeLines="40" w:before="96" w:afterLines="40" w:after="96"/>
        <w:ind w:left="426" w:hanging="568"/>
        <w:jc w:val="both"/>
        <w:rPr>
          <w:rFonts w:ascii="Arial" w:eastAsia="Calibri" w:hAnsi="Arial" w:cs="Arial"/>
          <w:sz w:val="22"/>
          <w:szCs w:val="22"/>
        </w:rPr>
      </w:pPr>
      <w:r w:rsidRPr="00A16171">
        <w:rPr>
          <w:rFonts w:ascii="Arial" w:eastAsia="Calibri" w:hAnsi="Arial" w:cs="Arial"/>
          <w:sz w:val="22"/>
          <w:szCs w:val="22"/>
        </w:rPr>
        <w:t xml:space="preserve">Atbildīgā persona, pēc Trauksmes cēlēja ziņojuma </w:t>
      </w:r>
      <w:r w:rsidR="000C071C" w:rsidRPr="00A16171">
        <w:rPr>
          <w:rFonts w:ascii="Arial" w:eastAsia="Calibri" w:hAnsi="Arial" w:cs="Arial"/>
          <w:sz w:val="22"/>
          <w:szCs w:val="22"/>
        </w:rPr>
        <w:t xml:space="preserve">datu </w:t>
      </w:r>
      <w:r w:rsidRPr="00A16171">
        <w:rPr>
          <w:rFonts w:ascii="Arial" w:eastAsia="Calibri" w:hAnsi="Arial" w:cs="Arial"/>
          <w:sz w:val="22"/>
          <w:szCs w:val="22"/>
        </w:rPr>
        <w:t>pseidonimizācijas, lemj par tā virzību un</w:t>
      </w:r>
      <w:r w:rsidR="00CA53D8" w:rsidRPr="00A16171">
        <w:rPr>
          <w:rFonts w:ascii="Arial" w:eastAsia="Calibri" w:hAnsi="Arial" w:cs="Arial"/>
          <w:sz w:val="22"/>
          <w:szCs w:val="22"/>
        </w:rPr>
        <w:t xml:space="preserve"> atkarībā no Trauksmes cēlēja ziņojuma satura, jomas un pārkāpuma rakstura katrā konkrētajā gadījumā</w:t>
      </w:r>
      <w:r w:rsidRPr="00A16171">
        <w:rPr>
          <w:rFonts w:ascii="Arial" w:eastAsia="Calibri" w:hAnsi="Arial" w:cs="Arial"/>
          <w:sz w:val="22"/>
          <w:szCs w:val="22"/>
        </w:rPr>
        <w:t xml:space="preserve"> ar rezolūciju/uzdevumu nosaka </w:t>
      </w:r>
      <w:r w:rsidR="00BC670B" w:rsidRPr="00A16171">
        <w:rPr>
          <w:rFonts w:ascii="Arial" w:eastAsia="Calibri" w:hAnsi="Arial" w:cs="Arial"/>
          <w:sz w:val="22"/>
          <w:szCs w:val="22"/>
        </w:rPr>
        <w:t xml:space="preserve">LP struktūrvienību </w:t>
      </w:r>
      <w:r w:rsidR="0092214D">
        <w:rPr>
          <w:rFonts w:ascii="Arial" w:eastAsia="Calibri" w:hAnsi="Arial" w:cs="Arial"/>
          <w:sz w:val="22"/>
          <w:szCs w:val="22"/>
        </w:rPr>
        <w:t xml:space="preserve">vai </w:t>
      </w:r>
      <w:r w:rsidR="00BC670B" w:rsidRPr="00A16171">
        <w:rPr>
          <w:rFonts w:ascii="Arial" w:eastAsia="Calibri" w:hAnsi="Arial" w:cs="Arial"/>
          <w:sz w:val="22"/>
          <w:szCs w:val="22"/>
        </w:rPr>
        <w:t>darbinieku</w:t>
      </w:r>
      <w:r w:rsidR="0092214D">
        <w:rPr>
          <w:rFonts w:ascii="Arial" w:eastAsia="Calibri" w:hAnsi="Arial" w:cs="Arial"/>
          <w:sz w:val="22"/>
          <w:szCs w:val="22"/>
        </w:rPr>
        <w:t>,</w:t>
      </w:r>
      <w:r w:rsidR="00BC670B" w:rsidRPr="00A16171">
        <w:rPr>
          <w:rFonts w:ascii="Arial" w:eastAsia="Calibri" w:hAnsi="Arial" w:cs="Arial"/>
          <w:sz w:val="22"/>
          <w:szCs w:val="22"/>
        </w:rPr>
        <w:t xml:space="preserve"> vai </w:t>
      </w:r>
      <w:r w:rsidRPr="00A16171">
        <w:rPr>
          <w:rFonts w:ascii="Arial" w:eastAsia="Calibri" w:hAnsi="Arial" w:cs="Arial"/>
          <w:sz w:val="22"/>
          <w:szCs w:val="22"/>
        </w:rPr>
        <w:t xml:space="preserve">izveido </w:t>
      </w:r>
      <w:r w:rsidR="005321F6" w:rsidRPr="00A16171">
        <w:rPr>
          <w:rFonts w:ascii="Arial" w:eastAsia="Calibri" w:hAnsi="Arial" w:cs="Arial"/>
          <w:sz w:val="22"/>
          <w:szCs w:val="22"/>
        </w:rPr>
        <w:t>Komisiju</w:t>
      </w:r>
      <w:r w:rsidRPr="00A16171">
        <w:rPr>
          <w:rFonts w:ascii="Arial" w:eastAsia="Calibri" w:hAnsi="Arial" w:cs="Arial"/>
          <w:sz w:val="22"/>
          <w:szCs w:val="22"/>
        </w:rPr>
        <w:t>, kas izskatīs Trauksmes cēlēja ziņojumu pēc būtības.</w:t>
      </w:r>
    </w:p>
    <w:p w14:paraId="69499F79" w14:textId="1F5F89BA" w:rsidR="000B351C" w:rsidRPr="00EA6093" w:rsidRDefault="000B351C" w:rsidP="00721DF7">
      <w:pPr>
        <w:numPr>
          <w:ilvl w:val="1"/>
          <w:numId w:val="1"/>
        </w:numPr>
        <w:spacing w:beforeLines="40" w:before="96" w:afterLines="40" w:after="96"/>
        <w:ind w:left="426" w:hanging="568"/>
        <w:jc w:val="both"/>
        <w:rPr>
          <w:rFonts w:ascii="Arial" w:eastAsia="Calibri" w:hAnsi="Arial" w:cs="Arial"/>
          <w:sz w:val="22"/>
          <w:szCs w:val="22"/>
        </w:rPr>
      </w:pPr>
      <w:r w:rsidRPr="7834F529">
        <w:rPr>
          <w:rFonts w:ascii="Arial" w:eastAsia="Calibri" w:hAnsi="Arial" w:cs="Arial"/>
          <w:sz w:val="22"/>
          <w:szCs w:val="22"/>
        </w:rPr>
        <w:t xml:space="preserve">Ja Trauksmes cēlēja </w:t>
      </w:r>
      <w:r w:rsidR="00CA53D8" w:rsidRPr="7834F529">
        <w:rPr>
          <w:rFonts w:ascii="Arial" w:eastAsia="Calibri" w:hAnsi="Arial" w:cs="Arial"/>
          <w:sz w:val="22"/>
          <w:szCs w:val="22"/>
        </w:rPr>
        <w:t>ziņojum</w:t>
      </w:r>
      <w:r w:rsidR="00CA53D8">
        <w:rPr>
          <w:rFonts w:ascii="Arial" w:eastAsia="Calibri" w:hAnsi="Arial" w:cs="Arial"/>
          <w:sz w:val="22"/>
          <w:szCs w:val="22"/>
        </w:rPr>
        <w:t>s</w:t>
      </w:r>
      <w:r w:rsidR="00CA53D8" w:rsidRPr="7834F529">
        <w:rPr>
          <w:rFonts w:ascii="Arial" w:eastAsia="Calibri" w:hAnsi="Arial" w:cs="Arial"/>
          <w:sz w:val="22"/>
          <w:szCs w:val="22"/>
        </w:rPr>
        <w:t xml:space="preserve"> </w:t>
      </w:r>
      <w:r w:rsidRPr="7834F529">
        <w:rPr>
          <w:rFonts w:ascii="Arial" w:eastAsia="Calibri" w:hAnsi="Arial" w:cs="Arial"/>
          <w:sz w:val="22"/>
          <w:szCs w:val="22"/>
        </w:rPr>
        <w:t>ir par</w:t>
      </w:r>
      <w:r w:rsidR="00CA53D8">
        <w:rPr>
          <w:rFonts w:ascii="Arial" w:eastAsia="Calibri" w:hAnsi="Arial" w:cs="Arial"/>
          <w:sz w:val="22"/>
          <w:szCs w:val="22"/>
        </w:rPr>
        <w:t xml:space="preserve"> </w:t>
      </w:r>
      <w:r w:rsidRPr="7834F529">
        <w:rPr>
          <w:rFonts w:ascii="Arial" w:eastAsia="Calibri" w:hAnsi="Arial" w:cs="Arial"/>
          <w:sz w:val="22"/>
          <w:szCs w:val="22"/>
        </w:rPr>
        <w:t>LP vald</w:t>
      </w:r>
      <w:r w:rsidR="00CA53D8">
        <w:rPr>
          <w:rFonts w:ascii="Arial" w:eastAsia="Calibri" w:hAnsi="Arial" w:cs="Arial"/>
          <w:sz w:val="22"/>
          <w:szCs w:val="22"/>
        </w:rPr>
        <w:t>es vai kāda no valdes locekļ</w:t>
      </w:r>
      <w:r w:rsidR="00A91ED8">
        <w:rPr>
          <w:rFonts w:ascii="Arial" w:eastAsia="Calibri" w:hAnsi="Arial" w:cs="Arial"/>
          <w:sz w:val="22"/>
          <w:szCs w:val="22"/>
        </w:rPr>
        <w:t>a</w:t>
      </w:r>
      <w:r w:rsidR="00CA53D8">
        <w:rPr>
          <w:rFonts w:ascii="Arial" w:eastAsia="Calibri" w:hAnsi="Arial" w:cs="Arial"/>
          <w:sz w:val="22"/>
          <w:szCs w:val="22"/>
        </w:rPr>
        <w:t xml:space="preserve"> veiktiem iespējamiem</w:t>
      </w:r>
      <w:r w:rsidR="00CA53D8" w:rsidRPr="7834F529">
        <w:rPr>
          <w:rFonts w:ascii="Arial" w:eastAsia="Calibri" w:hAnsi="Arial" w:cs="Arial"/>
          <w:sz w:val="22"/>
          <w:szCs w:val="22"/>
        </w:rPr>
        <w:t xml:space="preserve"> </w:t>
      </w:r>
      <w:r w:rsidR="00CA53D8">
        <w:rPr>
          <w:rFonts w:ascii="Arial" w:eastAsia="Calibri" w:hAnsi="Arial" w:cs="Arial"/>
          <w:sz w:val="22"/>
          <w:szCs w:val="22"/>
        </w:rPr>
        <w:t>pārkāpumiem</w:t>
      </w:r>
      <w:r w:rsidRPr="7834F529">
        <w:rPr>
          <w:rFonts w:ascii="Arial" w:eastAsia="Calibri" w:hAnsi="Arial" w:cs="Arial"/>
          <w:sz w:val="22"/>
          <w:szCs w:val="22"/>
        </w:rPr>
        <w:t xml:space="preserve">, Atbildīgā persona </w:t>
      </w:r>
      <w:r w:rsidR="00341216" w:rsidRPr="7834F529">
        <w:rPr>
          <w:rFonts w:ascii="Arial" w:eastAsia="Calibri" w:hAnsi="Arial" w:cs="Arial"/>
          <w:sz w:val="22"/>
          <w:szCs w:val="22"/>
        </w:rPr>
        <w:t>informē LP padomi par saņemt</w:t>
      </w:r>
      <w:r w:rsidR="00A91ED8">
        <w:rPr>
          <w:rFonts w:ascii="Arial" w:eastAsia="Calibri" w:hAnsi="Arial" w:cs="Arial"/>
          <w:sz w:val="22"/>
          <w:szCs w:val="22"/>
        </w:rPr>
        <w:t>o</w:t>
      </w:r>
      <w:r w:rsidR="00341216" w:rsidRPr="7834F529">
        <w:rPr>
          <w:rFonts w:ascii="Arial" w:eastAsia="Calibri" w:hAnsi="Arial" w:cs="Arial"/>
          <w:sz w:val="22"/>
          <w:szCs w:val="22"/>
        </w:rPr>
        <w:t xml:space="preserve"> ziņojumu</w:t>
      </w:r>
      <w:r w:rsidRPr="7834F529">
        <w:rPr>
          <w:rFonts w:ascii="Arial" w:eastAsia="Calibri" w:hAnsi="Arial" w:cs="Arial"/>
          <w:sz w:val="22"/>
          <w:szCs w:val="22"/>
        </w:rPr>
        <w:t>.</w:t>
      </w:r>
    </w:p>
    <w:p w14:paraId="73C35F9C" w14:textId="1F18F3DC" w:rsidR="00970A70" w:rsidRPr="00EA6093" w:rsidRDefault="00A91ED8" w:rsidP="00F13C00">
      <w:pPr>
        <w:numPr>
          <w:ilvl w:val="1"/>
          <w:numId w:val="1"/>
        </w:numPr>
        <w:spacing w:beforeLines="40" w:before="96" w:afterLines="40" w:after="96"/>
        <w:ind w:left="426" w:hanging="568"/>
        <w:jc w:val="both"/>
        <w:rPr>
          <w:rFonts w:ascii="Arial" w:eastAsia="Calibri" w:hAnsi="Arial" w:cs="Arial"/>
          <w:sz w:val="22"/>
          <w:szCs w:val="22"/>
        </w:rPr>
      </w:pPr>
      <w:r w:rsidRPr="7834F529">
        <w:rPr>
          <w:rFonts w:ascii="Arial" w:eastAsia="Calibri" w:hAnsi="Arial" w:cs="Arial"/>
          <w:sz w:val="22"/>
          <w:szCs w:val="22"/>
        </w:rPr>
        <w:t>Atbildīgā persona</w:t>
      </w:r>
      <w:r w:rsidR="0092214D">
        <w:rPr>
          <w:rFonts w:ascii="Arial" w:eastAsia="Calibri" w:hAnsi="Arial" w:cs="Arial"/>
          <w:sz w:val="22"/>
          <w:szCs w:val="22"/>
        </w:rPr>
        <w:t>,</w:t>
      </w:r>
      <w:r w:rsidRPr="7834F529">
        <w:rPr>
          <w:rFonts w:ascii="Arial" w:eastAsia="Calibri" w:hAnsi="Arial" w:cs="Arial"/>
          <w:sz w:val="22"/>
          <w:szCs w:val="22"/>
        </w:rPr>
        <w:t xml:space="preserve"> </w:t>
      </w:r>
      <w:r>
        <w:rPr>
          <w:rFonts w:ascii="Arial" w:eastAsia="Calibri" w:hAnsi="Arial" w:cs="Arial"/>
          <w:sz w:val="22"/>
          <w:szCs w:val="22"/>
        </w:rPr>
        <w:t>n</w:t>
      </w:r>
      <w:r w:rsidR="004A469C" w:rsidRPr="7834F529">
        <w:rPr>
          <w:rFonts w:ascii="Arial" w:eastAsia="Calibri" w:hAnsi="Arial" w:cs="Arial"/>
          <w:sz w:val="22"/>
          <w:szCs w:val="22"/>
        </w:rPr>
        <w:t xml:space="preserve">osakot </w:t>
      </w:r>
      <w:r>
        <w:rPr>
          <w:rFonts w:ascii="Arial" w:eastAsia="Calibri" w:hAnsi="Arial" w:cs="Arial"/>
          <w:sz w:val="22"/>
          <w:szCs w:val="22"/>
        </w:rPr>
        <w:t>LP struktūrvienību</w:t>
      </w:r>
      <w:r w:rsidR="0092214D">
        <w:rPr>
          <w:rFonts w:ascii="Arial" w:eastAsia="Calibri" w:hAnsi="Arial" w:cs="Arial"/>
          <w:sz w:val="22"/>
          <w:szCs w:val="22"/>
        </w:rPr>
        <w:t xml:space="preserve"> vai</w:t>
      </w:r>
      <w:r>
        <w:rPr>
          <w:rFonts w:ascii="Arial" w:eastAsia="Calibri" w:hAnsi="Arial" w:cs="Arial"/>
          <w:sz w:val="22"/>
          <w:szCs w:val="22"/>
        </w:rPr>
        <w:t xml:space="preserve"> </w:t>
      </w:r>
      <w:r w:rsidR="0092214D">
        <w:rPr>
          <w:rFonts w:ascii="Arial" w:eastAsia="Calibri" w:hAnsi="Arial" w:cs="Arial"/>
          <w:sz w:val="22"/>
          <w:szCs w:val="22"/>
        </w:rPr>
        <w:t xml:space="preserve">darbinieku, </w:t>
      </w:r>
      <w:r>
        <w:rPr>
          <w:rFonts w:ascii="Arial" w:eastAsia="Calibri" w:hAnsi="Arial" w:cs="Arial"/>
          <w:sz w:val="22"/>
          <w:szCs w:val="22"/>
        </w:rPr>
        <w:t xml:space="preserve">vai izveidojot Komisiju </w:t>
      </w:r>
      <w:r w:rsidR="004A469C" w:rsidRPr="7834F529">
        <w:rPr>
          <w:rFonts w:ascii="Arial" w:eastAsia="Calibri" w:hAnsi="Arial" w:cs="Arial"/>
          <w:sz w:val="22"/>
          <w:szCs w:val="22"/>
        </w:rPr>
        <w:t>ziņojuma izskatīšan</w:t>
      </w:r>
      <w:r>
        <w:rPr>
          <w:rFonts w:ascii="Arial" w:eastAsia="Calibri" w:hAnsi="Arial" w:cs="Arial"/>
          <w:sz w:val="22"/>
          <w:szCs w:val="22"/>
        </w:rPr>
        <w:t>ai</w:t>
      </w:r>
      <w:r w:rsidR="004A469C" w:rsidRPr="7834F529">
        <w:rPr>
          <w:rFonts w:ascii="Arial" w:eastAsia="Calibri" w:hAnsi="Arial" w:cs="Arial"/>
          <w:sz w:val="22"/>
          <w:szCs w:val="22"/>
        </w:rPr>
        <w:t xml:space="preserve"> pēc būtības, nodrošina, ka lieta tiks izskatīta objektīvi, taisnīgi un bez personīgas ieinteresētības (persona nav pati saistīta ar norādīto pārkāpumu vai personām, kuras minētas ziņojumā).</w:t>
      </w:r>
    </w:p>
    <w:p w14:paraId="0B80C561" w14:textId="7915634F" w:rsidR="00970A70" w:rsidRPr="00EA6093" w:rsidRDefault="00970A70" w:rsidP="00970A70">
      <w:pPr>
        <w:numPr>
          <w:ilvl w:val="1"/>
          <w:numId w:val="1"/>
        </w:numPr>
        <w:spacing w:beforeLines="40" w:before="96" w:afterLines="40" w:after="96"/>
        <w:ind w:left="426" w:hanging="568"/>
        <w:jc w:val="both"/>
        <w:rPr>
          <w:rFonts w:ascii="Arial" w:eastAsia="Calibri" w:hAnsi="Arial" w:cs="Arial"/>
          <w:sz w:val="22"/>
          <w:szCs w:val="22"/>
        </w:rPr>
      </w:pPr>
      <w:r w:rsidRPr="7834F529">
        <w:rPr>
          <w:rFonts w:ascii="Arial" w:eastAsia="Calibri" w:hAnsi="Arial" w:cs="Arial"/>
          <w:sz w:val="22"/>
          <w:szCs w:val="22"/>
        </w:rPr>
        <w:t>LP struktūrvienības vai darbinieka, vai Komisijas pienākums, saņemot izpildei Trauksmes cēlēja ziņojumu, ir nodrošināt vienlīdzīgu un taisnīgu ziņojuma izskatīšanu.</w:t>
      </w:r>
    </w:p>
    <w:p w14:paraId="49512FEE" w14:textId="1C9087A5" w:rsidR="00DC206F" w:rsidRPr="009D34FB" w:rsidRDefault="00DC206F" w:rsidP="003339A9">
      <w:pPr>
        <w:numPr>
          <w:ilvl w:val="1"/>
          <w:numId w:val="1"/>
        </w:numPr>
        <w:spacing w:beforeLines="40" w:before="96" w:afterLines="40" w:after="96"/>
        <w:ind w:left="426" w:hanging="568"/>
        <w:jc w:val="both"/>
        <w:rPr>
          <w:rFonts w:ascii="Arial" w:eastAsia="Calibri" w:hAnsi="Arial" w:cs="Arial"/>
          <w:sz w:val="22"/>
          <w:szCs w:val="22"/>
        </w:rPr>
      </w:pPr>
      <w:r w:rsidRPr="7834F529">
        <w:rPr>
          <w:rFonts w:ascii="Arial" w:eastAsia="Calibri" w:hAnsi="Arial" w:cs="Arial"/>
          <w:sz w:val="22"/>
          <w:szCs w:val="22"/>
        </w:rPr>
        <w:t>LP struktūrvienība</w:t>
      </w:r>
      <w:r w:rsidR="0092214D">
        <w:rPr>
          <w:rFonts w:ascii="Arial" w:eastAsia="Calibri" w:hAnsi="Arial" w:cs="Arial"/>
          <w:sz w:val="22"/>
          <w:szCs w:val="22"/>
        </w:rPr>
        <w:t xml:space="preserve"> vai </w:t>
      </w:r>
      <w:r w:rsidRPr="7834F529">
        <w:rPr>
          <w:rFonts w:ascii="Arial" w:eastAsia="Calibri" w:hAnsi="Arial" w:cs="Arial"/>
          <w:sz w:val="22"/>
          <w:szCs w:val="22"/>
        </w:rPr>
        <w:t>darbinieks</w:t>
      </w:r>
      <w:r w:rsidR="0092214D">
        <w:rPr>
          <w:rFonts w:ascii="Arial" w:eastAsia="Calibri" w:hAnsi="Arial" w:cs="Arial"/>
          <w:sz w:val="22"/>
          <w:szCs w:val="22"/>
        </w:rPr>
        <w:t>,</w:t>
      </w:r>
      <w:r w:rsidRPr="7834F529">
        <w:rPr>
          <w:rFonts w:ascii="Arial" w:eastAsia="Calibri" w:hAnsi="Arial" w:cs="Arial"/>
          <w:sz w:val="22"/>
          <w:szCs w:val="22"/>
        </w:rPr>
        <w:t xml:space="preserve"> vai </w:t>
      </w:r>
      <w:r w:rsidR="00FE29FC" w:rsidRPr="7834F529">
        <w:rPr>
          <w:rFonts w:ascii="Arial" w:eastAsia="Calibri" w:hAnsi="Arial" w:cs="Arial"/>
          <w:sz w:val="22"/>
          <w:szCs w:val="22"/>
        </w:rPr>
        <w:t>K</w:t>
      </w:r>
      <w:r w:rsidRPr="7834F529">
        <w:rPr>
          <w:rFonts w:ascii="Arial" w:eastAsia="Calibri" w:hAnsi="Arial" w:cs="Arial"/>
          <w:sz w:val="22"/>
          <w:szCs w:val="22"/>
        </w:rPr>
        <w:t>omisija, kas izskata Trauksmes cēlēja ziņojumu, skaidrojot ziņojumā minētos apstākļus, iegūst informāciju par pārbaudes lietas faktiskajiem apstākļiem, apkopo un pievieno pārbaudes lietai materiālus, kas pamato vai arī neapstiprina ziņojumā minēto</w:t>
      </w:r>
      <w:r w:rsidR="00A32FC3">
        <w:rPr>
          <w:rFonts w:ascii="Arial" w:eastAsia="Calibri" w:hAnsi="Arial" w:cs="Arial"/>
          <w:sz w:val="22"/>
          <w:szCs w:val="22"/>
        </w:rPr>
        <w:t xml:space="preserve"> un sagatavo rakstveida atzinumu</w:t>
      </w:r>
      <w:r w:rsidRPr="7834F529">
        <w:rPr>
          <w:rFonts w:ascii="Arial" w:eastAsia="Calibri" w:hAnsi="Arial" w:cs="Arial"/>
          <w:sz w:val="22"/>
          <w:szCs w:val="22"/>
        </w:rPr>
        <w:t>.</w:t>
      </w:r>
    </w:p>
    <w:p w14:paraId="12CCEAC5" w14:textId="4E14BC68" w:rsidR="002C0128" w:rsidRPr="009D34FB" w:rsidRDefault="002C0128" w:rsidP="003339A9">
      <w:pPr>
        <w:numPr>
          <w:ilvl w:val="1"/>
          <w:numId w:val="1"/>
        </w:numPr>
        <w:spacing w:beforeLines="40" w:before="96" w:afterLines="40" w:after="96"/>
        <w:ind w:left="426" w:hanging="568"/>
        <w:jc w:val="both"/>
        <w:rPr>
          <w:rFonts w:ascii="Arial" w:eastAsia="Calibri" w:hAnsi="Arial" w:cs="Arial"/>
          <w:sz w:val="22"/>
          <w:szCs w:val="22"/>
        </w:rPr>
      </w:pPr>
      <w:r w:rsidRPr="7834F529">
        <w:rPr>
          <w:rFonts w:ascii="Arial" w:eastAsia="Calibri" w:hAnsi="Arial" w:cs="Arial"/>
          <w:sz w:val="22"/>
          <w:szCs w:val="22"/>
        </w:rPr>
        <w:t xml:space="preserve">Veicot pārbaudi, </w:t>
      </w:r>
      <w:r w:rsidR="00A91ED8" w:rsidRPr="7834F529">
        <w:rPr>
          <w:rFonts w:ascii="Arial" w:eastAsia="Calibri" w:hAnsi="Arial" w:cs="Arial"/>
          <w:sz w:val="22"/>
          <w:szCs w:val="22"/>
        </w:rPr>
        <w:t>LP struktūrvienība vai darbinieks, vai Komisija</w:t>
      </w:r>
      <w:r w:rsidR="00A91ED8">
        <w:rPr>
          <w:rFonts w:ascii="Arial" w:eastAsia="Calibri" w:hAnsi="Arial" w:cs="Arial"/>
          <w:sz w:val="22"/>
          <w:szCs w:val="22"/>
        </w:rPr>
        <w:t xml:space="preserve">, </w:t>
      </w:r>
      <w:r w:rsidRPr="7834F529">
        <w:rPr>
          <w:rFonts w:ascii="Arial" w:eastAsia="Calibri" w:hAnsi="Arial" w:cs="Arial"/>
          <w:sz w:val="22"/>
          <w:szCs w:val="22"/>
        </w:rPr>
        <w:t>nenorāda Trauksmes cēlēja identitāti un izvairās pieminēt pašu faktu, ka ir saņemts Trauksmes cēlēja ziņojums (ja vien ir objektīvi iemesli, kāpēc tas nav iespējams).</w:t>
      </w:r>
    </w:p>
    <w:p w14:paraId="1A26D91D" w14:textId="3DCCECA3" w:rsidR="00970A70" w:rsidRPr="009D34FB" w:rsidRDefault="005941E1" w:rsidP="00F13C00">
      <w:pPr>
        <w:numPr>
          <w:ilvl w:val="1"/>
          <w:numId w:val="1"/>
        </w:numPr>
        <w:spacing w:beforeLines="40" w:before="96" w:afterLines="40" w:after="96"/>
        <w:ind w:left="426" w:hanging="568"/>
        <w:jc w:val="both"/>
        <w:rPr>
          <w:rFonts w:ascii="Arial" w:eastAsia="Calibri" w:hAnsi="Arial" w:cs="Arial"/>
          <w:sz w:val="22"/>
          <w:szCs w:val="22"/>
        </w:rPr>
      </w:pPr>
      <w:r w:rsidRPr="7834F529">
        <w:rPr>
          <w:rFonts w:ascii="Arial" w:eastAsia="Calibri" w:hAnsi="Arial" w:cs="Arial"/>
          <w:sz w:val="22"/>
          <w:szCs w:val="22"/>
        </w:rPr>
        <w:t xml:space="preserve">LP struktūrvienībai vai darbiniekam, vai Komisijai ir tiesības </w:t>
      </w:r>
      <w:r w:rsidR="00DC206F" w:rsidRPr="7834F529">
        <w:rPr>
          <w:rFonts w:ascii="Arial" w:eastAsia="Calibri" w:hAnsi="Arial" w:cs="Arial"/>
          <w:sz w:val="22"/>
          <w:szCs w:val="22"/>
        </w:rPr>
        <w:t xml:space="preserve">arī pieprasīt sniegt rakstveida vai mutvārdu paskaidrojumus Trauksmes cēlējam, ziņojumā minētajām personām, kuras, iespējams, ir iesaistītas </w:t>
      </w:r>
      <w:r w:rsidR="000E714A">
        <w:rPr>
          <w:rFonts w:ascii="Arial" w:eastAsia="Calibri" w:hAnsi="Arial" w:cs="Arial"/>
          <w:sz w:val="22"/>
          <w:szCs w:val="22"/>
        </w:rPr>
        <w:t>P</w:t>
      </w:r>
      <w:r w:rsidR="00DC206F" w:rsidRPr="7834F529">
        <w:rPr>
          <w:rFonts w:ascii="Arial" w:eastAsia="Calibri" w:hAnsi="Arial" w:cs="Arial"/>
          <w:sz w:val="22"/>
          <w:szCs w:val="22"/>
        </w:rPr>
        <w:t>ārkāpuma izdarīšanā</w:t>
      </w:r>
      <w:r w:rsidR="007249A3" w:rsidRPr="7834F529">
        <w:rPr>
          <w:rFonts w:ascii="Arial" w:eastAsia="Calibri" w:hAnsi="Arial" w:cs="Arial"/>
          <w:sz w:val="22"/>
          <w:szCs w:val="22"/>
        </w:rPr>
        <w:t>,</w:t>
      </w:r>
      <w:r w:rsidR="00DC206F" w:rsidRPr="7834F529">
        <w:rPr>
          <w:rFonts w:ascii="Arial" w:eastAsia="Calibri" w:hAnsi="Arial" w:cs="Arial"/>
          <w:sz w:val="22"/>
          <w:szCs w:val="22"/>
        </w:rPr>
        <w:t xml:space="preserve"> vai citām ziņojumā norādītajām personām, tā arī noteikt paskaidrojumu sniegšanas termiņu, ja ir nepieciešams, kas ir saistošs Trauksmes cēlējam, ziņojumā minētajām personām, kuras, iespējams, ir iesaistītas </w:t>
      </w:r>
      <w:r w:rsidR="000E714A">
        <w:rPr>
          <w:rFonts w:ascii="Arial" w:eastAsia="Calibri" w:hAnsi="Arial" w:cs="Arial"/>
          <w:sz w:val="22"/>
          <w:szCs w:val="22"/>
        </w:rPr>
        <w:t>P</w:t>
      </w:r>
      <w:r w:rsidR="00DC206F" w:rsidRPr="7834F529">
        <w:rPr>
          <w:rFonts w:ascii="Arial" w:eastAsia="Calibri" w:hAnsi="Arial" w:cs="Arial"/>
          <w:sz w:val="22"/>
          <w:szCs w:val="22"/>
        </w:rPr>
        <w:t>ārkāpuma izdarīšanā vai citām ziņojumā norādītajām personām. Ja paskaidrojumu sniedz mutvārdos, tos jāprotokolē.</w:t>
      </w:r>
    </w:p>
    <w:p w14:paraId="007FC657" w14:textId="584F653A" w:rsidR="00970A70" w:rsidRPr="009D34FB" w:rsidRDefault="00970A70" w:rsidP="00970A70">
      <w:pPr>
        <w:numPr>
          <w:ilvl w:val="1"/>
          <w:numId w:val="1"/>
        </w:numPr>
        <w:spacing w:beforeLines="40" w:before="96" w:afterLines="40" w:after="96"/>
        <w:ind w:left="426" w:hanging="568"/>
        <w:jc w:val="both"/>
        <w:rPr>
          <w:rFonts w:ascii="Arial" w:eastAsia="Calibri" w:hAnsi="Arial" w:cs="Arial"/>
          <w:sz w:val="22"/>
          <w:szCs w:val="22"/>
        </w:rPr>
      </w:pPr>
      <w:r w:rsidRPr="7834F529">
        <w:rPr>
          <w:rFonts w:ascii="Arial" w:eastAsia="Calibri" w:hAnsi="Arial" w:cs="Arial"/>
          <w:sz w:val="22"/>
          <w:szCs w:val="22"/>
        </w:rPr>
        <w:t>LP struktūrvienībai vai darbiniekam, vai Komisijai ir tiesības izlemt par papildu locekļu pieaicināšanu, ja rodas tāda nepieciešamība</w:t>
      </w:r>
      <w:r w:rsidR="7A3A545A" w:rsidRPr="7834F529">
        <w:rPr>
          <w:rFonts w:ascii="Arial" w:eastAsia="Calibri" w:hAnsi="Arial" w:cs="Arial"/>
          <w:sz w:val="22"/>
          <w:szCs w:val="22"/>
        </w:rPr>
        <w:t>, saskaņojot ar Atbildīgo personu</w:t>
      </w:r>
      <w:r w:rsidRPr="7834F529">
        <w:rPr>
          <w:rFonts w:ascii="Arial" w:eastAsia="Calibri" w:hAnsi="Arial" w:cs="Arial"/>
          <w:sz w:val="22"/>
          <w:szCs w:val="22"/>
        </w:rPr>
        <w:t>.</w:t>
      </w:r>
    </w:p>
    <w:p w14:paraId="4AA89547" w14:textId="5D0214BE" w:rsidR="00DC206F" w:rsidRPr="009D34FB" w:rsidRDefault="00DC206F" w:rsidP="003339A9">
      <w:pPr>
        <w:numPr>
          <w:ilvl w:val="1"/>
          <w:numId w:val="1"/>
        </w:numPr>
        <w:spacing w:beforeLines="40" w:before="96" w:afterLines="40" w:after="96"/>
        <w:ind w:left="426" w:hanging="568"/>
        <w:jc w:val="both"/>
        <w:rPr>
          <w:rFonts w:ascii="Arial" w:eastAsia="Calibri" w:hAnsi="Arial" w:cs="Arial"/>
          <w:sz w:val="22"/>
          <w:szCs w:val="22"/>
        </w:rPr>
      </w:pPr>
      <w:r w:rsidRPr="7834F529">
        <w:rPr>
          <w:rFonts w:ascii="Arial" w:eastAsia="Calibri" w:hAnsi="Arial" w:cs="Arial"/>
          <w:sz w:val="22"/>
          <w:szCs w:val="22"/>
        </w:rPr>
        <w:t>Saziņa starp LP struktūrvienību</w:t>
      </w:r>
      <w:r w:rsidR="0092214D">
        <w:rPr>
          <w:rFonts w:ascii="Arial" w:eastAsia="Calibri" w:hAnsi="Arial" w:cs="Arial"/>
          <w:sz w:val="22"/>
          <w:szCs w:val="22"/>
        </w:rPr>
        <w:t xml:space="preserve"> vai</w:t>
      </w:r>
      <w:r w:rsidRPr="7834F529">
        <w:rPr>
          <w:rFonts w:ascii="Arial" w:eastAsia="Calibri" w:hAnsi="Arial" w:cs="Arial"/>
          <w:sz w:val="22"/>
          <w:szCs w:val="22"/>
        </w:rPr>
        <w:t xml:space="preserve"> darbinieku, vai </w:t>
      </w:r>
      <w:r w:rsidR="007249A3" w:rsidRPr="7834F529">
        <w:rPr>
          <w:rFonts w:ascii="Arial" w:eastAsia="Calibri" w:hAnsi="Arial" w:cs="Arial"/>
          <w:sz w:val="22"/>
          <w:szCs w:val="22"/>
        </w:rPr>
        <w:t>K</w:t>
      </w:r>
      <w:r w:rsidRPr="7834F529">
        <w:rPr>
          <w:rFonts w:ascii="Arial" w:eastAsia="Calibri" w:hAnsi="Arial" w:cs="Arial"/>
          <w:sz w:val="22"/>
          <w:szCs w:val="22"/>
        </w:rPr>
        <w:t>omisiju, kas izskata Trauksmes cēlēja ziņojumu pēc būtības, un Trauksmes cēlēju notiek caur Atbildīgo personu.</w:t>
      </w:r>
    </w:p>
    <w:p w14:paraId="40739A23" w14:textId="687316BE" w:rsidR="00DC206F" w:rsidRPr="009D34FB" w:rsidRDefault="00DC206F" w:rsidP="003339A9">
      <w:pPr>
        <w:numPr>
          <w:ilvl w:val="1"/>
          <w:numId w:val="1"/>
        </w:numPr>
        <w:spacing w:beforeLines="40" w:before="96" w:afterLines="40" w:after="96"/>
        <w:ind w:left="426" w:hanging="568"/>
        <w:jc w:val="both"/>
        <w:rPr>
          <w:rFonts w:ascii="Arial" w:eastAsia="Calibri" w:hAnsi="Arial" w:cs="Arial"/>
          <w:sz w:val="22"/>
          <w:szCs w:val="22"/>
        </w:rPr>
      </w:pPr>
      <w:r w:rsidRPr="7834F529">
        <w:rPr>
          <w:rFonts w:ascii="Arial" w:eastAsia="Calibri" w:hAnsi="Arial" w:cs="Arial"/>
          <w:sz w:val="22"/>
          <w:szCs w:val="22"/>
        </w:rPr>
        <w:t xml:space="preserve">Pēc pieprasīto paskaidrojumu saņemšanas un materiālu par </w:t>
      </w:r>
      <w:r w:rsidR="004E4C10" w:rsidRPr="7834F529">
        <w:rPr>
          <w:rFonts w:ascii="Arial" w:eastAsia="Calibri" w:hAnsi="Arial" w:cs="Arial"/>
          <w:sz w:val="22"/>
          <w:szCs w:val="22"/>
        </w:rPr>
        <w:t xml:space="preserve">iespējamu Pārkāpumu </w:t>
      </w:r>
      <w:r w:rsidRPr="7834F529">
        <w:rPr>
          <w:rFonts w:ascii="Arial" w:eastAsia="Calibri" w:hAnsi="Arial" w:cs="Arial"/>
          <w:sz w:val="22"/>
          <w:szCs w:val="22"/>
        </w:rPr>
        <w:t xml:space="preserve">apkopošanas LP struktūrvienība vai darbinieks, vai </w:t>
      </w:r>
      <w:r w:rsidR="004E4C10" w:rsidRPr="7834F529">
        <w:rPr>
          <w:rFonts w:ascii="Arial" w:eastAsia="Calibri" w:hAnsi="Arial" w:cs="Arial"/>
          <w:sz w:val="22"/>
          <w:szCs w:val="22"/>
        </w:rPr>
        <w:t>K</w:t>
      </w:r>
      <w:r w:rsidRPr="7834F529">
        <w:rPr>
          <w:rFonts w:ascii="Arial" w:eastAsia="Calibri" w:hAnsi="Arial" w:cs="Arial"/>
          <w:sz w:val="22"/>
          <w:szCs w:val="22"/>
        </w:rPr>
        <w:t>omisija sagatavo atzinumu un iesniedz to Atbildīgai personai.</w:t>
      </w:r>
    </w:p>
    <w:p w14:paraId="2DED0649" w14:textId="77777777" w:rsidR="00DC206F" w:rsidRPr="009D34FB" w:rsidRDefault="00DC206F" w:rsidP="003339A9">
      <w:pPr>
        <w:numPr>
          <w:ilvl w:val="1"/>
          <w:numId w:val="1"/>
        </w:numPr>
        <w:spacing w:beforeLines="40" w:before="96" w:afterLines="40" w:after="96"/>
        <w:ind w:left="426" w:hanging="568"/>
        <w:jc w:val="both"/>
        <w:rPr>
          <w:rFonts w:ascii="Arial" w:eastAsia="Calibri" w:hAnsi="Arial" w:cs="Arial"/>
          <w:sz w:val="22"/>
          <w:szCs w:val="22"/>
        </w:rPr>
      </w:pPr>
      <w:r w:rsidRPr="7834F529">
        <w:rPr>
          <w:rFonts w:ascii="Arial" w:eastAsia="Calibri" w:hAnsi="Arial" w:cs="Arial"/>
          <w:sz w:val="22"/>
          <w:szCs w:val="22"/>
        </w:rPr>
        <w:t>Atzinumā tiek norādīta šāda informācija:</w:t>
      </w:r>
    </w:p>
    <w:p w14:paraId="7916E2A0" w14:textId="77777777" w:rsidR="00DC206F" w:rsidRPr="009D34FB" w:rsidRDefault="00DC206F" w:rsidP="003339A9">
      <w:pPr>
        <w:numPr>
          <w:ilvl w:val="2"/>
          <w:numId w:val="1"/>
        </w:numPr>
        <w:spacing w:beforeLines="40" w:before="96" w:afterLines="40" w:after="96"/>
        <w:ind w:left="993" w:hanging="709"/>
        <w:jc w:val="both"/>
        <w:rPr>
          <w:rFonts w:ascii="Arial" w:eastAsia="Calibri" w:hAnsi="Arial" w:cs="Arial"/>
          <w:sz w:val="22"/>
          <w:szCs w:val="22"/>
        </w:rPr>
      </w:pPr>
      <w:r w:rsidRPr="009D34FB">
        <w:rPr>
          <w:rFonts w:ascii="Arial" w:eastAsia="Calibri" w:hAnsi="Arial" w:cs="Arial"/>
          <w:sz w:val="22"/>
          <w:szCs w:val="22"/>
        </w:rPr>
        <w:t>atzinuma sagatavošanas laiks un vieta;</w:t>
      </w:r>
    </w:p>
    <w:p w14:paraId="7E011898" w14:textId="77777777" w:rsidR="00DC206F" w:rsidRPr="009D34FB" w:rsidRDefault="00DC206F" w:rsidP="003339A9">
      <w:pPr>
        <w:numPr>
          <w:ilvl w:val="2"/>
          <w:numId w:val="1"/>
        </w:numPr>
        <w:spacing w:beforeLines="40" w:before="96" w:afterLines="40" w:after="96"/>
        <w:ind w:left="993" w:hanging="709"/>
        <w:jc w:val="both"/>
        <w:rPr>
          <w:rFonts w:ascii="Arial" w:eastAsia="Calibri" w:hAnsi="Arial" w:cs="Arial"/>
          <w:sz w:val="22"/>
          <w:szCs w:val="22"/>
        </w:rPr>
      </w:pPr>
      <w:r w:rsidRPr="009D34FB">
        <w:rPr>
          <w:rFonts w:ascii="Arial" w:eastAsia="Calibri" w:hAnsi="Arial" w:cs="Arial"/>
          <w:sz w:val="22"/>
          <w:szCs w:val="22"/>
        </w:rPr>
        <w:t>apstākļi, par kuru pārkāpšanu ierosināta pārbaudes lieta;</w:t>
      </w:r>
    </w:p>
    <w:p w14:paraId="0B1984D2" w14:textId="77777777" w:rsidR="00DC206F" w:rsidRPr="009D34FB" w:rsidRDefault="00DC206F" w:rsidP="003339A9">
      <w:pPr>
        <w:numPr>
          <w:ilvl w:val="2"/>
          <w:numId w:val="1"/>
        </w:numPr>
        <w:spacing w:beforeLines="40" w:before="96" w:afterLines="40" w:after="96"/>
        <w:ind w:left="993" w:hanging="709"/>
        <w:jc w:val="both"/>
        <w:rPr>
          <w:rFonts w:ascii="Arial" w:eastAsia="Calibri" w:hAnsi="Arial" w:cs="Arial"/>
          <w:sz w:val="22"/>
          <w:szCs w:val="22"/>
        </w:rPr>
      </w:pPr>
      <w:r w:rsidRPr="009D34FB">
        <w:rPr>
          <w:rFonts w:ascii="Arial" w:eastAsia="Calibri" w:hAnsi="Arial" w:cs="Arial"/>
          <w:sz w:val="22"/>
          <w:szCs w:val="22"/>
        </w:rPr>
        <w:t>veiktās darbības, kā arī informācija par pārbaudes termiņa pagarināšanu, ja tas tika pagarināts;</w:t>
      </w:r>
    </w:p>
    <w:p w14:paraId="6D091AAB" w14:textId="77777777" w:rsidR="00DC206F" w:rsidRPr="009D34FB" w:rsidRDefault="00DC206F" w:rsidP="003339A9">
      <w:pPr>
        <w:numPr>
          <w:ilvl w:val="2"/>
          <w:numId w:val="1"/>
        </w:numPr>
        <w:spacing w:beforeLines="40" w:before="96" w:afterLines="40" w:after="96"/>
        <w:ind w:left="993" w:hanging="709"/>
        <w:jc w:val="both"/>
        <w:rPr>
          <w:rFonts w:ascii="Arial" w:eastAsia="Calibri" w:hAnsi="Arial" w:cs="Arial"/>
          <w:sz w:val="22"/>
          <w:szCs w:val="22"/>
        </w:rPr>
      </w:pPr>
      <w:r w:rsidRPr="009D34FB">
        <w:rPr>
          <w:rFonts w:ascii="Arial" w:eastAsia="Calibri" w:hAnsi="Arial" w:cs="Arial"/>
          <w:sz w:val="22"/>
          <w:szCs w:val="22"/>
        </w:rPr>
        <w:t>konstatētie fakti un materiāli, kuros fiksēti konstatētie apstākļi;</w:t>
      </w:r>
    </w:p>
    <w:p w14:paraId="1150FCAC" w14:textId="77777777" w:rsidR="00DC206F" w:rsidRPr="009D34FB" w:rsidRDefault="00DC206F" w:rsidP="003339A9">
      <w:pPr>
        <w:numPr>
          <w:ilvl w:val="2"/>
          <w:numId w:val="1"/>
        </w:numPr>
        <w:spacing w:beforeLines="40" w:before="96" w:afterLines="40" w:after="96"/>
        <w:ind w:left="993" w:hanging="709"/>
        <w:jc w:val="both"/>
        <w:rPr>
          <w:rFonts w:ascii="Arial" w:eastAsia="Calibri" w:hAnsi="Arial" w:cs="Arial"/>
          <w:sz w:val="22"/>
          <w:szCs w:val="22"/>
        </w:rPr>
      </w:pPr>
      <w:r w:rsidRPr="009D34FB">
        <w:rPr>
          <w:rFonts w:ascii="Arial" w:eastAsia="Calibri" w:hAnsi="Arial" w:cs="Arial"/>
          <w:sz w:val="22"/>
          <w:szCs w:val="22"/>
        </w:rPr>
        <w:t>pārbaudes lietas izskatīšanas laikā konstatēto apstākļu analīze;</w:t>
      </w:r>
    </w:p>
    <w:p w14:paraId="6AFA1159" w14:textId="128EBB5B" w:rsidR="00DC206F" w:rsidRPr="00032651" w:rsidRDefault="00DC206F" w:rsidP="003339A9">
      <w:pPr>
        <w:numPr>
          <w:ilvl w:val="2"/>
          <w:numId w:val="1"/>
        </w:numPr>
        <w:spacing w:beforeLines="40" w:before="96" w:afterLines="40" w:after="96"/>
        <w:ind w:left="993" w:hanging="709"/>
        <w:jc w:val="both"/>
        <w:rPr>
          <w:rFonts w:ascii="Arial" w:eastAsia="Calibri" w:hAnsi="Arial" w:cs="Arial"/>
          <w:sz w:val="22"/>
          <w:szCs w:val="22"/>
        </w:rPr>
      </w:pPr>
      <w:r w:rsidRPr="009D34FB">
        <w:rPr>
          <w:rFonts w:ascii="Arial" w:eastAsia="Calibri" w:hAnsi="Arial" w:cs="Arial"/>
          <w:sz w:val="22"/>
          <w:szCs w:val="22"/>
        </w:rPr>
        <w:lastRenderedPageBreak/>
        <w:t xml:space="preserve">secinājumi par to, vai ir izdarīts </w:t>
      </w:r>
      <w:r w:rsidR="00235383" w:rsidRPr="009D34FB">
        <w:rPr>
          <w:rFonts w:ascii="Arial" w:eastAsia="Calibri" w:hAnsi="Arial" w:cs="Arial"/>
          <w:sz w:val="22"/>
          <w:szCs w:val="22"/>
        </w:rPr>
        <w:t>Pārkāpums</w:t>
      </w:r>
      <w:r w:rsidRPr="009D34FB">
        <w:rPr>
          <w:rFonts w:ascii="Arial" w:eastAsia="Calibri" w:hAnsi="Arial" w:cs="Arial"/>
          <w:sz w:val="22"/>
          <w:szCs w:val="22"/>
        </w:rPr>
        <w:t xml:space="preserve">, tostarp </w:t>
      </w:r>
      <w:proofErr w:type="spellStart"/>
      <w:r w:rsidRPr="009D34FB">
        <w:rPr>
          <w:rFonts w:ascii="Arial" w:eastAsia="Calibri" w:hAnsi="Arial" w:cs="Arial"/>
          <w:sz w:val="22"/>
          <w:szCs w:val="22"/>
        </w:rPr>
        <w:t>disciplinārpārkāpums</w:t>
      </w:r>
      <w:proofErr w:type="spellEnd"/>
      <w:r w:rsidRPr="009D34FB">
        <w:rPr>
          <w:rFonts w:ascii="Arial" w:eastAsia="Calibri" w:hAnsi="Arial" w:cs="Arial"/>
          <w:sz w:val="22"/>
          <w:szCs w:val="22"/>
        </w:rPr>
        <w:t>, norādot tiesību normas (ārējās un iekšējās) un apstākļ</w:t>
      </w:r>
      <w:r w:rsidR="00235383" w:rsidRPr="009D34FB">
        <w:rPr>
          <w:rFonts w:ascii="Arial" w:eastAsia="Calibri" w:hAnsi="Arial" w:cs="Arial"/>
          <w:sz w:val="22"/>
          <w:szCs w:val="22"/>
        </w:rPr>
        <w:t>us</w:t>
      </w:r>
      <w:r w:rsidRPr="00032651">
        <w:rPr>
          <w:rFonts w:ascii="Arial" w:eastAsia="Calibri" w:hAnsi="Arial" w:cs="Arial"/>
          <w:sz w:val="22"/>
          <w:szCs w:val="22"/>
        </w:rPr>
        <w:t>, kas pamato izdarītos secinājumus;</w:t>
      </w:r>
    </w:p>
    <w:p w14:paraId="16786C62" w14:textId="08B65CC4" w:rsidR="00DC206F" w:rsidRPr="009D34FB" w:rsidRDefault="00DC206F" w:rsidP="003339A9">
      <w:pPr>
        <w:numPr>
          <w:ilvl w:val="2"/>
          <w:numId w:val="1"/>
        </w:numPr>
        <w:spacing w:beforeLines="40" w:before="96" w:afterLines="40" w:after="96"/>
        <w:ind w:left="993" w:hanging="709"/>
        <w:jc w:val="both"/>
        <w:rPr>
          <w:rFonts w:ascii="Arial" w:eastAsia="Calibri" w:hAnsi="Arial" w:cs="Arial"/>
          <w:sz w:val="22"/>
          <w:szCs w:val="22"/>
        </w:rPr>
      </w:pPr>
      <w:r w:rsidRPr="00032651">
        <w:rPr>
          <w:rFonts w:ascii="Arial" w:eastAsia="Calibri" w:hAnsi="Arial" w:cs="Arial"/>
          <w:sz w:val="22"/>
          <w:szCs w:val="22"/>
        </w:rPr>
        <w:t xml:space="preserve">secinājumi par to, vai tika, iespējams, izdarīts </w:t>
      </w:r>
      <w:r w:rsidR="00235383" w:rsidRPr="009D34FB">
        <w:rPr>
          <w:rFonts w:ascii="Arial" w:eastAsia="Calibri" w:hAnsi="Arial" w:cs="Arial"/>
          <w:sz w:val="22"/>
          <w:szCs w:val="22"/>
        </w:rPr>
        <w:t xml:space="preserve">Pārkāpums </w:t>
      </w:r>
      <w:r w:rsidRPr="009D34FB">
        <w:rPr>
          <w:rFonts w:ascii="Arial" w:eastAsia="Calibri" w:hAnsi="Arial" w:cs="Arial"/>
          <w:sz w:val="22"/>
          <w:szCs w:val="22"/>
        </w:rPr>
        <w:t xml:space="preserve">un, ja ir, vai kāds konkrēts LP darbinieks, ir vainojams </w:t>
      </w:r>
      <w:proofErr w:type="spellStart"/>
      <w:r w:rsidRPr="009D34FB">
        <w:rPr>
          <w:rFonts w:ascii="Arial" w:eastAsia="Calibri" w:hAnsi="Arial" w:cs="Arial"/>
          <w:sz w:val="22"/>
          <w:szCs w:val="22"/>
        </w:rPr>
        <w:t>disciplinārpārkāpuma</w:t>
      </w:r>
      <w:proofErr w:type="spellEnd"/>
      <w:r w:rsidRPr="009D34FB">
        <w:rPr>
          <w:rFonts w:ascii="Arial" w:eastAsia="Calibri" w:hAnsi="Arial" w:cs="Arial"/>
          <w:sz w:val="22"/>
          <w:szCs w:val="22"/>
        </w:rPr>
        <w:t xml:space="preserve"> vai cita pārkāpuma izdarīšanā;</w:t>
      </w:r>
    </w:p>
    <w:p w14:paraId="24E2B88E" w14:textId="77777777" w:rsidR="00DC206F" w:rsidRPr="0061156E" w:rsidRDefault="00DC206F" w:rsidP="003339A9">
      <w:pPr>
        <w:numPr>
          <w:ilvl w:val="2"/>
          <w:numId w:val="1"/>
        </w:numPr>
        <w:spacing w:beforeLines="40" w:before="96" w:afterLines="40" w:after="96"/>
        <w:ind w:left="993" w:hanging="709"/>
        <w:jc w:val="both"/>
        <w:rPr>
          <w:rFonts w:ascii="Arial" w:eastAsia="Calibri" w:hAnsi="Arial" w:cs="Arial"/>
          <w:sz w:val="22"/>
          <w:szCs w:val="22"/>
        </w:rPr>
      </w:pPr>
      <w:r w:rsidRPr="009D34FB">
        <w:rPr>
          <w:rFonts w:ascii="Arial" w:eastAsia="Calibri" w:hAnsi="Arial" w:cs="Arial"/>
          <w:sz w:val="22"/>
          <w:szCs w:val="22"/>
        </w:rPr>
        <w:t xml:space="preserve">ziņojumā minēto personu sniegto paskaidrojumu vērtējums, argumenti, kuri tos atspēko </w:t>
      </w:r>
      <w:r w:rsidRPr="0061156E">
        <w:rPr>
          <w:rFonts w:ascii="Arial" w:eastAsia="Calibri" w:hAnsi="Arial" w:cs="Arial"/>
          <w:sz w:val="22"/>
          <w:szCs w:val="22"/>
        </w:rPr>
        <w:t>vai pamato;</w:t>
      </w:r>
    </w:p>
    <w:p w14:paraId="28CEE7F8" w14:textId="319592BA" w:rsidR="00DC206F" w:rsidRPr="0061156E" w:rsidRDefault="00DC206F" w:rsidP="003339A9">
      <w:pPr>
        <w:numPr>
          <w:ilvl w:val="2"/>
          <w:numId w:val="1"/>
        </w:numPr>
        <w:spacing w:beforeLines="40" w:before="96" w:afterLines="40" w:after="96"/>
        <w:ind w:left="993" w:hanging="709"/>
        <w:jc w:val="both"/>
        <w:rPr>
          <w:rFonts w:ascii="Arial" w:eastAsia="Calibri" w:hAnsi="Arial" w:cs="Arial"/>
          <w:sz w:val="22"/>
          <w:szCs w:val="22"/>
        </w:rPr>
      </w:pPr>
      <w:r w:rsidRPr="0061156E">
        <w:rPr>
          <w:rFonts w:ascii="Arial" w:eastAsia="Calibri" w:hAnsi="Arial" w:cs="Arial"/>
          <w:sz w:val="22"/>
          <w:szCs w:val="22"/>
        </w:rPr>
        <w:t>priekšlikumi:</w:t>
      </w:r>
    </w:p>
    <w:p w14:paraId="42F3E581" w14:textId="3C3A3B0A" w:rsidR="0061156E" w:rsidRPr="0061156E" w:rsidRDefault="0061156E" w:rsidP="0061156E">
      <w:pPr>
        <w:numPr>
          <w:ilvl w:val="3"/>
          <w:numId w:val="1"/>
        </w:numPr>
        <w:spacing w:beforeLines="40" w:before="96" w:afterLines="40" w:after="96"/>
        <w:ind w:left="1418" w:hanging="425"/>
        <w:jc w:val="both"/>
        <w:rPr>
          <w:rFonts w:ascii="Arial" w:eastAsia="Calibri" w:hAnsi="Arial" w:cs="Arial"/>
          <w:sz w:val="22"/>
          <w:szCs w:val="22"/>
        </w:rPr>
      </w:pPr>
      <w:r w:rsidRPr="0061156E">
        <w:rPr>
          <w:rFonts w:ascii="Arial" w:eastAsia="Calibri" w:hAnsi="Arial" w:cs="Arial"/>
          <w:sz w:val="22"/>
          <w:szCs w:val="22"/>
        </w:rPr>
        <w:t>par pārbaudes lietas izbeigšanu, ja Pārkāpums nav noticis;</w:t>
      </w:r>
    </w:p>
    <w:p w14:paraId="09B87BEF" w14:textId="2263BE23" w:rsidR="00DC206F" w:rsidRPr="0061156E" w:rsidRDefault="00DC206F" w:rsidP="0061156E">
      <w:pPr>
        <w:numPr>
          <w:ilvl w:val="3"/>
          <w:numId w:val="1"/>
        </w:numPr>
        <w:spacing w:beforeLines="40" w:before="96" w:afterLines="40" w:after="96"/>
        <w:ind w:left="1418" w:hanging="425"/>
        <w:jc w:val="both"/>
        <w:rPr>
          <w:rFonts w:ascii="Arial" w:eastAsia="Calibri" w:hAnsi="Arial" w:cs="Arial"/>
          <w:sz w:val="22"/>
          <w:szCs w:val="22"/>
        </w:rPr>
      </w:pPr>
      <w:r w:rsidRPr="0061156E">
        <w:rPr>
          <w:rFonts w:ascii="Arial" w:eastAsia="Calibri" w:hAnsi="Arial" w:cs="Arial"/>
          <w:sz w:val="22"/>
          <w:szCs w:val="22"/>
        </w:rPr>
        <w:t xml:space="preserve">par pārbaudes lietas izbeigšanu, ja pārbaudes lietas izskatīšanā konstatē, ka ir izdarīts </w:t>
      </w:r>
      <w:r w:rsidR="00B270A7" w:rsidRPr="0061156E">
        <w:rPr>
          <w:rFonts w:ascii="Arial" w:eastAsia="Calibri" w:hAnsi="Arial" w:cs="Arial"/>
          <w:sz w:val="22"/>
          <w:szCs w:val="22"/>
        </w:rPr>
        <w:t>Pārkāpums</w:t>
      </w:r>
      <w:r w:rsidRPr="0061156E">
        <w:rPr>
          <w:rFonts w:ascii="Arial" w:eastAsia="Calibri" w:hAnsi="Arial" w:cs="Arial"/>
          <w:sz w:val="22"/>
          <w:szCs w:val="22"/>
        </w:rPr>
        <w:t xml:space="preserve">, taču šis </w:t>
      </w:r>
      <w:r w:rsidR="00B270A7" w:rsidRPr="0061156E">
        <w:rPr>
          <w:rFonts w:ascii="Arial" w:eastAsia="Calibri" w:hAnsi="Arial" w:cs="Arial"/>
          <w:sz w:val="22"/>
          <w:szCs w:val="22"/>
        </w:rPr>
        <w:t xml:space="preserve">Pārkāpums </w:t>
      </w:r>
      <w:r w:rsidRPr="0061156E">
        <w:rPr>
          <w:rFonts w:ascii="Arial" w:eastAsia="Calibri" w:hAnsi="Arial" w:cs="Arial"/>
          <w:sz w:val="22"/>
          <w:szCs w:val="22"/>
        </w:rPr>
        <w:t>ir mazsvarīgs;</w:t>
      </w:r>
    </w:p>
    <w:p w14:paraId="0577437D" w14:textId="6781FEEF" w:rsidR="00DC206F" w:rsidRPr="0061156E" w:rsidRDefault="00DC206F" w:rsidP="0061156E">
      <w:pPr>
        <w:numPr>
          <w:ilvl w:val="3"/>
          <w:numId w:val="1"/>
        </w:numPr>
        <w:spacing w:beforeLines="40" w:before="96" w:afterLines="40" w:after="96"/>
        <w:ind w:left="1418" w:hanging="425"/>
        <w:jc w:val="both"/>
        <w:rPr>
          <w:rFonts w:ascii="Arial" w:eastAsia="Calibri" w:hAnsi="Arial" w:cs="Arial"/>
          <w:sz w:val="22"/>
          <w:szCs w:val="22"/>
        </w:rPr>
      </w:pPr>
      <w:r w:rsidRPr="0061156E">
        <w:rPr>
          <w:rFonts w:ascii="Arial" w:eastAsia="Calibri" w:hAnsi="Arial" w:cs="Arial"/>
          <w:sz w:val="22"/>
          <w:szCs w:val="22"/>
        </w:rPr>
        <w:t xml:space="preserve">par pārbaudes lietas materiālu nosūtīšanu </w:t>
      </w:r>
      <w:r w:rsidR="00B270A7" w:rsidRPr="0061156E">
        <w:rPr>
          <w:rFonts w:ascii="Arial" w:eastAsia="Calibri" w:hAnsi="Arial" w:cs="Arial"/>
          <w:sz w:val="22"/>
          <w:szCs w:val="22"/>
        </w:rPr>
        <w:t xml:space="preserve">Kompetentai </w:t>
      </w:r>
      <w:r w:rsidRPr="0061156E">
        <w:rPr>
          <w:rFonts w:ascii="Arial" w:eastAsia="Calibri" w:hAnsi="Arial" w:cs="Arial"/>
          <w:sz w:val="22"/>
          <w:szCs w:val="22"/>
        </w:rPr>
        <w:t>institūcijai jautājuma izlemšanai par saukšanu pie administratīvās vai kriminālatbildības;</w:t>
      </w:r>
    </w:p>
    <w:p w14:paraId="2238BABE" w14:textId="756CD281" w:rsidR="00373E3E" w:rsidRPr="0061156E" w:rsidRDefault="00DC206F" w:rsidP="0061156E">
      <w:pPr>
        <w:numPr>
          <w:ilvl w:val="3"/>
          <w:numId w:val="1"/>
        </w:numPr>
        <w:spacing w:beforeLines="40" w:before="96" w:afterLines="40" w:after="96"/>
        <w:ind w:left="1418" w:hanging="425"/>
        <w:jc w:val="both"/>
        <w:rPr>
          <w:rFonts w:ascii="Arial" w:eastAsia="Calibri" w:hAnsi="Arial" w:cs="Arial"/>
          <w:sz w:val="22"/>
          <w:szCs w:val="22"/>
        </w:rPr>
      </w:pPr>
      <w:r w:rsidRPr="0061156E">
        <w:rPr>
          <w:rFonts w:ascii="Arial" w:eastAsia="Calibri" w:hAnsi="Arial" w:cs="Arial"/>
          <w:sz w:val="22"/>
          <w:szCs w:val="22"/>
        </w:rPr>
        <w:t xml:space="preserve">ja </w:t>
      </w:r>
      <w:r w:rsidR="00B270A7" w:rsidRPr="0061156E">
        <w:rPr>
          <w:rFonts w:ascii="Arial" w:eastAsia="Calibri" w:hAnsi="Arial" w:cs="Arial"/>
          <w:sz w:val="22"/>
          <w:szCs w:val="22"/>
        </w:rPr>
        <w:t xml:space="preserve">Pārkāpums </w:t>
      </w:r>
      <w:r w:rsidRPr="0061156E">
        <w:rPr>
          <w:rFonts w:ascii="Arial" w:eastAsia="Calibri" w:hAnsi="Arial" w:cs="Arial"/>
          <w:sz w:val="22"/>
          <w:szCs w:val="22"/>
        </w:rPr>
        <w:t xml:space="preserve">ir noticis, tad pasākumus, kas mazinātu </w:t>
      </w:r>
      <w:r w:rsidR="00B270A7" w:rsidRPr="0061156E">
        <w:rPr>
          <w:rFonts w:ascii="Arial" w:eastAsia="Calibri" w:hAnsi="Arial" w:cs="Arial"/>
          <w:sz w:val="22"/>
          <w:szCs w:val="22"/>
        </w:rPr>
        <w:t xml:space="preserve">Pārkāpuma </w:t>
      </w:r>
      <w:r w:rsidRPr="0061156E">
        <w:rPr>
          <w:rFonts w:ascii="Arial" w:eastAsia="Calibri" w:hAnsi="Arial" w:cs="Arial"/>
          <w:sz w:val="22"/>
          <w:szCs w:val="22"/>
        </w:rPr>
        <w:t>nelabvēlīgas sekas</w:t>
      </w:r>
      <w:r w:rsidR="00373E3E" w:rsidRPr="0061156E">
        <w:rPr>
          <w:rFonts w:ascii="Arial" w:eastAsia="Calibri" w:hAnsi="Arial" w:cs="Arial"/>
          <w:sz w:val="22"/>
          <w:szCs w:val="22"/>
        </w:rPr>
        <w:t>;</w:t>
      </w:r>
    </w:p>
    <w:p w14:paraId="4B64C6B6" w14:textId="3AEEE81B" w:rsidR="00DC206F" w:rsidRPr="0061156E" w:rsidRDefault="00DC206F" w:rsidP="0061156E">
      <w:pPr>
        <w:numPr>
          <w:ilvl w:val="3"/>
          <w:numId w:val="1"/>
        </w:numPr>
        <w:spacing w:beforeLines="40" w:before="96" w:afterLines="40" w:after="96"/>
        <w:ind w:left="1418" w:hanging="425"/>
        <w:jc w:val="both"/>
        <w:rPr>
          <w:rFonts w:ascii="Arial" w:eastAsia="Calibri" w:hAnsi="Arial" w:cs="Arial"/>
          <w:sz w:val="22"/>
          <w:szCs w:val="22"/>
        </w:rPr>
      </w:pPr>
      <w:r w:rsidRPr="0061156E">
        <w:rPr>
          <w:rFonts w:ascii="Arial" w:eastAsia="Calibri" w:hAnsi="Arial" w:cs="Arial"/>
          <w:sz w:val="22"/>
          <w:szCs w:val="22"/>
        </w:rPr>
        <w:t>par pasākumiem, kas vērsti uz LP darbības uzlabošanu</w:t>
      </w:r>
      <w:r w:rsidR="00373E3E" w:rsidRPr="0061156E">
        <w:rPr>
          <w:rFonts w:ascii="Arial" w:eastAsia="Calibri" w:hAnsi="Arial" w:cs="Arial"/>
          <w:sz w:val="22"/>
          <w:szCs w:val="22"/>
        </w:rPr>
        <w:t xml:space="preserve">, iekšējo normatīvo aktu un </w:t>
      </w:r>
      <w:r w:rsidR="00207229" w:rsidRPr="0061156E">
        <w:rPr>
          <w:rFonts w:ascii="Arial" w:eastAsia="Calibri" w:hAnsi="Arial" w:cs="Arial"/>
          <w:sz w:val="22"/>
          <w:szCs w:val="22"/>
        </w:rPr>
        <w:t xml:space="preserve">procesu pārskatīšanu, </w:t>
      </w:r>
      <w:r w:rsidRPr="0061156E">
        <w:rPr>
          <w:rFonts w:ascii="Arial" w:eastAsia="Calibri" w:hAnsi="Arial" w:cs="Arial"/>
          <w:sz w:val="22"/>
          <w:szCs w:val="22"/>
        </w:rPr>
        <w:t xml:space="preserve">nākotnes pārkāpumu nepieļaušanu vai novēršanu, tā arī, ja nepieciešams, par darbinieka saukšanu pie disciplināratbildības, norādot </w:t>
      </w:r>
      <w:proofErr w:type="spellStart"/>
      <w:r w:rsidRPr="0061156E">
        <w:rPr>
          <w:rFonts w:ascii="Arial" w:eastAsia="Calibri" w:hAnsi="Arial" w:cs="Arial"/>
          <w:sz w:val="22"/>
          <w:szCs w:val="22"/>
        </w:rPr>
        <w:t>disciplinārpārkāpumu</w:t>
      </w:r>
      <w:proofErr w:type="spellEnd"/>
      <w:r w:rsidRPr="0061156E">
        <w:rPr>
          <w:rFonts w:ascii="Arial" w:eastAsia="Calibri" w:hAnsi="Arial" w:cs="Arial"/>
          <w:sz w:val="22"/>
          <w:szCs w:val="22"/>
        </w:rPr>
        <w:t xml:space="preserve"> un piemērojamo disciplinārsodu</w:t>
      </w:r>
      <w:r w:rsidR="00466600" w:rsidRPr="0061156E">
        <w:rPr>
          <w:rFonts w:ascii="Arial" w:eastAsia="Calibri" w:hAnsi="Arial" w:cs="Arial"/>
          <w:sz w:val="22"/>
          <w:szCs w:val="22"/>
        </w:rPr>
        <w:t>;</w:t>
      </w:r>
    </w:p>
    <w:p w14:paraId="29E186C5" w14:textId="06B735AB" w:rsidR="00466600" w:rsidRPr="0061156E" w:rsidRDefault="00373E3E" w:rsidP="0061156E">
      <w:pPr>
        <w:numPr>
          <w:ilvl w:val="3"/>
          <w:numId w:val="1"/>
        </w:numPr>
        <w:spacing w:beforeLines="40" w:before="96" w:afterLines="40" w:after="96"/>
        <w:ind w:left="1418" w:hanging="425"/>
        <w:jc w:val="both"/>
        <w:rPr>
          <w:rFonts w:ascii="Arial" w:eastAsia="Calibri" w:hAnsi="Arial" w:cs="Arial"/>
          <w:sz w:val="22"/>
          <w:szCs w:val="22"/>
        </w:rPr>
      </w:pPr>
      <w:r w:rsidRPr="0061156E">
        <w:rPr>
          <w:rFonts w:ascii="Arial" w:eastAsia="Calibri" w:hAnsi="Arial" w:cs="Arial"/>
          <w:sz w:val="22"/>
          <w:szCs w:val="22"/>
        </w:rPr>
        <w:t>par</w:t>
      </w:r>
      <w:r w:rsidR="00466600" w:rsidRPr="0061156E">
        <w:rPr>
          <w:rFonts w:ascii="Arial" w:eastAsia="Calibri" w:hAnsi="Arial" w:cs="Arial"/>
          <w:sz w:val="22"/>
          <w:szCs w:val="22"/>
        </w:rPr>
        <w:t xml:space="preserve"> </w:t>
      </w:r>
      <w:r w:rsidRPr="0061156E">
        <w:rPr>
          <w:rFonts w:ascii="Arial" w:eastAsia="Calibri" w:hAnsi="Arial" w:cs="Arial"/>
          <w:sz w:val="22"/>
          <w:szCs w:val="22"/>
        </w:rPr>
        <w:t xml:space="preserve">iespējamu </w:t>
      </w:r>
      <w:r w:rsidR="00466600" w:rsidRPr="0061156E">
        <w:rPr>
          <w:rFonts w:ascii="Arial" w:eastAsia="Calibri" w:hAnsi="Arial" w:cs="Arial"/>
          <w:sz w:val="22"/>
          <w:szCs w:val="22"/>
        </w:rPr>
        <w:t>LP Risku reģistr</w:t>
      </w:r>
      <w:r w:rsidRPr="0061156E">
        <w:rPr>
          <w:rFonts w:ascii="Arial" w:eastAsia="Calibri" w:hAnsi="Arial" w:cs="Arial"/>
          <w:sz w:val="22"/>
          <w:szCs w:val="22"/>
        </w:rPr>
        <w:t>a papildināšanu</w:t>
      </w:r>
      <w:r w:rsidR="00466600" w:rsidRPr="0061156E">
        <w:rPr>
          <w:rFonts w:ascii="Arial" w:eastAsia="Calibri" w:hAnsi="Arial" w:cs="Arial"/>
          <w:sz w:val="22"/>
          <w:szCs w:val="22"/>
        </w:rPr>
        <w:t xml:space="preserve"> ar </w:t>
      </w:r>
      <w:r w:rsidR="00106947" w:rsidRPr="0061156E">
        <w:rPr>
          <w:rFonts w:ascii="Arial" w:eastAsia="Calibri" w:hAnsi="Arial" w:cs="Arial"/>
          <w:sz w:val="22"/>
          <w:szCs w:val="22"/>
        </w:rPr>
        <w:t>attiecīgu risku</w:t>
      </w:r>
      <w:r w:rsidR="001E5ED8" w:rsidRPr="0061156E">
        <w:rPr>
          <w:rFonts w:ascii="Arial" w:eastAsia="Calibri" w:hAnsi="Arial" w:cs="Arial"/>
          <w:sz w:val="22"/>
          <w:szCs w:val="22"/>
        </w:rPr>
        <w:t xml:space="preserve">, </w:t>
      </w:r>
      <w:r w:rsidR="00106947" w:rsidRPr="0061156E">
        <w:rPr>
          <w:rFonts w:ascii="Arial" w:eastAsia="Calibri" w:hAnsi="Arial" w:cs="Arial"/>
          <w:sz w:val="22"/>
          <w:szCs w:val="22"/>
        </w:rPr>
        <w:t xml:space="preserve">tā </w:t>
      </w:r>
      <w:r w:rsidR="001E5ED8" w:rsidRPr="0061156E">
        <w:rPr>
          <w:rFonts w:ascii="Arial" w:eastAsia="Calibri" w:hAnsi="Arial" w:cs="Arial"/>
          <w:sz w:val="22"/>
          <w:szCs w:val="22"/>
        </w:rPr>
        <w:t xml:space="preserve">īpašnieku un riska </w:t>
      </w:r>
      <w:r w:rsidR="00106947" w:rsidRPr="0061156E">
        <w:rPr>
          <w:rFonts w:ascii="Arial" w:eastAsia="Calibri" w:hAnsi="Arial" w:cs="Arial"/>
          <w:sz w:val="22"/>
          <w:szCs w:val="22"/>
        </w:rPr>
        <w:t>mazināšanas un kontroles pasākumiem.</w:t>
      </w:r>
    </w:p>
    <w:p w14:paraId="742805B6" w14:textId="0AF7E212" w:rsidR="00DC206F" w:rsidRPr="00EA6093" w:rsidRDefault="00DC206F" w:rsidP="00C54B32">
      <w:pPr>
        <w:numPr>
          <w:ilvl w:val="1"/>
          <w:numId w:val="1"/>
        </w:numPr>
        <w:spacing w:beforeLines="40" w:before="96" w:afterLines="40" w:after="96"/>
        <w:ind w:left="426" w:hanging="568"/>
        <w:jc w:val="both"/>
        <w:rPr>
          <w:rFonts w:ascii="Arial" w:eastAsia="Calibri" w:hAnsi="Arial" w:cs="Arial"/>
          <w:sz w:val="22"/>
          <w:szCs w:val="22"/>
        </w:rPr>
      </w:pPr>
      <w:r w:rsidRPr="7834F529">
        <w:rPr>
          <w:rFonts w:ascii="Arial" w:eastAsia="Calibri" w:hAnsi="Arial" w:cs="Arial"/>
          <w:sz w:val="22"/>
          <w:szCs w:val="22"/>
        </w:rPr>
        <w:t xml:space="preserve">LP struktūrvienība vai darbinieks, vai </w:t>
      </w:r>
      <w:r w:rsidR="000159B3" w:rsidRPr="7834F529">
        <w:rPr>
          <w:rFonts w:ascii="Arial" w:eastAsia="Calibri" w:hAnsi="Arial" w:cs="Arial"/>
          <w:sz w:val="22"/>
          <w:szCs w:val="22"/>
        </w:rPr>
        <w:t>K</w:t>
      </w:r>
      <w:r w:rsidRPr="7834F529">
        <w:rPr>
          <w:rFonts w:ascii="Arial" w:eastAsia="Calibri" w:hAnsi="Arial" w:cs="Arial"/>
          <w:sz w:val="22"/>
          <w:szCs w:val="22"/>
        </w:rPr>
        <w:t xml:space="preserve">omisija, kas izskata Trauksmes cēlēja ziņojumu, nodod Atbildīgajai personai sagatavoto atzinumu, kā arī vismaz nedēļu pirms </w:t>
      </w:r>
      <w:r w:rsidR="000159B3" w:rsidRPr="7834F529">
        <w:rPr>
          <w:rFonts w:ascii="Arial" w:eastAsia="Calibri" w:hAnsi="Arial" w:cs="Arial"/>
          <w:sz w:val="22"/>
          <w:szCs w:val="22"/>
        </w:rPr>
        <w:t>Noteikumu</w:t>
      </w:r>
      <w:r w:rsidRPr="7834F529">
        <w:rPr>
          <w:rFonts w:ascii="Arial" w:eastAsia="Calibri" w:hAnsi="Arial" w:cs="Arial"/>
          <w:sz w:val="22"/>
          <w:szCs w:val="22"/>
        </w:rPr>
        <w:t xml:space="preserve"> </w:t>
      </w:r>
      <w:r w:rsidR="00676939" w:rsidRPr="7834F529">
        <w:rPr>
          <w:rFonts w:ascii="Arial" w:eastAsia="Calibri" w:hAnsi="Arial" w:cs="Arial"/>
          <w:sz w:val="22"/>
          <w:szCs w:val="22"/>
        </w:rPr>
        <w:t>11.1</w:t>
      </w:r>
      <w:r w:rsidR="00794AC4">
        <w:rPr>
          <w:rFonts w:ascii="Arial" w:eastAsia="Calibri" w:hAnsi="Arial" w:cs="Arial"/>
          <w:sz w:val="22"/>
          <w:szCs w:val="22"/>
        </w:rPr>
        <w:t>5</w:t>
      </w:r>
      <w:r w:rsidRPr="7834F529">
        <w:rPr>
          <w:rFonts w:ascii="Arial" w:eastAsia="Calibri" w:hAnsi="Arial" w:cs="Arial"/>
          <w:sz w:val="22"/>
          <w:szCs w:val="22"/>
        </w:rPr>
        <w:t>.</w:t>
      </w:r>
      <w:r w:rsidR="00BB4A92">
        <w:rPr>
          <w:rFonts w:ascii="Arial" w:eastAsia="Calibri" w:hAnsi="Arial" w:cs="Arial"/>
          <w:sz w:val="22"/>
          <w:szCs w:val="22"/>
        </w:rPr>
        <w:t>apakš</w:t>
      </w:r>
      <w:r w:rsidRPr="7834F529">
        <w:rPr>
          <w:rFonts w:ascii="Arial" w:eastAsia="Calibri" w:hAnsi="Arial" w:cs="Arial"/>
          <w:sz w:val="22"/>
          <w:szCs w:val="22"/>
        </w:rPr>
        <w:t>punktā minētā termiņa informē Atbildīgo personu par Trauksmes cēlēja ziņojuma izskatīšanas gaitu, ja atzinums vēl nav sagatavots.</w:t>
      </w:r>
    </w:p>
    <w:p w14:paraId="3E700FE7" w14:textId="1A27EDE1" w:rsidR="00DC206F" w:rsidRPr="009D34FB" w:rsidRDefault="00DC206F" w:rsidP="00C54B32">
      <w:pPr>
        <w:numPr>
          <w:ilvl w:val="1"/>
          <w:numId w:val="1"/>
        </w:numPr>
        <w:spacing w:beforeLines="40" w:before="96" w:afterLines="40" w:after="96"/>
        <w:ind w:left="426" w:hanging="568"/>
        <w:jc w:val="both"/>
        <w:rPr>
          <w:rFonts w:ascii="Arial" w:eastAsia="Calibri" w:hAnsi="Arial" w:cs="Arial"/>
          <w:sz w:val="22"/>
          <w:szCs w:val="22"/>
        </w:rPr>
      </w:pPr>
      <w:r w:rsidRPr="7834F529">
        <w:rPr>
          <w:rFonts w:ascii="Arial" w:eastAsia="Calibri" w:hAnsi="Arial" w:cs="Arial"/>
          <w:sz w:val="22"/>
          <w:szCs w:val="22"/>
        </w:rPr>
        <w:t xml:space="preserve">Pēc atzinuma </w:t>
      </w:r>
      <w:r w:rsidR="00BB4A92">
        <w:rPr>
          <w:rFonts w:ascii="Arial" w:eastAsia="Calibri" w:hAnsi="Arial" w:cs="Arial"/>
          <w:sz w:val="22"/>
          <w:szCs w:val="22"/>
        </w:rPr>
        <w:t>sagatavošanas</w:t>
      </w:r>
      <w:r w:rsidRPr="7834F529">
        <w:rPr>
          <w:rFonts w:ascii="Arial" w:eastAsia="Calibri" w:hAnsi="Arial" w:cs="Arial"/>
          <w:sz w:val="22"/>
          <w:szCs w:val="22"/>
        </w:rPr>
        <w:t xml:space="preserve"> Atbildīgā persona informē LP </w:t>
      </w:r>
      <w:r w:rsidR="000159B3" w:rsidRPr="7834F529">
        <w:rPr>
          <w:rFonts w:ascii="Arial" w:eastAsia="Calibri" w:hAnsi="Arial" w:cs="Arial"/>
          <w:sz w:val="22"/>
          <w:szCs w:val="22"/>
        </w:rPr>
        <w:t>valdi</w:t>
      </w:r>
      <w:r w:rsidR="00341216" w:rsidRPr="7834F529">
        <w:rPr>
          <w:rFonts w:ascii="Arial" w:eastAsia="Calibri" w:hAnsi="Arial" w:cs="Arial"/>
          <w:sz w:val="22"/>
          <w:szCs w:val="22"/>
        </w:rPr>
        <w:t xml:space="preserve"> un/vai LP padomi</w:t>
      </w:r>
      <w:r w:rsidRPr="7834F529">
        <w:rPr>
          <w:rFonts w:ascii="Arial" w:eastAsia="Calibri" w:hAnsi="Arial" w:cs="Arial"/>
          <w:sz w:val="22"/>
          <w:szCs w:val="22"/>
        </w:rPr>
        <w:t xml:space="preserve">, lai LP </w:t>
      </w:r>
      <w:r w:rsidR="000159B3" w:rsidRPr="7834F529">
        <w:rPr>
          <w:rFonts w:ascii="Arial" w:eastAsia="Calibri" w:hAnsi="Arial" w:cs="Arial"/>
          <w:sz w:val="22"/>
          <w:szCs w:val="22"/>
        </w:rPr>
        <w:t xml:space="preserve">valde </w:t>
      </w:r>
      <w:r w:rsidR="00341216" w:rsidRPr="7834F529">
        <w:rPr>
          <w:rFonts w:ascii="Arial" w:eastAsia="Calibri" w:hAnsi="Arial" w:cs="Arial"/>
          <w:sz w:val="22"/>
          <w:szCs w:val="22"/>
        </w:rPr>
        <w:t xml:space="preserve">un/vai LP padome </w:t>
      </w:r>
      <w:r w:rsidRPr="7834F529">
        <w:rPr>
          <w:rFonts w:ascii="Arial" w:eastAsia="Calibri" w:hAnsi="Arial" w:cs="Arial"/>
          <w:sz w:val="22"/>
          <w:szCs w:val="22"/>
        </w:rPr>
        <w:t>var</w:t>
      </w:r>
      <w:r w:rsidR="000159B3" w:rsidRPr="7834F529">
        <w:rPr>
          <w:rFonts w:ascii="Arial" w:eastAsia="Calibri" w:hAnsi="Arial" w:cs="Arial"/>
          <w:sz w:val="22"/>
          <w:szCs w:val="22"/>
        </w:rPr>
        <w:t>ētu</w:t>
      </w:r>
      <w:r w:rsidRPr="7834F529">
        <w:rPr>
          <w:rFonts w:ascii="Arial" w:eastAsia="Calibri" w:hAnsi="Arial" w:cs="Arial"/>
          <w:sz w:val="22"/>
          <w:szCs w:val="22"/>
        </w:rPr>
        <w:t xml:space="preserve"> pieņemt lēmumu par disciplināratbildības piemērošanu, ja tas nepieciešams</w:t>
      </w:r>
      <w:r w:rsidR="0090417F" w:rsidRPr="7834F529">
        <w:rPr>
          <w:rFonts w:ascii="Arial" w:eastAsia="Calibri" w:hAnsi="Arial" w:cs="Arial"/>
          <w:sz w:val="22"/>
          <w:szCs w:val="22"/>
        </w:rPr>
        <w:t>,</w:t>
      </w:r>
      <w:r w:rsidRPr="7834F529">
        <w:rPr>
          <w:rFonts w:ascii="Arial" w:eastAsia="Calibri" w:hAnsi="Arial" w:cs="Arial"/>
          <w:sz w:val="22"/>
          <w:szCs w:val="22"/>
        </w:rPr>
        <w:t xml:space="preserve"> vai pārbaudes lietas materiālu nosūtīšanu </w:t>
      </w:r>
      <w:r w:rsidR="000159B3" w:rsidRPr="7834F529">
        <w:rPr>
          <w:rFonts w:ascii="Arial" w:eastAsia="Calibri" w:hAnsi="Arial" w:cs="Arial"/>
          <w:sz w:val="22"/>
          <w:szCs w:val="22"/>
        </w:rPr>
        <w:t xml:space="preserve">Kompetentai </w:t>
      </w:r>
      <w:r w:rsidRPr="7834F529">
        <w:rPr>
          <w:rFonts w:ascii="Arial" w:eastAsia="Calibri" w:hAnsi="Arial" w:cs="Arial"/>
          <w:sz w:val="22"/>
          <w:szCs w:val="22"/>
        </w:rPr>
        <w:t xml:space="preserve">institūcijai jautājuma izlemšanai par </w:t>
      </w:r>
      <w:r w:rsidR="0090417F" w:rsidRPr="7834F529">
        <w:rPr>
          <w:rFonts w:ascii="Arial" w:eastAsia="Calibri" w:hAnsi="Arial" w:cs="Arial"/>
          <w:sz w:val="22"/>
          <w:szCs w:val="22"/>
        </w:rPr>
        <w:t xml:space="preserve">personas/personu </w:t>
      </w:r>
      <w:r w:rsidRPr="7834F529">
        <w:rPr>
          <w:rFonts w:ascii="Arial" w:eastAsia="Calibri" w:hAnsi="Arial" w:cs="Arial"/>
          <w:sz w:val="22"/>
          <w:szCs w:val="22"/>
        </w:rPr>
        <w:t>saukšanu pie administratīvās vai kriminālatbildības.</w:t>
      </w:r>
    </w:p>
    <w:p w14:paraId="6C1EE343" w14:textId="139387F2" w:rsidR="00DC206F" w:rsidRPr="009D34FB" w:rsidRDefault="00DC206F" w:rsidP="00C54B32">
      <w:pPr>
        <w:numPr>
          <w:ilvl w:val="1"/>
          <w:numId w:val="1"/>
        </w:numPr>
        <w:spacing w:beforeLines="40" w:before="96" w:afterLines="40" w:after="96"/>
        <w:ind w:left="426" w:hanging="568"/>
        <w:jc w:val="both"/>
        <w:rPr>
          <w:rFonts w:ascii="Arial" w:eastAsia="Calibri" w:hAnsi="Arial" w:cs="Arial"/>
          <w:sz w:val="22"/>
          <w:szCs w:val="22"/>
        </w:rPr>
      </w:pPr>
      <w:r w:rsidRPr="7834F529">
        <w:rPr>
          <w:rFonts w:ascii="Arial" w:eastAsia="Calibri" w:hAnsi="Arial" w:cs="Arial"/>
          <w:sz w:val="22"/>
          <w:szCs w:val="22"/>
        </w:rPr>
        <w:t xml:space="preserve">Ja, izskatot Trauksmes cēlēja ziņojumu pēc būtības, LP struktūrvienībai vai darbiniekam, vai </w:t>
      </w:r>
      <w:r w:rsidR="004A40DA" w:rsidRPr="7834F529">
        <w:rPr>
          <w:rFonts w:ascii="Arial" w:eastAsia="Calibri" w:hAnsi="Arial" w:cs="Arial"/>
          <w:sz w:val="22"/>
          <w:szCs w:val="22"/>
        </w:rPr>
        <w:t>K</w:t>
      </w:r>
      <w:r w:rsidRPr="7834F529">
        <w:rPr>
          <w:rFonts w:ascii="Arial" w:eastAsia="Calibri" w:hAnsi="Arial" w:cs="Arial"/>
          <w:sz w:val="22"/>
          <w:szCs w:val="22"/>
        </w:rPr>
        <w:t xml:space="preserve">omisijai rodas aizdomas par </w:t>
      </w:r>
      <w:r w:rsidR="004A40DA" w:rsidRPr="7834F529">
        <w:rPr>
          <w:rFonts w:ascii="Arial" w:eastAsia="Calibri" w:hAnsi="Arial" w:cs="Arial"/>
          <w:sz w:val="22"/>
          <w:szCs w:val="22"/>
        </w:rPr>
        <w:t>Pārkāpumu</w:t>
      </w:r>
      <w:r w:rsidRPr="7834F529">
        <w:rPr>
          <w:rFonts w:ascii="Arial" w:eastAsia="Calibri" w:hAnsi="Arial" w:cs="Arial"/>
          <w:sz w:val="22"/>
          <w:szCs w:val="22"/>
        </w:rPr>
        <w:t xml:space="preserve">, kura izskatīšana nav LP kompetencē, LP struktūrvienība vai darbinieks, vai </w:t>
      </w:r>
      <w:r w:rsidR="004A40DA" w:rsidRPr="7834F529">
        <w:rPr>
          <w:rFonts w:ascii="Arial" w:eastAsia="Calibri" w:hAnsi="Arial" w:cs="Arial"/>
          <w:sz w:val="22"/>
          <w:szCs w:val="22"/>
        </w:rPr>
        <w:t>K</w:t>
      </w:r>
      <w:r w:rsidRPr="7834F529">
        <w:rPr>
          <w:rFonts w:ascii="Arial" w:eastAsia="Calibri" w:hAnsi="Arial" w:cs="Arial"/>
          <w:sz w:val="22"/>
          <w:szCs w:val="22"/>
        </w:rPr>
        <w:t xml:space="preserve">omisija par to ziņo Atbildīgajai personai, kas ziņojumu pārsūta izskatīšanai </w:t>
      </w:r>
      <w:r w:rsidR="004A40DA" w:rsidRPr="7834F529">
        <w:rPr>
          <w:rFonts w:ascii="Arial" w:eastAsia="Calibri" w:hAnsi="Arial" w:cs="Arial"/>
          <w:sz w:val="22"/>
          <w:szCs w:val="22"/>
        </w:rPr>
        <w:t xml:space="preserve">Kompetentajai </w:t>
      </w:r>
      <w:r w:rsidRPr="7834F529">
        <w:rPr>
          <w:rFonts w:ascii="Arial" w:eastAsia="Calibri" w:hAnsi="Arial" w:cs="Arial"/>
          <w:sz w:val="22"/>
          <w:szCs w:val="22"/>
        </w:rPr>
        <w:t xml:space="preserve">institūcijai un par to informē Trauksmes cēlēju, kā arī LP </w:t>
      </w:r>
      <w:r w:rsidR="004A40DA" w:rsidRPr="7834F529">
        <w:rPr>
          <w:rFonts w:ascii="Arial" w:eastAsia="Calibri" w:hAnsi="Arial" w:cs="Arial"/>
          <w:sz w:val="22"/>
          <w:szCs w:val="22"/>
        </w:rPr>
        <w:t>valdi</w:t>
      </w:r>
      <w:r w:rsidR="00341216" w:rsidRPr="7834F529">
        <w:rPr>
          <w:rFonts w:ascii="Arial" w:eastAsia="Calibri" w:hAnsi="Arial" w:cs="Arial"/>
          <w:sz w:val="22"/>
          <w:szCs w:val="22"/>
        </w:rPr>
        <w:t xml:space="preserve"> </w:t>
      </w:r>
      <w:r w:rsidR="00EB273A" w:rsidRPr="7834F529">
        <w:rPr>
          <w:rFonts w:ascii="Arial" w:eastAsia="Calibri" w:hAnsi="Arial" w:cs="Arial"/>
          <w:sz w:val="22"/>
          <w:szCs w:val="22"/>
        </w:rPr>
        <w:t>un/</w:t>
      </w:r>
      <w:r w:rsidR="00341216" w:rsidRPr="7834F529">
        <w:rPr>
          <w:rFonts w:ascii="Arial" w:eastAsia="Calibri" w:hAnsi="Arial" w:cs="Arial"/>
          <w:sz w:val="22"/>
          <w:szCs w:val="22"/>
        </w:rPr>
        <w:t>vai LP padomi</w:t>
      </w:r>
      <w:r w:rsidRPr="7834F529">
        <w:rPr>
          <w:rFonts w:ascii="Arial" w:eastAsia="Calibri" w:hAnsi="Arial" w:cs="Arial"/>
          <w:sz w:val="22"/>
          <w:szCs w:val="22"/>
        </w:rPr>
        <w:t>. Atbildīgā persona piekritīgajai institūcijai nosūta Trauksmes cēlēja ziņojuma oriģinālu, kā arī lēmuma par iesnieguma atzīšanu par Trauksmes cēlēja ziņojumu norakstu.</w:t>
      </w:r>
    </w:p>
    <w:p w14:paraId="78017314" w14:textId="1D8AA668" w:rsidR="00DC206F" w:rsidRPr="009D34FB" w:rsidRDefault="00DC206F" w:rsidP="00912D62">
      <w:pPr>
        <w:numPr>
          <w:ilvl w:val="1"/>
          <w:numId w:val="1"/>
        </w:numPr>
        <w:spacing w:beforeLines="40" w:before="96" w:afterLines="40" w:after="96"/>
        <w:ind w:left="426" w:hanging="568"/>
        <w:jc w:val="both"/>
        <w:rPr>
          <w:rFonts w:ascii="Arial" w:eastAsia="Calibri" w:hAnsi="Arial" w:cs="Arial"/>
          <w:sz w:val="22"/>
          <w:szCs w:val="22"/>
        </w:rPr>
      </w:pPr>
      <w:r w:rsidRPr="00912D62">
        <w:rPr>
          <w:rFonts w:ascii="Arial" w:eastAsia="Calibri" w:hAnsi="Arial" w:cs="Arial"/>
          <w:sz w:val="22"/>
          <w:szCs w:val="22"/>
        </w:rPr>
        <w:t xml:space="preserve">Atbildīgā persona par Trauksmes cēlēja ziņojuma izskatīšanas gaitu rakstveidā informē Trauksmes cēlēju ne vēlāk kā </w:t>
      </w:r>
      <w:r w:rsidR="00AA7FF0" w:rsidRPr="00912D62">
        <w:rPr>
          <w:rFonts w:ascii="Arial" w:eastAsia="Calibri" w:hAnsi="Arial" w:cs="Arial"/>
          <w:sz w:val="22"/>
          <w:szCs w:val="22"/>
        </w:rPr>
        <w:t>2</w:t>
      </w:r>
      <w:r w:rsidRPr="00912D62">
        <w:rPr>
          <w:rFonts w:ascii="Arial" w:eastAsia="Calibri" w:hAnsi="Arial" w:cs="Arial"/>
          <w:sz w:val="22"/>
          <w:szCs w:val="22"/>
        </w:rPr>
        <w:t xml:space="preserve"> (</w:t>
      </w:r>
      <w:r w:rsidR="00AA7FF0" w:rsidRPr="00912D62">
        <w:rPr>
          <w:rFonts w:ascii="Arial" w:eastAsia="Calibri" w:hAnsi="Arial" w:cs="Arial"/>
          <w:sz w:val="22"/>
          <w:szCs w:val="22"/>
        </w:rPr>
        <w:t>divu</w:t>
      </w:r>
      <w:r w:rsidRPr="00912D62">
        <w:rPr>
          <w:rFonts w:ascii="Arial" w:eastAsia="Calibri" w:hAnsi="Arial" w:cs="Arial"/>
          <w:sz w:val="22"/>
          <w:szCs w:val="22"/>
        </w:rPr>
        <w:t>) mēnešu laikā no dienas, kad personas iesniegums atzīts par Trauksmes cēlēja ziņojumu</w:t>
      </w:r>
      <w:r w:rsidR="00EB273A" w:rsidRPr="00912D62">
        <w:rPr>
          <w:rFonts w:ascii="Arial" w:eastAsia="Calibri" w:hAnsi="Arial" w:cs="Arial"/>
          <w:sz w:val="22"/>
          <w:szCs w:val="22"/>
        </w:rPr>
        <w:t xml:space="preserve">, </w:t>
      </w:r>
      <w:r w:rsidR="00051A19" w:rsidRPr="00912D62">
        <w:rPr>
          <w:rFonts w:ascii="Arial" w:eastAsia="Calibri" w:hAnsi="Arial" w:cs="Arial"/>
          <w:sz w:val="22"/>
          <w:szCs w:val="22"/>
        </w:rPr>
        <w:t xml:space="preserve">visaptveroši </w:t>
      </w:r>
      <w:r w:rsidR="00EB273A" w:rsidRPr="00912D62">
        <w:rPr>
          <w:rFonts w:ascii="Arial" w:eastAsia="Calibri" w:hAnsi="Arial" w:cs="Arial"/>
          <w:sz w:val="22"/>
          <w:szCs w:val="22"/>
        </w:rPr>
        <w:t>aprakstot</w:t>
      </w:r>
      <w:r w:rsidR="00051A19" w:rsidRPr="00912D62">
        <w:rPr>
          <w:rFonts w:ascii="Arial" w:eastAsia="Calibri" w:hAnsi="Arial" w:cs="Arial"/>
          <w:sz w:val="22"/>
          <w:szCs w:val="22"/>
        </w:rPr>
        <w:t xml:space="preserve"> ziņojuma izskatīšanas gaitu un turpmāk</w:t>
      </w:r>
      <w:r w:rsidR="00EB273A" w:rsidRPr="00912D62">
        <w:rPr>
          <w:rFonts w:ascii="Arial" w:eastAsia="Calibri" w:hAnsi="Arial" w:cs="Arial"/>
          <w:sz w:val="22"/>
          <w:szCs w:val="22"/>
        </w:rPr>
        <w:t xml:space="preserve"> veicamajiem </w:t>
      </w:r>
      <w:r w:rsidR="00051A19" w:rsidRPr="00912D62">
        <w:rPr>
          <w:rFonts w:ascii="Arial" w:eastAsia="Calibri" w:hAnsi="Arial" w:cs="Arial"/>
          <w:sz w:val="22"/>
          <w:szCs w:val="22"/>
        </w:rPr>
        <w:t>pasākumiem</w:t>
      </w:r>
      <w:r w:rsidR="00EB273A" w:rsidRPr="00912D62">
        <w:rPr>
          <w:rFonts w:ascii="Arial" w:eastAsia="Calibri" w:hAnsi="Arial" w:cs="Arial"/>
          <w:sz w:val="22"/>
          <w:szCs w:val="22"/>
        </w:rPr>
        <w:t>.</w:t>
      </w:r>
    </w:p>
    <w:p w14:paraId="577AB828" w14:textId="20573827" w:rsidR="00FB43DC" w:rsidRPr="00912D62" w:rsidRDefault="0022606E" w:rsidP="00912D62">
      <w:pPr>
        <w:numPr>
          <w:ilvl w:val="1"/>
          <w:numId w:val="1"/>
        </w:numPr>
        <w:spacing w:beforeLines="40" w:before="96" w:afterLines="40" w:after="96"/>
        <w:ind w:left="426" w:hanging="568"/>
        <w:jc w:val="both"/>
        <w:rPr>
          <w:rFonts w:ascii="Arial" w:eastAsia="Calibri" w:hAnsi="Arial" w:cs="Arial"/>
          <w:sz w:val="22"/>
          <w:szCs w:val="22"/>
        </w:rPr>
      </w:pPr>
      <w:r w:rsidRPr="00912D62">
        <w:rPr>
          <w:rFonts w:ascii="Arial" w:eastAsia="Calibri" w:hAnsi="Arial" w:cs="Arial"/>
          <w:sz w:val="22"/>
          <w:szCs w:val="22"/>
        </w:rPr>
        <w:t xml:space="preserve">Kad Trauksmes cēlēja ziņojuma izskatīšana ir pabeigta, Atbildīgā persona informē </w:t>
      </w:r>
      <w:r w:rsidR="00E862DD" w:rsidRPr="00912D62">
        <w:rPr>
          <w:rFonts w:ascii="Arial" w:eastAsia="Calibri" w:hAnsi="Arial" w:cs="Arial"/>
          <w:sz w:val="22"/>
          <w:szCs w:val="22"/>
        </w:rPr>
        <w:t xml:space="preserve">Trauksmes cēlēju </w:t>
      </w:r>
      <w:r w:rsidRPr="00912D62">
        <w:rPr>
          <w:rFonts w:ascii="Arial" w:eastAsia="Calibri" w:hAnsi="Arial" w:cs="Arial"/>
          <w:sz w:val="22"/>
          <w:szCs w:val="22"/>
        </w:rPr>
        <w:t>par izmeklēšanas gala</w:t>
      </w:r>
      <w:r w:rsidR="00FA4A85" w:rsidRPr="00912D62">
        <w:rPr>
          <w:rFonts w:ascii="Arial" w:eastAsia="Calibri" w:hAnsi="Arial" w:cs="Arial"/>
          <w:sz w:val="22"/>
          <w:szCs w:val="22"/>
        </w:rPr>
        <w:t xml:space="preserve"> </w:t>
      </w:r>
      <w:r w:rsidRPr="00912D62">
        <w:rPr>
          <w:rFonts w:ascii="Arial" w:eastAsia="Calibri" w:hAnsi="Arial" w:cs="Arial"/>
          <w:sz w:val="22"/>
          <w:szCs w:val="22"/>
        </w:rPr>
        <w:t>rezultātu – konstatētajiem faktiem un pieņemto lēmumu vai veiktajām darbībām. Trauksmes cēlējam norād</w:t>
      </w:r>
      <w:r w:rsidR="00E862DD" w:rsidRPr="00912D62">
        <w:rPr>
          <w:rFonts w:ascii="Arial" w:eastAsia="Calibri" w:hAnsi="Arial" w:cs="Arial"/>
          <w:sz w:val="22"/>
          <w:szCs w:val="22"/>
        </w:rPr>
        <w:t>a</w:t>
      </w:r>
      <w:r w:rsidR="00EB273A" w:rsidRPr="00912D62">
        <w:rPr>
          <w:rFonts w:ascii="Arial" w:eastAsia="Calibri" w:hAnsi="Arial" w:cs="Arial"/>
          <w:sz w:val="22"/>
          <w:szCs w:val="22"/>
        </w:rPr>
        <w:t>,</w:t>
      </w:r>
      <w:r w:rsidRPr="00912D62">
        <w:rPr>
          <w:rFonts w:ascii="Arial" w:eastAsia="Calibri" w:hAnsi="Arial" w:cs="Arial"/>
          <w:sz w:val="22"/>
          <w:szCs w:val="22"/>
        </w:rPr>
        <w:t xml:space="preserve"> vai Pārkāpums ir apstiprinājies vai nav, kāds ir konstatētais kaitējums, personu atbildība, veiktie uzlabojumi</w:t>
      </w:r>
      <w:r w:rsidR="00E862DD" w:rsidRPr="00912D62">
        <w:rPr>
          <w:rFonts w:ascii="Arial" w:eastAsia="Calibri" w:hAnsi="Arial" w:cs="Arial"/>
          <w:sz w:val="22"/>
          <w:szCs w:val="22"/>
        </w:rPr>
        <w:t>.</w:t>
      </w:r>
    </w:p>
    <w:p w14:paraId="50A436E1" w14:textId="77777777" w:rsidR="00805D6E" w:rsidRDefault="00805D6E" w:rsidP="00805D6E">
      <w:pPr>
        <w:spacing w:beforeLines="40" w:before="96" w:afterLines="40" w:after="96"/>
        <w:ind w:left="426"/>
        <w:jc w:val="both"/>
        <w:rPr>
          <w:rFonts w:ascii="Arial" w:eastAsia="Calibri" w:hAnsi="Arial" w:cs="Arial"/>
          <w:sz w:val="22"/>
          <w:szCs w:val="22"/>
        </w:rPr>
      </w:pPr>
    </w:p>
    <w:p w14:paraId="72053B15" w14:textId="77777777" w:rsidR="00FE53E5" w:rsidRPr="00805D6E" w:rsidRDefault="00FE53E5" w:rsidP="00805D6E">
      <w:pPr>
        <w:spacing w:beforeLines="40" w:before="96" w:afterLines="40" w:after="96"/>
        <w:ind w:left="426"/>
        <w:jc w:val="both"/>
        <w:rPr>
          <w:rFonts w:ascii="Arial" w:eastAsia="Calibri" w:hAnsi="Arial" w:cs="Arial"/>
          <w:sz w:val="22"/>
          <w:szCs w:val="22"/>
        </w:rPr>
      </w:pPr>
    </w:p>
    <w:p w14:paraId="664BCCED" w14:textId="01183360" w:rsidR="00DC206F" w:rsidRPr="009D34FB" w:rsidRDefault="00DC206F" w:rsidP="00E20E33">
      <w:pPr>
        <w:pStyle w:val="ListParagraph"/>
        <w:numPr>
          <w:ilvl w:val="0"/>
          <w:numId w:val="1"/>
        </w:numPr>
        <w:autoSpaceDE w:val="0"/>
        <w:autoSpaceDN w:val="0"/>
        <w:adjustRightInd w:val="0"/>
        <w:spacing w:before="120"/>
        <w:ind w:left="851" w:hanging="491"/>
        <w:jc w:val="center"/>
        <w:outlineLvl w:val="0"/>
        <w:rPr>
          <w:rFonts w:ascii="Arial" w:eastAsiaTheme="minorHAnsi" w:hAnsi="Arial" w:cs="Arial"/>
          <w:b/>
          <w:sz w:val="26"/>
          <w:szCs w:val="26"/>
        </w:rPr>
      </w:pPr>
      <w:bookmarkStart w:id="176" w:name="_Toc146264442"/>
      <w:r w:rsidRPr="009D34FB">
        <w:rPr>
          <w:rFonts w:ascii="Arial" w:eastAsiaTheme="minorHAnsi" w:hAnsi="Arial" w:cs="Arial"/>
          <w:b/>
          <w:sz w:val="26"/>
          <w:szCs w:val="26"/>
        </w:rPr>
        <w:lastRenderedPageBreak/>
        <w:t>Informēšana par trauksmes celšanas gadījumiem LP</w:t>
      </w:r>
      <w:bookmarkEnd w:id="176"/>
    </w:p>
    <w:p w14:paraId="01639902" w14:textId="4A56DAE4" w:rsidR="00111753" w:rsidRPr="00EA6093" w:rsidRDefault="00DC206F" w:rsidP="00E20E33">
      <w:pPr>
        <w:numPr>
          <w:ilvl w:val="1"/>
          <w:numId w:val="1"/>
        </w:numPr>
        <w:spacing w:beforeLines="40" w:before="96" w:afterLines="40" w:after="96"/>
        <w:ind w:left="426" w:hanging="568"/>
        <w:jc w:val="both"/>
        <w:rPr>
          <w:rFonts w:ascii="Arial" w:eastAsia="Calibri" w:hAnsi="Arial" w:cs="Arial"/>
          <w:sz w:val="22"/>
          <w:szCs w:val="22"/>
        </w:rPr>
      </w:pPr>
      <w:r w:rsidRPr="009D34FB">
        <w:rPr>
          <w:rFonts w:ascii="Arial" w:eastAsia="Calibri" w:hAnsi="Arial" w:cs="Arial"/>
          <w:sz w:val="22"/>
          <w:szCs w:val="22"/>
        </w:rPr>
        <w:t xml:space="preserve">Ne retāk kā reizi gadā līdz 1.februārim Atbildīgā persona sniedz vispārīgu informāciju – ziņojumu LP </w:t>
      </w:r>
      <w:r w:rsidR="00EA6093">
        <w:rPr>
          <w:rFonts w:ascii="Arial" w:eastAsia="Calibri" w:hAnsi="Arial" w:cs="Arial"/>
          <w:sz w:val="22"/>
          <w:szCs w:val="22"/>
        </w:rPr>
        <w:t>v</w:t>
      </w:r>
      <w:r w:rsidRPr="009D34FB">
        <w:rPr>
          <w:rFonts w:ascii="Arial" w:eastAsia="Calibri" w:hAnsi="Arial" w:cs="Arial"/>
          <w:sz w:val="22"/>
          <w:szCs w:val="22"/>
        </w:rPr>
        <w:t xml:space="preserve">aldei </w:t>
      </w:r>
      <w:r w:rsidR="00341216">
        <w:rPr>
          <w:rFonts w:ascii="Arial" w:eastAsia="Calibri" w:hAnsi="Arial" w:cs="Arial"/>
          <w:sz w:val="22"/>
          <w:szCs w:val="22"/>
        </w:rPr>
        <w:t xml:space="preserve">un LP padomei </w:t>
      </w:r>
      <w:r w:rsidRPr="009D34FB">
        <w:rPr>
          <w:rFonts w:ascii="Arial" w:eastAsia="Calibri" w:hAnsi="Arial" w:cs="Arial"/>
          <w:sz w:val="22"/>
          <w:szCs w:val="22"/>
        </w:rPr>
        <w:t xml:space="preserve">(neminot iesniedzēju identitātes datus) par iepriekšējā kalendārajā gadā LP saņemtajiem iesniegumiem, kas tikuši atzīti par Trauksmes cēlēju ziņojumiem, par LP saņemtajiem iesniegumiem, kas tikuši iesniegti kā Trauksmes cēlēju ziņojumi, bet par tādiem nav atzīti, </w:t>
      </w:r>
      <w:r w:rsidR="006E74C8">
        <w:rPr>
          <w:rFonts w:ascii="Arial" w:eastAsia="Calibri" w:hAnsi="Arial" w:cs="Arial"/>
          <w:sz w:val="22"/>
          <w:szCs w:val="22"/>
        </w:rPr>
        <w:t xml:space="preserve">par anonīmajiem iesniegumiem, </w:t>
      </w:r>
      <w:r w:rsidRPr="009D34FB">
        <w:rPr>
          <w:rFonts w:ascii="Arial" w:eastAsia="Calibri" w:hAnsi="Arial" w:cs="Arial"/>
          <w:sz w:val="22"/>
          <w:szCs w:val="22"/>
        </w:rPr>
        <w:t xml:space="preserve">kā arī par tiem iesniegumiem, kas pārsūtīti citām </w:t>
      </w:r>
      <w:r w:rsidR="00AB4FC9" w:rsidRPr="00EA6093">
        <w:rPr>
          <w:rFonts w:ascii="Arial" w:eastAsia="Calibri" w:hAnsi="Arial" w:cs="Arial"/>
          <w:sz w:val="22"/>
          <w:szCs w:val="22"/>
        </w:rPr>
        <w:t xml:space="preserve">Kompetentajām </w:t>
      </w:r>
      <w:r w:rsidRPr="00EA6093">
        <w:rPr>
          <w:rFonts w:ascii="Arial" w:eastAsia="Calibri" w:hAnsi="Arial" w:cs="Arial"/>
          <w:sz w:val="22"/>
          <w:szCs w:val="22"/>
        </w:rPr>
        <w:t>institūcijām, par to izskatīšanas virzību un rezultātiem.</w:t>
      </w:r>
    </w:p>
    <w:p w14:paraId="09680B52" w14:textId="0991593D" w:rsidR="00CE267E" w:rsidRPr="00EA6093" w:rsidRDefault="0016717A" w:rsidP="00CE267E">
      <w:pPr>
        <w:numPr>
          <w:ilvl w:val="1"/>
          <w:numId w:val="1"/>
        </w:numPr>
        <w:spacing w:beforeLines="40" w:before="96" w:afterLines="40" w:after="96"/>
        <w:ind w:left="426" w:hanging="568"/>
        <w:jc w:val="both"/>
        <w:rPr>
          <w:rFonts w:ascii="Arial" w:eastAsia="Calibri" w:hAnsi="Arial" w:cs="Arial"/>
          <w:sz w:val="22"/>
          <w:szCs w:val="22"/>
        </w:rPr>
      </w:pPr>
      <w:r w:rsidRPr="00EA6093">
        <w:rPr>
          <w:rFonts w:ascii="Arial" w:eastAsia="Calibri" w:hAnsi="Arial" w:cs="Arial"/>
          <w:sz w:val="22"/>
          <w:szCs w:val="22"/>
        </w:rPr>
        <w:t xml:space="preserve">Situācijā, ja gada laikā Atbildīgā persona nav saņēmusi nevienu ziņojumu un/vai iesniegumu atbilstoši </w:t>
      </w:r>
      <w:r w:rsidR="00BB4A92">
        <w:rPr>
          <w:rFonts w:ascii="Arial" w:eastAsia="Calibri" w:hAnsi="Arial" w:cs="Arial"/>
          <w:sz w:val="22"/>
          <w:szCs w:val="22"/>
        </w:rPr>
        <w:t xml:space="preserve">Noteikumu </w:t>
      </w:r>
      <w:r w:rsidR="00AB4FC9" w:rsidRPr="00EA6093">
        <w:rPr>
          <w:rFonts w:ascii="Arial" w:eastAsia="Calibri" w:hAnsi="Arial" w:cs="Arial"/>
          <w:sz w:val="22"/>
          <w:szCs w:val="22"/>
        </w:rPr>
        <w:t>12</w:t>
      </w:r>
      <w:r w:rsidRPr="00EA6093">
        <w:rPr>
          <w:rFonts w:ascii="Arial" w:eastAsia="Calibri" w:hAnsi="Arial" w:cs="Arial"/>
          <w:sz w:val="22"/>
          <w:szCs w:val="22"/>
        </w:rPr>
        <w:t>.1.</w:t>
      </w:r>
      <w:r w:rsidR="00707704">
        <w:rPr>
          <w:rFonts w:ascii="Arial" w:eastAsia="Calibri" w:hAnsi="Arial" w:cs="Arial"/>
          <w:sz w:val="22"/>
          <w:szCs w:val="22"/>
        </w:rPr>
        <w:t>apakš</w:t>
      </w:r>
      <w:r w:rsidRPr="00EA6093">
        <w:rPr>
          <w:rFonts w:ascii="Arial" w:eastAsia="Calibri" w:hAnsi="Arial" w:cs="Arial"/>
          <w:sz w:val="22"/>
          <w:szCs w:val="22"/>
        </w:rPr>
        <w:t xml:space="preserve">punktā noteiktajam pienākumam, Atbildīgā persona </w:t>
      </w:r>
      <w:r w:rsidR="00111753" w:rsidRPr="00EA6093">
        <w:rPr>
          <w:rFonts w:ascii="Arial" w:eastAsia="Calibri" w:hAnsi="Arial" w:cs="Arial"/>
          <w:sz w:val="22"/>
          <w:szCs w:val="22"/>
        </w:rPr>
        <w:t xml:space="preserve">par </w:t>
      </w:r>
      <w:r w:rsidR="000803D4" w:rsidRPr="00EA6093">
        <w:rPr>
          <w:rFonts w:ascii="Arial" w:eastAsia="Calibri" w:hAnsi="Arial" w:cs="Arial"/>
          <w:sz w:val="22"/>
          <w:szCs w:val="22"/>
        </w:rPr>
        <w:t xml:space="preserve">šo faktu </w:t>
      </w:r>
      <w:r w:rsidR="00EA6093" w:rsidRPr="00EA6093">
        <w:rPr>
          <w:rFonts w:ascii="Arial" w:eastAsia="Calibri" w:hAnsi="Arial" w:cs="Arial"/>
          <w:sz w:val="22"/>
          <w:szCs w:val="22"/>
        </w:rPr>
        <w:t xml:space="preserve">LP </w:t>
      </w:r>
      <w:r w:rsidR="00AB4FC9" w:rsidRPr="00EA6093">
        <w:rPr>
          <w:rFonts w:ascii="Arial" w:eastAsia="Calibri" w:hAnsi="Arial" w:cs="Arial"/>
          <w:sz w:val="22"/>
          <w:szCs w:val="22"/>
        </w:rPr>
        <w:t xml:space="preserve">valdei </w:t>
      </w:r>
      <w:r w:rsidR="00EA6093" w:rsidRPr="00EA6093">
        <w:rPr>
          <w:rFonts w:ascii="Arial" w:eastAsia="Calibri" w:hAnsi="Arial" w:cs="Arial"/>
          <w:sz w:val="22"/>
          <w:szCs w:val="22"/>
        </w:rPr>
        <w:t xml:space="preserve">un LP padomei </w:t>
      </w:r>
      <w:r w:rsidR="00111753" w:rsidRPr="00EA6093">
        <w:rPr>
          <w:rFonts w:ascii="Arial" w:eastAsia="Calibri" w:hAnsi="Arial" w:cs="Arial"/>
          <w:sz w:val="22"/>
          <w:szCs w:val="22"/>
        </w:rPr>
        <w:t>nosūta informatīvu e-pasta ziņojumu</w:t>
      </w:r>
      <w:r w:rsidR="00EA6093" w:rsidRPr="00EA6093">
        <w:rPr>
          <w:rFonts w:ascii="Arial" w:eastAsia="Calibri" w:hAnsi="Arial" w:cs="Arial"/>
          <w:sz w:val="22"/>
          <w:szCs w:val="22"/>
        </w:rPr>
        <w:t>s</w:t>
      </w:r>
      <w:r w:rsidR="00111753" w:rsidRPr="00EA6093">
        <w:rPr>
          <w:rFonts w:ascii="Arial" w:eastAsia="Calibri" w:hAnsi="Arial" w:cs="Arial"/>
          <w:sz w:val="22"/>
          <w:szCs w:val="22"/>
        </w:rPr>
        <w:t xml:space="preserve"> uz</w:t>
      </w:r>
      <w:r w:rsidR="00AB4FC9" w:rsidRPr="00EA6093">
        <w:rPr>
          <w:rFonts w:ascii="Arial" w:eastAsia="Calibri" w:hAnsi="Arial" w:cs="Arial"/>
          <w:sz w:val="22"/>
          <w:szCs w:val="22"/>
        </w:rPr>
        <w:t xml:space="preserve"> </w:t>
      </w:r>
      <w:hyperlink r:id="rId22" w:history="1">
        <w:r w:rsidR="00AB4FC9" w:rsidRPr="00EA6093">
          <w:rPr>
            <w:rStyle w:val="Hyperlink"/>
            <w:rFonts w:ascii="Arial" w:eastAsia="Calibri" w:hAnsi="Arial" w:cs="Arial"/>
            <w:sz w:val="22"/>
            <w:szCs w:val="22"/>
          </w:rPr>
          <w:t>valde@pasts.lv</w:t>
        </w:r>
      </w:hyperlink>
      <w:r w:rsidR="00EA6093" w:rsidRPr="00EA6093">
        <w:rPr>
          <w:rFonts w:ascii="Arial" w:eastAsia="Calibri" w:hAnsi="Arial" w:cs="Arial"/>
          <w:sz w:val="22"/>
          <w:szCs w:val="22"/>
        </w:rPr>
        <w:t xml:space="preserve"> un </w:t>
      </w:r>
      <w:hyperlink r:id="rId23" w:history="1">
        <w:r w:rsidR="00EA6093" w:rsidRPr="00EA6093">
          <w:rPr>
            <w:rStyle w:val="Hyperlink"/>
            <w:rFonts w:ascii="Arial" w:eastAsia="Calibri" w:hAnsi="Arial" w:cs="Arial"/>
            <w:sz w:val="22"/>
            <w:szCs w:val="22"/>
          </w:rPr>
          <w:t>padome@pasts.lv</w:t>
        </w:r>
      </w:hyperlink>
      <w:r w:rsidR="00EA6093" w:rsidRPr="00EA6093">
        <w:rPr>
          <w:rFonts w:ascii="Arial" w:eastAsia="Calibri" w:hAnsi="Arial" w:cs="Arial"/>
          <w:sz w:val="22"/>
          <w:szCs w:val="22"/>
        </w:rPr>
        <w:t xml:space="preserve"> </w:t>
      </w:r>
      <w:r w:rsidR="000803D4" w:rsidRPr="00EA6093">
        <w:rPr>
          <w:rFonts w:ascii="Arial" w:eastAsia="Calibri" w:hAnsi="Arial" w:cs="Arial"/>
          <w:sz w:val="22"/>
          <w:szCs w:val="22"/>
        </w:rPr>
        <w:t xml:space="preserve">bez nepieciešamības iesniegt atsevišķu ziņojumu </w:t>
      </w:r>
      <w:r w:rsidR="00AB4FC9" w:rsidRPr="00EA6093">
        <w:rPr>
          <w:rFonts w:ascii="Arial" w:eastAsia="Calibri" w:hAnsi="Arial" w:cs="Arial"/>
          <w:sz w:val="22"/>
          <w:szCs w:val="22"/>
        </w:rPr>
        <w:t xml:space="preserve">valdei </w:t>
      </w:r>
      <w:r w:rsidR="00BB4A92">
        <w:rPr>
          <w:rFonts w:ascii="Arial" w:eastAsia="Calibri" w:hAnsi="Arial" w:cs="Arial"/>
          <w:sz w:val="22"/>
          <w:szCs w:val="22"/>
        </w:rPr>
        <w:t xml:space="preserve">un padomei </w:t>
      </w:r>
      <w:r w:rsidR="000803D4" w:rsidRPr="00EA6093">
        <w:rPr>
          <w:rFonts w:ascii="Arial" w:eastAsia="Calibri" w:hAnsi="Arial" w:cs="Arial"/>
          <w:sz w:val="22"/>
          <w:szCs w:val="22"/>
        </w:rPr>
        <w:t>par šo faktu.</w:t>
      </w:r>
    </w:p>
    <w:p w14:paraId="61D2FC3E" w14:textId="020E9638" w:rsidR="002C48EF" w:rsidRPr="00EA6093" w:rsidRDefault="002C48EF" w:rsidP="00CE267E">
      <w:pPr>
        <w:numPr>
          <w:ilvl w:val="1"/>
          <w:numId w:val="1"/>
        </w:numPr>
        <w:spacing w:beforeLines="40" w:before="96" w:afterLines="40" w:after="96"/>
        <w:ind w:left="426" w:hanging="568"/>
        <w:jc w:val="both"/>
        <w:rPr>
          <w:rFonts w:ascii="Arial" w:eastAsia="Calibri" w:hAnsi="Arial" w:cs="Arial"/>
          <w:sz w:val="22"/>
          <w:szCs w:val="22"/>
        </w:rPr>
      </w:pPr>
      <w:r w:rsidRPr="7834F529">
        <w:rPr>
          <w:rFonts w:ascii="Arial" w:eastAsia="Calibri" w:hAnsi="Arial" w:cs="Arial"/>
          <w:sz w:val="22"/>
          <w:szCs w:val="22"/>
        </w:rPr>
        <w:t xml:space="preserve">LP </w:t>
      </w:r>
      <w:r w:rsidR="006A67ED" w:rsidRPr="7834F529">
        <w:rPr>
          <w:rFonts w:ascii="Arial" w:eastAsia="Calibri" w:hAnsi="Arial" w:cs="Arial"/>
          <w:sz w:val="22"/>
          <w:szCs w:val="22"/>
        </w:rPr>
        <w:t>tīmekļa vietnē</w:t>
      </w:r>
      <w:r w:rsidRPr="7834F529">
        <w:rPr>
          <w:rFonts w:ascii="Arial" w:eastAsia="Calibri" w:hAnsi="Arial" w:cs="Arial"/>
          <w:sz w:val="22"/>
          <w:szCs w:val="22"/>
        </w:rPr>
        <w:t xml:space="preserve"> </w:t>
      </w:r>
      <w:hyperlink r:id="rId24">
        <w:r w:rsidRPr="7834F529">
          <w:rPr>
            <w:rStyle w:val="Hyperlink"/>
            <w:rFonts w:ascii="Arial" w:eastAsia="Calibri" w:hAnsi="Arial" w:cs="Arial"/>
            <w:sz w:val="22"/>
            <w:szCs w:val="22"/>
          </w:rPr>
          <w:t>www.pasts.lv</w:t>
        </w:r>
      </w:hyperlink>
      <w:r w:rsidRPr="7834F529">
        <w:rPr>
          <w:rFonts w:ascii="Arial" w:eastAsia="Calibri" w:hAnsi="Arial" w:cs="Arial"/>
          <w:sz w:val="22"/>
          <w:szCs w:val="22"/>
        </w:rPr>
        <w:t xml:space="preserve"> sniedz informāciju par trauksmes celšanu (apkopotā veidā) gada pārskatā</w:t>
      </w:r>
      <w:r w:rsidR="7932E5B2" w:rsidRPr="7834F529">
        <w:rPr>
          <w:rFonts w:ascii="Arial" w:eastAsia="Calibri" w:hAnsi="Arial" w:cs="Arial"/>
          <w:sz w:val="22"/>
          <w:szCs w:val="22"/>
        </w:rPr>
        <w:t xml:space="preserve"> un</w:t>
      </w:r>
      <w:r w:rsidRPr="7834F529">
        <w:rPr>
          <w:rFonts w:ascii="Arial" w:eastAsia="Calibri" w:hAnsi="Arial" w:cs="Arial"/>
          <w:sz w:val="22"/>
          <w:szCs w:val="22"/>
        </w:rPr>
        <w:t xml:space="preserve"> nefinanšu paziņojumā.</w:t>
      </w:r>
    </w:p>
    <w:p w14:paraId="412A2687" w14:textId="2C45B5A6" w:rsidR="00BF615B" w:rsidRPr="00A16171" w:rsidRDefault="00BF615B" w:rsidP="00BF615B">
      <w:pPr>
        <w:numPr>
          <w:ilvl w:val="1"/>
          <w:numId w:val="1"/>
        </w:numPr>
        <w:spacing w:beforeLines="40" w:before="96" w:afterLines="40" w:after="96"/>
        <w:ind w:left="426" w:hanging="568"/>
        <w:jc w:val="both"/>
        <w:rPr>
          <w:rFonts w:ascii="Arial" w:eastAsia="Calibri" w:hAnsi="Arial" w:cs="Arial"/>
          <w:sz w:val="22"/>
          <w:szCs w:val="22"/>
        </w:rPr>
      </w:pPr>
      <w:r w:rsidRPr="00A16171">
        <w:rPr>
          <w:rFonts w:ascii="Arial" w:eastAsia="Calibri" w:hAnsi="Arial" w:cs="Arial"/>
          <w:sz w:val="22"/>
          <w:szCs w:val="22"/>
        </w:rPr>
        <w:t>Par Pārkāpumiem, kurus palīdzējis atklāt Trauksmes cēlējs, LP var sniegt informāciju publiski, neatklājot un neapdraudot Trauksmes cēlēja identitāti, izņemot gadījumu, kad Trauksmes cēlējs</w:t>
      </w:r>
      <w:r w:rsidR="00A91ED8" w:rsidRPr="00A16171">
        <w:rPr>
          <w:rFonts w:ascii="Arial" w:eastAsia="Calibri" w:hAnsi="Arial" w:cs="Arial"/>
          <w:sz w:val="22"/>
          <w:szCs w:val="22"/>
        </w:rPr>
        <w:t xml:space="preserve"> tieši</w:t>
      </w:r>
      <w:r w:rsidRPr="00A16171">
        <w:rPr>
          <w:rFonts w:ascii="Arial" w:eastAsia="Calibri" w:hAnsi="Arial" w:cs="Arial"/>
          <w:sz w:val="22"/>
          <w:szCs w:val="22"/>
        </w:rPr>
        <w:t xml:space="preserve"> iebilst pret </w:t>
      </w:r>
      <w:r w:rsidR="00A91ED8" w:rsidRPr="00A16171">
        <w:rPr>
          <w:rFonts w:ascii="Arial" w:eastAsia="Calibri" w:hAnsi="Arial" w:cs="Arial"/>
          <w:sz w:val="22"/>
          <w:szCs w:val="22"/>
        </w:rPr>
        <w:t xml:space="preserve">informācijas </w:t>
      </w:r>
      <w:r w:rsidRPr="00A16171">
        <w:rPr>
          <w:rFonts w:ascii="Arial" w:eastAsia="Calibri" w:hAnsi="Arial" w:cs="Arial"/>
          <w:sz w:val="22"/>
          <w:szCs w:val="22"/>
        </w:rPr>
        <w:t>publiskošanu.</w:t>
      </w:r>
    </w:p>
    <w:p w14:paraId="774CD6CB" w14:textId="77777777" w:rsidR="00341216" w:rsidRDefault="00341216" w:rsidP="00D57ED2">
      <w:pPr>
        <w:spacing w:beforeLines="40" w:before="96" w:afterLines="40" w:after="96"/>
        <w:ind w:left="426"/>
        <w:rPr>
          <w:rFonts w:ascii="Arial" w:eastAsia="Calibri" w:hAnsi="Arial" w:cs="Arial"/>
          <w:sz w:val="22"/>
          <w:szCs w:val="22"/>
          <w:highlight w:val="cyan"/>
        </w:rPr>
      </w:pPr>
    </w:p>
    <w:p w14:paraId="783CE2DA" w14:textId="182BD99A" w:rsidR="00341216" w:rsidRPr="00BB4A92" w:rsidRDefault="00BB4A92" w:rsidP="00D57ED2">
      <w:pPr>
        <w:spacing w:beforeLines="40" w:before="96" w:afterLines="40" w:after="96"/>
        <w:ind w:left="426"/>
        <w:rPr>
          <w:rFonts w:ascii="Arial" w:eastAsia="Calibri" w:hAnsi="Arial" w:cs="Arial"/>
          <w:sz w:val="22"/>
          <w:szCs w:val="22"/>
        </w:rPr>
      </w:pPr>
      <w:r w:rsidRPr="00BB4A92">
        <w:rPr>
          <w:rFonts w:ascii="Arial" w:eastAsia="Calibri" w:hAnsi="Arial" w:cs="Arial"/>
          <w:sz w:val="22"/>
          <w:szCs w:val="22"/>
        </w:rPr>
        <w:t>Pielikumā:</w:t>
      </w:r>
    </w:p>
    <w:p w14:paraId="3738F45B" w14:textId="4925563A" w:rsidR="00341216" w:rsidRPr="00BB4A92" w:rsidRDefault="00BB4A92" w:rsidP="00D57ED2">
      <w:pPr>
        <w:spacing w:beforeLines="40" w:before="96" w:afterLines="40" w:after="96"/>
        <w:ind w:left="426"/>
        <w:rPr>
          <w:rFonts w:ascii="Arial" w:eastAsia="Calibri" w:hAnsi="Arial" w:cs="Arial"/>
          <w:sz w:val="22"/>
          <w:szCs w:val="22"/>
        </w:rPr>
      </w:pPr>
      <w:r w:rsidRPr="00BB4A92">
        <w:rPr>
          <w:rFonts w:ascii="Arial" w:eastAsia="Calibri" w:hAnsi="Arial" w:cs="Arial"/>
          <w:sz w:val="22"/>
          <w:szCs w:val="22"/>
        </w:rPr>
        <w:t xml:space="preserve">Pielikums Nr.1 </w:t>
      </w:r>
      <w:r>
        <w:rPr>
          <w:rFonts w:ascii="Arial" w:eastAsia="Calibri" w:hAnsi="Arial" w:cs="Arial"/>
          <w:sz w:val="22"/>
          <w:szCs w:val="22"/>
        </w:rPr>
        <w:t>–</w:t>
      </w:r>
      <w:r w:rsidRPr="00BB4A92">
        <w:rPr>
          <w:rFonts w:ascii="Arial" w:eastAsia="Calibri" w:hAnsi="Arial" w:cs="Arial"/>
          <w:sz w:val="22"/>
          <w:szCs w:val="22"/>
        </w:rPr>
        <w:t xml:space="preserve"> </w:t>
      </w:r>
      <w:r>
        <w:rPr>
          <w:rFonts w:ascii="Arial" w:eastAsia="Calibri" w:hAnsi="Arial" w:cs="Arial"/>
          <w:sz w:val="22"/>
          <w:szCs w:val="22"/>
        </w:rPr>
        <w:t>TRAUKSMES CĒLĒJA ZIŅOJUMA VEIDLAPA.</w:t>
      </w:r>
    </w:p>
    <w:p w14:paraId="55EC8AE8" w14:textId="77777777" w:rsidR="00341216" w:rsidRDefault="00341216" w:rsidP="00D57ED2">
      <w:pPr>
        <w:spacing w:beforeLines="40" w:before="96" w:afterLines="40" w:after="96"/>
        <w:ind w:left="426"/>
        <w:rPr>
          <w:rFonts w:ascii="Arial" w:eastAsia="Calibri" w:hAnsi="Arial" w:cs="Arial"/>
          <w:sz w:val="22"/>
          <w:szCs w:val="22"/>
          <w:highlight w:val="cyan"/>
        </w:rPr>
      </w:pPr>
    </w:p>
    <w:p w14:paraId="1DA27D75" w14:textId="77777777" w:rsidR="00341216" w:rsidRDefault="00341216" w:rsidP="00D57ED2">
      <w:pPr>
        <w:spacing w:beforeLines="40" w:before="96" w:afterLines="40" w:after="96"/>
        <w:ind w:left="426"/>
        <w:rPr>
          <w:rFonts w:ascii="Arial" w:eastAsia="Calibri" w:hAnsi="Arial" w:cs="Arial"/>
          <w:sz w:val="22"/>
          <w:szCs w:val="22"/>
          <w:highlight w:val="cyan"/>
        </w:rPr>
      </w:pPr>
    </w:p>
    <w:p w14:paraId="748FCC05" w14:textId="77777777" w:rsidR="00341216" w:rsidRDefault="00341216" w:rsidP="00D57ED2">
      <w:pPr>
        <w:spacing w:beforeLines="40" w:before="96" w:afterLines="40" w:after="96"/>
        <w:ind w:left="426"/>
        <w:rPr>
          <w:rFonts w:ascii="Arial" w:eastAsia="Calibri" w:hAnsi="Arial" w:cs="Arial"/>
          <w:sz w:val="22"/>
          <w:szCs w:val="22"/>
          <w:highlight w:val="cyan"/>
        </w:rPr>
      </w:pPr>
    </w:p>
    <w:p w14:paraId="41998CB2" w14:textId="77777777" w:rsidR="00495812" w:rsidRDefault="00495812" w:rsidP="00D57ED2">
      <w:pPr>
        <w:spacing w:beforeLines="40" w:before="96" w:afterLines="40" w:after="96"/>
        <w:ind w:left="426"/>
        <w:rPr>
          <w:rFonts w:ascii="Arial" w:eastAsia="Calibri" w:hAnsi="Arial" w:cs="Arial"/>
          <w:sz w:val="22"/>
          <w:szCs w:val="22"/>
          <w:highlight w:val="cyan"/>
        </w:rPr>
      </w:pPr>
    </w:p>
    <w:p w14:paraId="27002F69" w14:textId="77777777" w:rsidR="00495812" w:rsidRDefault="00495812" w:rsidP="00D57ED2">
      <w:pPr>
        <w:spacing w:beforeLines="40" w:before="96" w:afterLines="40" w:after="96"/>
        <w:ind w:left="426"/>
        <w:rPr>
          <w:rFonts w:ascii="Arial" w:eastAsia="Calibri" w:hAnsi="Arial" w:cs="Arial"/>
          <w:sz w:val="22"/>
          <w:szCs w:val="22"/>
          <w:highlight w:val="cyan"/>
        </w:rPr>
      </w:pPr>
    </w:p>
    <w:p w14:paraId="43ADCFDB" w14:textId="77777777" w:rsidR="00D079A6" w:rsidRDefault="00D079A6" w:rsidP="00D57ED2">
      <w:pPr>
        <w:spacing w:beforeLines="40" w:before="96" w:afterLines="40" w:after="96"/>
        <w:ind w:left="426"/>
        <w:rPr>
          <w:rFonts w:ascii="Arial" w:eastAsia="Calibri" w:hAnsi="Arial" w:cs="Arial"/>
          <w:sz w:val="22"/>
          <w:szCs w:val="22"/>
          <w:highlight w:val="cyan"/>
        </w:rPr>
      </w:pPr>
    </w:p>
    <w:p w14:paraId="270C8FFD" w14:textId="77777777" w:rsidR="00D079A6" w:rsidRDefault="00D079A6" w:rsidP="00D57ED2">
      <w:pPr>
        <w:spacing w:beforeLines="40" w:before="96" w:afterLines="40" w:after="96"/>
        <w:ind w:left="426"/>
        <w:rPr>
          <w:rFonts w:ascii="Arial" w:eastAsia="Calibri" w:hAnsi="Arial" w:cs="Arial"/>
          <w:sz w:val="22"/>
          <w:szCs w:val="22"/>
          <w:highlight w:val="cyan"/>
        </w:rPr>
      </w:pPr>
    </w:p>
    <w:p w14:paraId="01C1E8CE" w14:textId="77777777" w:rsidR="00495812" w:rsidRDefault="00495812" w:rsidP="00D57ED2">
      <w:pPr>
        <w:spacing w:beforeLines="40" w:before="96" w:afterLines="40" w:after="96"/>
        <w:ind w:left="426"/>
        <w:rPr>
          <w:rFonts w:ascii="Arial" w:eastAsia="Calibri" w:hAnsi="Arial" w:cs="Arial"/>
          <w:sz w:val="22"/>
          <w:szCs w:val="22"/>
          <w:highlight w:val="cyan"/>
        </w:rPr>
      </w:pPr>
    </w:p>
    <w:p w14:paraId="420E5817" w14:textId="77777777" w:rsidR="00805D6E" w:rsidRDefault="00805D6E" w:rsidP="00D57ED2">
      <w:pPr>
        <w:spacing w:beforeLines="40" w:before="96" w:afterLines="40" w:after="96"/>
        <w:ind w:left="426"/>
        <w:rPr>
          <w:rFonts w:ascii="Arial" w:eastAsia="Calibri" w:hAnsi="Arial" w:cs="Arial"/>
          <w:sz w:val="22"/>
          <w:szCs w:val="22"/>
          <w:highlight w:val="cyan"/>
        </w:rPr>
      </w:pPr>
    </w:p>
    <w:p w14:paraId="18ED6316" w14:textId="77777777" w:rsidR="00805D6E" w:rsidRDefault="00805D6E" w:rsidP="00D57ED2">
      <w:pPr>
        <w:spacing w:beforeLines="40" w:before="96" w:afterLines="40" w:after="96"/>
        <w:ind w:left="426"/>
        <w:rPr>
          <w:rFonts w:ascii="Arial" w:eastAsia="Calibri" w:hAnsi="Arial" w:cs="Arial"/>
          <w:sz w:val="22"/>
          <w:szCs w:val="22"/>
          <w:highlight w:val="cyan"/>
        </w:rPr>
      </w:pPr>
    </w:p>
    <w:p w14:paraId="055B5C11" w14:textId="77777777" w:rsidR="00805D6E" w:rsidRDefault="00805D6E" w:rsidP="00D57ED2">
      <w:pPr>
        <w:spacing w:beforeLines="40" w:before="96" w:afterLines="40" w:after="96"/>
        <w:ind w:left="426"/>
        <w:rPr>
          <w:rFonts w:ascii="Arial" w:eastAsia="Calibri" w:hAnsi="Arial" w:cs="Arial"/>
          <w:sz w:val="22"/>
          <w:szCs w:val="22"/>
          <w:highlight w:val="cyan"/>
        </w:rPr>
      </w:pPr>
    </w:p>
    <w:p w14:paraId="7D6C25F3" w14:textId="77777777" w:rsidR="00805D6E" w:rsidRDefault="00805D6E" w:rsidP="00D57ED2">
      <w:pPr>
        <w:spacing w:beforeLines="40" w:before="96" w:afterLines="40" w:after="96"/>
        <w:ind w:left="426"/>
        <w:rPr>
          <w:rFonts w:ascii="Arial" w:eastAsia="Calibri" w:hAnsi="Arial" w:cs="Arial"/>
          <w:sz w:val="22"/>
          <w:szCs w:val="22"/>
          <w:highlight w:val="cyan"/>
        </w:rPr>
      </w:pPr>
    </w:p>
    <w:p w14:paraId="3EC3A6F3" w14:textId="77777777" w:rsidR="00805D6E" w:rsidRDefault="00805D6E" w:rsidP="00D57ED2">
      <w:pPr>
        <w:spacing w:beforeLines="40" w:before="96" w:afterLines="40" w:after="96"/>
        <w:ind w:left="426"/>
        <w:rPr>
          <w:rFonts w:ascii="Arial" w:eastAsia="Calibri" w:hAnsi="Arial" w:cs="Arial"/>
          <w:sz w:val="22"/>
          <w:szCs w:val="22"/>
          <w:highlight w:val="cyan"/>
        </w:rPr>
      </w:pPr>
    </w:p>
    <w:p w14:paraId="5F42FA2E" w14:textId="77777777" w:rsidR="00805D6E" w:rsidRDefault="00805D6E" w:rsidP="00D57ED2">
      <w:pPr>
        <w:spacing w:beforeLines="40" w:before="96" w:afterLines="40" w:after="96"/>
        <w:ind w:left="426"/>
        <w:rPr>
          <w:rFonts w:ascii="Arial" w:eastAsia="Calibri" w:hAnsi="Arial" w:cs="Arial"/>
          <w:sz w:val="22"/>
          <w:szCs w:val="22"/>
          <w:highlight w:val="cyan"/>
        </w:rPr>
      </w:pPr>
    </w:p>
    <w:p w14:paraId="278156AB" w14:textId="77777777" w:rsidR="00805D6E" w:rsidRDefault="00805D6E" w:rsidP="00D57ED2">
      <w:pPr>
        <w:spacing w:beforeLines="40" w:before="96" w:afterLines="40" w:after="96"/>
        <w:ind w:left="426"/>
        <w:rPr>
          <w:rFonts w:ascii="Arial" w:eastAsia="Calibri" w:hAnsi="Arial" w:cs="Arial"/>
          <w:sz w:val="22"/>
          <w:szCs w:val="22"/>
          <w:highlight w:val="cyan"/>
        </w:rPr>
      </w:pPr>
    </w:p>
    <w:p w14:paraId="54DC5BB3" w14:textId="77777777" w:rsidR="00805D6E" w:rsidRDefault="00805D6E" w:rsidP="00D57ED2">
      <w:pPr>
        <w:spacing w:beforeLines="40" w:before="96" w:afterLines="40" w:after="96"/>
        <w:ind w:left="426"/>
        <w:rPr>
          <w:rFonts w:ascii="Arial" w:eastAsia="Calibri" w:hAnsi="Arial" w:cs="Arial"/>
          <w:sz w:val="22"/>
          <w:szCs w:val="22"/>
          <w:highlight w:val="cyan"/>
        </w:rPr>
      </w:pPr>
    </w:p>
    <w:p w14:paraId="12B0B58C" w14:textId="77777777" w:rsidR="00805D6E" w:rsidRDefault="00805D6E" w:rsidP="00D57ED2">
      <w:pPr>
        <w:spacing w:beforeLines="40" w:before="96" w:afterLines="40" w:after="96"/>
        <w:ind w:left="426"/>
        <w:rPr>
          <w:rFonts w:ascii="Arial" w:eastAsia="Calibri" w:hAnsi="Arial" w:cs="Arial"/>
          <w:sz w:val="22"/>
          <w:szCs w:val="22"/>
          <w:highlight w:val="cyan"/>
        </w:rPr>
      </w:pPr>
    </w:p>
    <w:p w14:paraId="22DC8FAD" w14:textId="77777777" w:rsidR="00805D6E" w:rsidRDefault="00805D6E" w:rsidP="00D57ED2">
      <w:pPr>
        <w:spacing w:beforeLines="40" w:before="96" w:afterLines="40" w:after="96"/>
        <w:ind w:left="426"/>
        <w:rPr>
          <w:rFonts w:ascii="Arial" w:eastAsia="Calibri" w:hAnsi="Arial" w:cs="Arial"/>
          <w:sz w:val="22"/>
          <w:szCs w:val="22"/>
          <w:highlight w:val="cyan"/>
        </w:rPr>
      </w:pPr>
    </w:p>
    <w:p w14:paraId="1C1ECC1E" w14:textId="77777777" w:rsidR="00805D6E" w:rsidRDefault="00805D6E" w:rsidP="00D57ED2">
      <w:pPr>
        <w:spacing w:beforeLines="40" w:before="96" w:afterLines="40" w:after="96"/>
        <w:ind w:left="426"/>
        <w:rPr>
          <w:rFonts w:ascii="Arial" w:eastAsia="Calibri" w:hAnsi="Arial" w:cs="Arial"/>
          <w:sz w:val="22"/>
          <w:szCs w:val="22"/>
          <w:highlight w:val="cyan"/>
        </w:rPr>
      </w:pPr>
    </w:p>
    <w:p w14:paraId="035F983E" w14:textId="77777777" w:rsidR="00805D6E" w:rsidRDefault="00805D6E" w:rsidP="00D57ED2">
      <w:pPr>
        <w:spacing w:beforeLines="40" w:before="96" w:afterLines="40" w:after="96"/>
        <w:ind w:left="426"/>
        <w:rPr>
          <w:rFonts w:ascii="Arial" w:eastAsia="Calibri" w:hAnsi="Arial" w:cs="Arial"/>
          <w:sz w:val="22"/>
          <w:szCs w:val="22"/>
          <w:highlight w:val="cyan"/>
        </w:rPr>
      </w:pPr>
    </w:p>
    <w:p w14:paraId="1434A3B8" w14:textId="77777777" w:rsidR="0092214D" w:rsidRDefault="0092214D" w:rsidP="00D57ED2">
      <w:pPr>
        <w:spacing w:beforeLines="40" w:before="96" w:afterLines="40" w:after="96"/>
        <w:ind w:left="426"/>
        <w:rPr>
          <w:rFonts w:ascii="Arial" w:eastAsia="Calibri" w:hAnsi="Arial" w:cs="Arial"/>
          <w:sz w:val="22"/>
          <w:szCs w:val="22"/>
          <w:highlight w:val="cyan"/>
        </w:rPr>
      </w:pPr>
    </w:p>
    <w:p w14:paraId="4D3EDCA1" w14:textId="77777777" w:rsidR="0092214D" w:rsidRDefault="0092214D" w:rsidP="00D57ED2">
      <w:pPr>
        <w:spacing w:beforeLines="40" w:before="96" w:afterLines="40" w:after="96"/>
        <w:ind w:left="426"/>
        <w:rPr>
          <w:rFonts w:ascii="Arial" w:eastAsia="Calibri" w:hAnsi="Arial" w:cs="Arial"/>
          <w:sz w:val="22"/>
          <w:szCs w:val="22"/>
          <w:highlight w:val="cyan"/>
        </w:rPr>
      </w:pPr>
    </w:p>
    <w:p w14:paraId="62D135CE" w14:textId="77777777" w:rsidR="00BE28CA" w:rsidRDefault="00BE28CA" w:rsidP="00032651">
      <w:pPr>
        <w:spacing w:beforeLines="40" w:before="96" w:afterLines="40" w:after="96"/>
        <w:ind w:left="426"/>
        <w:jc w:val="both"/>
        <w:rPr>
          <w:rFonts w:ascii="Arial" w:eastAsia="Calibri" w:hAnsi="Arial" w:cs="Arial"/>
          <w:sz w:val="22"/>
          <w:szCs w:val="22"/>
          <w:highlight w:val="cyan"/>
        </w:rPr>
      </w:pPr>
    </w:p>
    <w:p w14:paraId="482F2785" w14:textId="77777777" w:rsidR="006E74C8" w:rsidRPr="009D34FB" w:rsidRDefault="006E74C8" w:rsidP="00032651">
      <w:pPr>
        <w:spacing w:beforeLines="40" w:before="96" w:afterLines="40" w:after="96"/>
        <w:ind w:left="426"/>
        <w:jc w:val="both"/>
        <w:rPr>
          <w:rFonts w:ascii="Arial" w:eastAsia="Calibri" w:hAnsi="Arial" w:cs="Arial"/>
          <w:sz w:val="22"/>
          <w:szCs w:val="22"/>
          <w:highlight w:val="cyan"/>
        </w:rPr>
      </w:pPr>
    </w:p>
    <w:p w14:paraId="2A7D62F7" w14:textId="274A6583" w:rsidR="00FB285E" w:rsidRPr="009D34FB" w:rsidRDefault="00FB285E" w:rsidP="00AF6D05">
      <w:pPr>
        <w:jc w:val="right"/>
        <w:rPr>
          <w:rFonts w:ascii="Arial" w:hAnsi="Arial" w:cs="Arial"/>
          <w:sz w:val="22"/>
          <w:szCs w:val="22"/>
          <w:lang w:eastAsia="lv-LV"/>
        </w:rPr>
      </w:pPr>
      <w:r w:rsidRPr="009D34FB">
        <w:rPr>
          <w:rFonts w:ascii="Arial" w:hAnsi="Arial" w:cs="Arial"/>
          <w:sz w:val="22"/>
          <w:szCs w:val="22"/>
          <w:lang w:eastAsia="lv-LV"/>
        </w:rPr>
        <w:lastRenderedPageBreak/>
        <w:t>Pielikums Nr.1</w:t>
      </w:r>
    </w:p>
    <w:p w14:paraId="5B65F343" w14:textId="165C88EA" w:rsidR="00FB285E" w:rsidRPr="009D34FB" w:rsidRDefault="00FB285E" w:rsidP="00FB285E">
      <w:pPr>
        <w:pStyle w:val="Heading2"/>
        <w:jc w:val="center"/>
        <w:rPr>
          <w:rFonts w:ascii="Arial" w:hAnsi="Arial" w:cs="Arial"/>
          <w:color w:val="auto"/>
          <w:lang w:eastAsia="lv-LV"/>
        </w:rPr>
      </w:pPr>
      <w:bookmarkStart w:id="177" w:name="_Toc146264443"/>
      <w:r w:rsidRPr="009D34FB">
        <w:rPr>
          <w:rFonts w:ascii="Arial" w:hAnsi="Arial" w:cs="Arial"/>
          <w:color w:val="auto"/>
          <w:lang w:eastAsia="lv-LV"/>
        </w:rPr>
        <w:t>T</w:t>
      </w:r>
      <w:r w:rsidR="00BD3A86" w:rsidRPr="009D34FB">
        <w:rPr>
          <w:rFonts w:ascii="Arial" w:hAnsi="Arial" w:cs="Arial"/>
          <w:color w:val="auto"/>
          <w:lang w:eastAsia="lv-LV"/>
        </w:rPr>
        <w:t>RAUKSMES CĒLĒJA ZIŅOJUMA VEIDLAPA</w:t>
      </w:r>
      <w:bookmarkEnd w:id="177"/>
    </w:p>
    <w:p w14:paraId="71322F26" w14:textId="77777777" w:rsidR="00FB285E" w:rsidRPr="009D34FB" w:rsidRDefault="00FB285E" w:rsidP="00FB285E">
      <w:pPr>
        <w:shd w:val="clear" w:color="auto" w:fill="FFFFFF"/>
        <w:spacing w:line="276" w:lineRule="atLeast"/>
        <w:rPr>
          <w:rFonts w:ascii="Arial" w:hAnsi="Arial" w:cs="Arial"/>
          <w:sz w:val="22"/>
          <w:lang w:eastAsia="lv-LV"/>
        </w:rPr>
      </w:pPr>
      <w:r w:rsidRPr="009D34FB">
        <w:rPr>
          <w:rFonts w:ascii="Arial" w:hAnsi="Arial" w:cs="Arial"/>
          <w:sz w:val="22"/>
          <w:lang w:eastAsia="lv-LV"/>
        </w:rPr>
        <w:t>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784"/>
      </w:tblGrid>
      <w:tr w:rsidR="004D1D8C" w:rsidRPr="00032651" w14:paraId="31FF5646" w14:textId="77777777" w:rsidTr="00D26440">
        <w:tc>
          <w:tcPr>
            <w:tcW w:w="8784" w:type="dxa"/>
            <w:shd w:val="clear" w:color="auto" w:fill="FFFFFF" w:themeFill="background1"/>
            <w:tcMar>
              <w:top w:w="0" w:type="dxa"/>
              <w:left w:w="108" w:type="dxa"/>
              <w:bottom w:w="0" w:type="dxa"/>
              <w:right w:w="108" w:type="dxa"/>
            </w:tcMar>
          </w:tcPr>
          <w:p w14:paraId="2D47AE88" w14:textId="77777777" w:rsidR="00FB285E" w:rsidRPr="009D34FB" w:rsidRDefault="00FB285E" w:rsidP="00D26440">
            <w:pPr>
              <w:rPr>
                <w:rFonts w:ascii="Arial" w:hAnsi="Arial" w:cs="Arial"/>
                <w:b/>
                <w:smallCaps/>
                <w:sz w:val="22"/>
              </w:rPr>
            </w:pPr>
            <w:r w:rsidRPr="009D34FB">
              <w:rPr>
                <w:rFonts w:ascii="Arial" w:hAnsi="Arial" w:cs="Arial"/>
                <w:b/>
                <w:smallCaps/>
                <w:sz w:val="22"/>
              </w:rPr>
              <w:t>Adresāts</w:t>
            </w:r>
          </w:p>
        </w:tc>
      </w:tr>
      <w:tr w:rsidR="004D1D8C" w:rsidRPr="00032651" w14:paraId="53FC11B3" w14:textId="77777777" w:rsidTr="00D26440">
        <w:tc>
          <w:tcPr>
            <w:tcW w:w="8784" w:type="dxa"/>
            <w:shd w:val="clear" w:color="auto" w:fill="FFFFFF" w:themeFill="background1"/>
            <w:tcMar>
              <w:top w:w="0" w:type="dxa"/>
              <w:left w:w="108" w:type="dxa"/>
              <w:bottom w:w="0" w:type="dxa"/>
              <w:right w:w="108" w:type="dxa"/>
            </w:tcMar>
          </w:tcPr>
          <w:p w14:paraId="2B9D7E1E" w14:textId="77777777" w:rsidR="00FB285E" w:rsidRPr="009D34FB" w:rsidRDefault="00FB285E" w:rsidP="00D26440">
            <w:pPr>
              <w:rPr>
                <w:rFonts w:ascii="Arial" w:hAnsi="Arial" w:cs="Arial"/>
                <w:b/>
                <w:sz w:val="22"/>
              </w:rPr>
            </w:pPr>
            <w:r w:rsidRPr="009D34FB">
              <w:rPr>
                <w:rFonts w:ascii="Arial" w:hAnsi="Arial" w:cs="Arial"/>
                <w:b/>
                <w:sz w:val="22"/>
              </w:rPr>
              <w:t>Valsts akciju sabiedrībai “Latvijas Pasts”</w:t>
            </w:r>
          </w:p>
        </w:tc>
      </w:tr>
    </w:tbl>
    <w:p w14:paraId="083FE0D7" w14:textId="77777777" w:rsidR="00FB285E" w:rsidRPr="009D34FB" w:rsidRDefault="00FB285E" w:rsidP="00FB285E">
      <w:pPr>
        <w:shd w:val="clear" w:color="auto" w:fill="FFFFFF"/>
        <w:spacing w:line="276" w:lineRule="atLeast"/>
        <w:rPr>
          <w:rFonts w:ascii="Arial" w:hAnsi="Arial" w:cs="Arial"/>
          <w:sz w:val="22"/>
          <w:lang w:eastAsia="lv-LV"/>
        </w:rPr>
      </w:pPr>
    </w:p>
    <w:tbl>
      <w:tblPr>
        <w:tblW w:w="8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921"/>
      </w:tblGrid>
      <w:tr w:rsidR="004D1D8C" w:rsidRPr="00032651" w14:paraId="6605FA02" w14:textId="77777777" w:rsidTr="00BF3617">
        <w:tc>
          <w:tcPr>
            <w:tcW w:w="8921" w:type="dxa"/>
            <w:shd w:val="clear" w:color="auto" w:fill="FFFFFF"/>
            <w:tcMar>
              <w:top w:w="0" w:type="dxa"/>
              <w:left w:w="108" w:type="dxa"/>
              <w:bottom w:w="0" w:type="dxa"/>
              <w:right w:w="108" w:type="dxa"/>
            </w:tcMar>
          </w:tcPr>
          <w:p w14:paraId="15A13F4C" w14:textId="540BF52D" w:rsidR="00FB285E" w:rsidRPr="009D34FB" w:rsidRDefault="00FB285E" w:rsidP="00D26440">
            <w:pPr>
              <w:rPr>
                <w:rFonts w:ascii="Arial" w:hAnsi="Arial" w:cs="Arial"/>
                <w:b/>
                <w:smallCaps/>
                <w:sz w:val="22"/>
              </w:rPr>
            </w:pPr>
            <w:r w:rsidRPr="009D34FB">
              <w:rPr>
                <w:rFonts w:ascii="Arial" w:hAnsi="Arial" w:cs="Arial"/>
                <w:b/>
                <w:smallCaps/>
                <w:sz w:val="22"/>
              </w:rPr>
              <w:t>1. Pārkāpuma apraksts</w:t>
            </w:r>
          </w:p>
        </w:tc>
      </w:tr>
      <w:tr w:rsidR="004D1D8C" w:rsidRPr="00032651" w14:paraId="704BBC41" w14:textId="77777777" w:rsidTr="00BF3617">
        <w:tc>
          <w:tcPr>
            <w:tcW w:w="8921" w:type="dxa"/>
            <w:shd w:val="clear" w:color="auto" w:fill="FFFFFF"/>
            <w:tcMar>
              <w:top w:w="0" w:type="dxa"/>
              <w:left w:w="108" w:type="dxa"/>
              <w:bottom w:w="0" w:type="dxa"/>
              <w:right w:w="108" w:type="dxa"/>
            </w:tcMar>
          </w:tcPr>
          <w:p w14:paraId="0E550FCC" w14:textId="5700A879" w:rsidR="00C6268A" w:rsidRPr="009D34FB" w:rsidRDefault="00C6268A" w:rsidP="00C6268A">
            <w:pPr>
              <w:jc w:val="both"/>
              <w:rPr>
                <w:rFonts w:ascii="Arial" w:hAnsi="Arial" w:cs="Arial"/>
                <w:sz w:val="22"/>
              </w:rPr>
            </w:pPr>
            <w:r w:rsidRPr="009D34FB">
              <w:rPr>
                <w:rFonts w:ascii="Arial" w:hAnsi="Arial" w:cs="Arial"/>
                <w:sz w:val="22"/>
                <w:szCs w:val="22"/>
              </w:rPr>
              <w:t xml:space="preserve">Sniedziet Jūsu rīcībā esošo informāciju </w:t>
            </w:r>
            <w:r w:rsidRPr="009D34FB">
              <w:rPr>
                <w:rFonts w:ascii="Arial" w:hAnsi="Arial" w:cs="Arial"/>
                <w:b/>
                <w:sz w:val="22"/>
                <w:szCs w:val="22"/>
              </w:rPr>
              <w:t>par iespējamo pārkāpumu</w:t>
            </w:r>
            <w:r w:rsidRPr="009D34FB">
              <w:rPr>
                <w:rFonts w:ascii="Arial" w:hAnsi="Arial" w:cs="Arial"/>
                <w:sz w:val="22"/>
                <w:szCs w:val="22"/>
              </w:rPr>
              <w:t>. Miniet konkrētus faktus vai apstākļus, kas par to liecina (piemēram, datums, vieta, kur iespējamais pārkāpums tika novērots), iesaistītās fiziskās vai juridiskās personas, iesaistīto personu  amati. Ja Jūsu rīcībā ir pierādījumi (piemēram, dokumenti, fotogrāfijas, e-pasta sarakste), pievienojiet tos ziņojumam vai norādiet, kur ar tiem var iepazīties</w:t>
            </w:r>
          </w:p>
        </w:tc>
      </w:tr>
      <w:tr w:rsidR="004D1D8C" w:rsidRPr="00032651" w14:paraId="008F9472" w14:textId="77777777" w:rsidTr="00BF3617">
        <w:tc>
          <w:tcPr>
            <w:tcW w:w="8921" w:type="dxa"/>
            <w:shd w:val="clear" w:color="auto" w:fill="FFFFFF"/>
            <w:tcMar>
              <w:top w:w="0" w:type="dxa"/>
              <w:left w:w="108" w:type="dxa"/>
              <w:bottom w:w="0" w:type="dxa"/>
              <w:right w:w="108" w:type="dxa"/>
            </w:tcMar>
          </w:tcPr>
          <w:p w14:paraId="2481FDD4" w14:textId="77777777" w:rsidR="00FB285E" w:rsidRPr="009D34FB" w:rsidRDefault="00FB285E" w:rsidP="00D26440">
            <w:pPr>
              <w:rPr>
                <w:rFonts w:ascii="Arial" w:hAnsi="Arial" w:cs="Arial"/>
                <w:b/>
                <w:sz w:val="22"/>
              </w:rPr>
            </w:pPr>
          </w:p>
          <w:p w14:paraId="159DF61B" w14:textId="77777777" w:rsidR="00922298" w:rsidRDefault="00922298" w:rsidP="00D26440">
            <w:pPr>
              <w:rPr>
                <w:rFonts w:ascii="Arial" w:hAnsi="Arial" w:cs="Arial"/>
                <w:b/>
                <w:sz w:val="22"/>
              </w:rPr>
            </w:pPr>
          </w:p>
          <w:p w14:paraId="4E5D3AB0" w14:textId="77777777" w:rsidR="00487DA4" w:rsidRPr="009D34FB" w:rsidRDefault="00487DA4" w:rsidP="00D26440">
            <w:pPr>
              <w:rPr>
                <w:rFonts w:ascii="Arial" w:hAnsi="Arial" w:cs="Arial"/>
                <w:b/>
                <w:sz w:val="22"/>
              </w:rPr>
            </w:pPr>
          </w:p>
          <w:p w14:paraId="53C961BD" w14:textId="77777777" w:rsidR="00FB285E" w:rsidRDefault="00FB285E" w:rsidP="00D26440">
            <w:pPr>
              <w:rPr>
                <w:rFonts w:ascii="Arial" w:hAnsi="Arial" w:cs="Arial"/>
                <w:b/>
                <w:sz w:val="22"/>
              </w:rPr>
            </w:pPr>
          </w:p>
          <w:p w14:paraId="49A3724B" w14:textId="77777777" w:rsidR="00922298" w:rsidRDefault="00922298" w:rsidP="00D26440">
            <w:pPr>
              <w:rPr>
                <w:rFonts w:ascii="Arial" w:hAnsi="Arial" w:cs="Arial"/>
                <w:b/>
                <w:sz w:val="22"/>
              </w:rPr>
            </w:pPr>
          </w:p>
          <w:p w14:paraId="6B43EA34" w14:textId="77777777" w:rsidR="00487DA4" w:rsidRPr="009D34FB" w:rsidRDefault="00487DA4" w:rsidP="00D26440">
            <w:pPr>
              <w:rPr>
                <w:rFonts w:ascii="Arial" w:hAnsi="Arial" w:cs="Arial"/>
                <w:b/>
                <w:sz w:val="22"/>
              </w:rPr>
            </w:pPr>
          </w:p>
          <w:p w14:paraId="6FB77735" w14:textId="77777777" w:rsidR="00FB285E" w:rsidRPr="009D34FB" w:rsidRDefault="00FB285E" w:rsidP="00D26440">
            <w:pPr>
              <w:rPr>
                <w:rFonts w:ascii="Arial" w:hAnsi="Arial" w:cs="Arial"/>
                <w:b/>
                <w:sz w:val="22"/>
              </w:rPr>
            </w:pPr>
          </w:p>
          <w:p w14:paraId="6C652D81" w14:textId="3CC9AC89" w:rsidR="00FB285E" w:rsidRPr="009D34FB" w:rsidRDefault="00FB285E" w:rsidP="00D26440">
            <w:pPr>
              <w:rPr>
                <w:rFonts w:ascii="Arial" w:hAnsi="Arial" w:cs="Arial"/>
                <w:b/>
                <w:sz w:val="22"/>
              </w:rPr>
            </w:pPr>
          </w:p>
        </w:tc>
      </w:tr>
      <w:tr w:rsidR="004D1D8C" w:rsidRPr="00032651" w14:paraId="3BC72E7D" w14:textId="77777777" w:rsidTr="00BF3617">
        <w:tc>
          <w:tcPr>
            <w:tcW w:w="8921" w:type="dxa"/>
            <w:shd w:val="clear" w:color="auto" w:fill="FFFFFF"/>
            <w:tcMar>
              <w:top w:w="0" w:type="dxa"/>
              <w:left w:w="108" w:type="dxa"/>
              <w:bottom w:w="0" w:type="dxa"/>
              <w:right w:w="108" w:type="dxa"/>
            </w:tcMar>
          </w:tcPr>
          <w:p w14:paraId="1F3E8028" w14:textId="69C9B3B6" w:rsidR="00FB285E" w:rsidRPr="009D34FB" w:rsidRDefault="00FB285E" w:rsidP="00D26440">
            <w:pPr>
              <w:rPr>
                <w:rFonts w:ascii="Arial" w:hAnsi="Arial" w:cs="Arial"/>
                <w:b/>
                <w:smallCaps/>
                <w:sz w:val="22"/>
              </w:rPr>
            </w:pPr>
            <w:r w:rsidRPr="009D34FB">
              <w:rPr>
                <w:rFonts w:ascii="Arial" w:hAnsi="Arial" w:cs="Arial"/>
                <w:b/>
                <w:smallCaps/>
                <w:sz w:val="22"/>
              </w:rPr>
              <w:t>2. Informācijas gūšanas veids (saistība ar darbu)</w:t>
            </w:r>
          </w:p>
        </w:tc>
      </w:tr>
      <w:tr w:rsidR="004D1D8C" w:rsidRPr="00032651" w14:paraId="49846E87" w14:textId="77777777" w:rsidTr="00BF3617">
        <w:tc>
          <w:tcPr>
            <w:tcW w:w="8921" w:type="dxa"/>
            <w:shd w:val="clear" w:color="auto" w:fill="FFFFFF"/>
            <w:tcMar>
              <w:top w:w="0" w:type="dxa"/>
              <w:left w:w="108" w:type="dxa"/>
              <w:bottom w:w="0" w:type="dxa"/>
              <w:right w:w="108" w:type="dxa"/>
            </w:tcMar>
          </w:tcPr>
          <w:p w14:paraId="3640B516" w14:textId="6F3ED401" w:rsidR="00C6268A" w:rsidRPr="009D34FB" w:rsidRDefault="00C6268A" w:rsidP="00C6268A">
            <w:pPr>
              <w:rPr>
                <w:rFonts w:ascii="Arial" w:hAnsi="Arial" w:cs="Arial"/>
                <w:sz w:val="22"/>
                <w:szCs w:val="22"/>
              </w:rPr>
            </w:pPr>
            <w:r w:rsidRPr="009D34FB">
              <w:rPr>
                <w:rFonts w:ascii="Arial" w:hAnsi="Arial" w:cs="Arial"/>
                <w:b/>
                <w:sz w:val="22"/>
                <w:szCs w:val="22"/>
              </w:rPr>
              <w:t>Jūsu saistība ar Valsts akciju sabiedrību “Latvijas Pasts”, kurā ir novērots iespējamais pārkāpums</w:t>
            </w:r>
            <w:r w:rsidRPr="009D34FB">
              <w:rPr>
                <w:rFonts w:ascii="Arial" w:hAnsi="Arial" w:cs="Arial"/>
                <w:b/>
                <w:sz w:val="22"/>
                <w:szCs w:val="22"/>
              </w:rPr>
              <w:br/>
            </w:r>
            <w:r w:rsidRPr="009D34FB">
              <w:rPr>
                <w:rFonts w:ascii="Arial" w:hAnsi="Arial" w:cs="Arial"/>
                <w:sz w:val="18"/>
                <w:szCs w:val="18"/>
              </w:rPr>
              <w:t>(</w:t>
            </w:r>
            <w:r w:rsidRPr="009D34FB">
              <w:rPr>
                <w:rFonts w:ascii="Arial" w:hAnsi="Arial" w:cs="Arial"/>
                <w:i/>
                <w:iCs/>
                <w:sz w:val="18"/>
                <w:szCs w:val="18"/>
              </w:rPr>
              <w:t>atzīmējiet atbilstošo</w:t>
            </w:r>
            <w:r w:rsidRPr="009D34FB">
              <w:rPr>
                <w:rFonts w:ascii="Arial" w:hAnsi="Arial" w:cs="Arial"/>
                <w:sz w:val="18"/>
                <w:szCs w:val="18"/>
              </w:rPr>
              <w:t>):</w:t>
            </w:r>
          </w:p>
          <w:p w14:paraId="217E8C84" w14:textId="77777777" w:rsidR="00C6268A" w:rsidRPr="009D34FB" w:rsidRDefault="00C6268A" w:rsidP="00836F19">
            <w:pPr>
              <w:rPr>
                <w:rFonts w:ascii="Arial" w:hAnsi="Arial" w:cs="Arial"/>
                <w:sz w:val="22"/>
                <w:szCs w:val="22"/>
              </w:rPr>
            </w:pPr>
          </w:p>
          <w:p w14:paraId="6B6FEA80" w14:textId="035E3E8D" w:rsidR="00C6268A" w:rsidRPr="009D34FB" w:rsidRDefault="00C6268A" w:rsidP="00C6268A">
            <w:pPr>
              <w:jc w:val="both"/>
              <w:rPr>
                <w:rFonts w:ascii="Arial" w:hAnsi="Arial" w:cs="Arial"/>
                <w:sz w:val="22"/>
                <w:szCs w:val="22"/>
              </w:rPr>
            </w:pPr>
            <w:r w:rsidRPr="009D34FB">
              <w:rPr>
                <w:rFonts w:ascii="Arial" w:hAnsi="Arial" w:cs="Arial"/>
                <w:sz w:val="22"/>
                <w:szCs w:val="22"/>
              </w:rPr>
              <w:fldChar w:fldCharType="begin">
                <w:ffData>
                  <w:name w:val="Check3"/>
                  <w:enabled/>
                  <w:calcOnExit w:val="0"/>
                  <w:checkBox>
                    <w:sizeAuto/>
                    <w:default w:val="0"/>
                  </w:checkBox>
                </w:ffData>
              </w:fldChar>
            </w:r>
            <w:r w:rsidRPr="009D34FB">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9D34FB">
              <w:rPr>
                <w:rFonts w:ascii="Arial" w:hAnsi="Arial" w:cs="Arial"/>
                <w:sz w:val="22"/>
                <w:szCs w:val="22"/>
              </w:rPr>
              <w:fldChar w:fldCharType="end"/>
            </w:r>
            <w:r w:rsidRPr="009D34FB">
              <w:rPr>
                <w:rFonts w:ascii="Arial" w:hAnsi="Arial" w:cs="Arial"/>
                <w:sz w:val="22"/>
                <w:szCs w:val="22"/>
              </w:rPr>
              <w:t xml:space="preserve"> strādāju VAS “Latvijas Pasts” (veicu tajā darba (amata, dienesta) pienākumus)</w:t>
            </w:r>
          </w:p>
          <w:p w14:paraId="3F8424B7" w14:textId="3C910F86" w:rsidR="00C6268A" w:rsidRPr="009D34FB" w:rsidRDefault="00C6268A" w:rsidP="00C6268A">
            <w:pPr>
              <w:jc w:val="both"/>
              <w:rPr>
                <w:rFonts w:ascii="Arial" w:hAnsi="Arial" w:cs="Arial"/>
                <w:sz w:val="22"/>
                <w:szCs w:val="22"/>
              </w:rPr>
            </w:pPr>
            <w:r w:rsidRPr="009D34FB">
              <w:rPr>
                <w:rFonts w:ascii="Arial" w:hAnsi="Arial" w:cs="Arial"/>
                <w:sz w:val="22"/>
                <w:szCs w:val="22"/>
              </w:rPr>
              <w:fldChar w:fldCharType="begin">
                <w:ffData>
                  <w:name w:val="Check3"/>
                  <w:enabled/>
                  <w:calcOnExit w:val="0"/>
                  <w:checkBox>
                    <w:sizeAuto/>
                    <w:default w:val="0"/>
                  </w:checkBox>
                </w:ffData>
              </w:fldChar>
            </w:r>
            <w:r w:rsidRPr="009D34FB">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9D34FB">
              <w:rPr>
                <w:rFonts w:ascii="Arial" w:hAnsi="Arial" w:cs="Arial"/>
                <w:sz w:val="22"/>
                <w:szCs w:val="22"/>
              </w:rPr>
              <w:fldChar w:fldCharType="end"/>
            </w:r>
            <w:r w:rsidRPr="009D34FB">
              <w:rPr>
                <w:rFonts w:ascii="Arial" w:hAnsi="Arial" w:cs="Arial"/>
                <w:sz w:val="22"/>
                <w:szCs w:val="22"/>
              </w:rPr>
              <w:t xml:space="preserve"> veicu darbu VAS “Latvijas Pasts”, bet man ar to nav līgumattiecību</w:t>
            </w:r>
          </w:p>
          <w:p w14:paraId="4B814FD4" w14:textId="6C5D57B1" w:rsidR="00C6268A" w:rsidRPr="009D34FB" w:rsidRDefault="00C6268A" w:rsidP="00C6268A">
            <w:pPr>
              <w:jc w:val="both"/>
              <w:rPr>
                <w:rFonts w:ascii="Arial" w:hAnsi="Arial" w:cs="Arial"/>
                <w:sz w:val="22"/>
                <w:szCs w:val="22"/>
              </w:rPr>
            </w:pPr>
            <w:r w:rsidRPr="009D34FB">
              <w:rPr>
                <w:rFonts w:ascii="Arial" w:hAnsi="Arial" w:cs="Arial"/>
                <w:sz w:val="22"/>
                <w:szCs w:val="22"/>
              </w:rPr>
              <w:fldChar w:fldCharType="begin">
                <w:ffData>
                  <w:name w:val="Check3"/>
                  <w:enabled/>
                  <w:calcOnExit w:val="0"/>
                  <w:checkBox>
                    <w:sizeAuto/>
                    <w:default w:val="0"/>
                  </w:checkBox>
                </w:ffData>
              </w:fldChar>
            </w:r>
            <w:r w:rsidRPr="009D34FB">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9D34FB">
              <w:rPr>
                <w:rFonts w:ascii="Arial" w:hAnsi="Arial" w:cs="Arial"/>
                <w:sz w:val="22"/>
                <w:szCs w:val="22"/>
              </w:rPr>
              <w:fldChar w:fldCharType="end"/>
            </w:r>
            <w:r w:rsidRPr="009D34FB">
              <w:rPr>
                <w:rFonts w:ascii="Arial" w:hAnsi="Arial" w:cs="Arial"/>
                <w:sz w:val="22"/>
                <w:szCs w:val="22"/>
              </w:rPr>
              <w:t xml:space="preserve"> sniedzu pakalpojumu VAS “Latvijas Pasts”</w:t>
            </w:r>
          </w:p>
          <w:p w14:paraId="3AE05F91" w14:textId="77777777" w:rsidR="00C6268A" w:rsidRPr="009D34FB" w:rsidRDefault="00C6268A" w:rsidP="00C6268A">
            <w:pPr>
              <w:jc w:val="both"/>
              <w:rPr>
                <w:rFonts w:ascii="Arial" w:hAnsi="Arial" w:cs="Arial"/>
                <w:sz w:val="22"/>
                <w:szCs w:val="22"/>
              </w:rPr>
            </w:pPr>
            <w:r w:rsidRPr="009D34FB">
              <w:rPr>
                <w:rFonts w:ascii="Arial" w:hAnsi="Arial" w:cs="Arial"/>
                <w:sz w:val="22"/>
                <w:szCs w:val="22"/>
              </w:rPr>
              <w:fldChar w:fldCharType="begin">
                <w:ffData>
                  <w:name w:val="Check3"/>
                  <w:enabled/>
                  <w:calcOnExit w:val="0"/>
                  <w:checkBox>
                    <w:sizeAuto/>
                    <w:default w:val="0"/>
                  </w:checkBox>
                </w:ffData>
              </w:fldChar>
            </w:r>
            <w:r w:rsidRPr="009D34FB">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9D34FB">
              <w:rPr>
                <w:rFonts w:ascii="Arial" w:hAnsi="Arial" w:cs="Arial"/>
                <w:sz w:val="22"/>
                <w:szCs w:val="22"/>
              </w:rPr>
              <w:fldChar w:fldCharType="end"/>
            </w:r>
            <w:r w:rsidRPr="009D34FB">
              <w:rPr>
                <w:rFonts w:ascii="Arial" w:hAnsi="Arial" w:cs="Arial"/>
                <w:sz w:val="22"/>
                <w:szCs w:val="22"/>
              </w:rPr>
              <w:t xml:space="preserve"> iespējamo pārkāpumu novēroju, dibinot tiesiskās attiecības</w:t>
            </w:r>
          </w:p>
          <w:p w14:paraId="4CBF1890" w14:textId="54CFCE27" w:rsidR="00C6268A" w:rsidRPr="009D34FB" w:rsidRDefault="00C6268A" w:rsidP="00C6268A">
            <w:pPr>
              <w:jc w:val="both"/>
              <w:rPr>
                <w:rFonts w:ascii="Arial" w:hAnsi="Arial" w:cs="Arial"/>
                <w:sz w:val="22"/>
                <w:szCs w:val="22"/>
              </w:rPr>
            </w:pPr>
            <w:r w:rsidRPr="009D34FB">
              <w:rPr>
                <w:rFonts w:ascii="Arial" w:hAnsi="Arial" w:cs="Arial"/>
                <w:sz w:val="22"/>
                <w:szCs w:val="22"/>
              </w:rPr>
              <w:fldChar w:fldCharType="begin">
                <w:ffData>
                  <w:name w:val="Check3"/>
                  <w:enabled/>
                  <w:calcOnExit w:val="0"/>
                  <w:checkBox>
                    <w:sizeAuto/>
                    <w:default w:val="0"/>
                  </w:checkBox>
                </w:ffData>
              </w:fldChar>
            </w:r>
            <w:r w:rsidRPr="009D34FB">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9D34FB">
              <w:rPr>
                <w:rFonts w:ascii="Arial" w:hAnsi="Arial" w:cs="Arial"/>
                <w:sz w:val="22"/>
                <w:szCs w:val="22"/>
              </w:rPr>
              <w:fldChar w:fldCharType="end"/>
            </w:r>
            <w:r w:rsidRPr="009D34FB">
              <w:rPr>
                <w:rFonts w:ascii="Arial" w:hAnsi="Arial" w:cs="Arial"/>
                <w:sz w:val="22"/>
                <w:szCs w:val="22"/>
              </w:rPr>
              <w:t xml:space="preserve"> iespējamo pārkāpumu novēroju, esot praksē</w:t>
            </w:r>
          </w:p>
          <w:p w14:paraId="5A1E32D0" w14:textId="53B7E587" w:rsidR="00C6268A" w:rsidRPr="009D34FB" w:rsidRDefault="00C6268A" w:rsidP="00C6268A">
            <w:pPr>
              <w:jc w:val="both"/>
              <w:rPr>
                <w:rFonts w:ascii="Arial" w:hAnsi="Arial" w:cs="Arial"/>
                <w:sz w:val="22"/>
                <w:szCs w:val="22"/>
              </w:rPr>
            </w:pPr>
            <w:r w:rsidRPr="009D34FB">
              <w:rPr>
                <w:rFonts w:ascii="Arial" w:hAnsi="Arial" w:cs="Arial"/>
                <w:sz w:val="22"/>
                <w:szCs w:val="22"/>
              </w:rPr>
              <w:fldChar w:fldCharType="begin">
                <w:ffData>
                  <w:name w:val="Check3"/>
                  <w:enabled/>
                  <w:calcOnExit w:val="0"/>
                  <w:checkBox>
                    <w:sizeAuto/>
                    <w:default w:val="0"/>
                  </w:checkBox>
                </w:ffData>
              </w:fldChar>
            </w:r>
            <w:r w:rsidRPr="009D34FB">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9D34FB">
              <w:rPr>
                <w:rFonts w:ascii="Arial" w:hAnsi="Arial" w:cs="Arial"/>
                <w:sz w:val="22"/>
                <w:szCs w:val="22"/>
              </w:rPr>
              <w:fldChar w:fldCharType="end"/>
            </w:r>
            <w:r w:rsidRPr="009D34FB">
              <w:rPr>
                <w:rFonts w:ascii="Arial" w:hAnsi="Arial" w:cs="Arial"/>
                <w:sz w:val="22"/>
                <w:szCs w:val="22"/>
              </w:rPr>
              <w:t xml:space="preserve"> agrāk strādāju VAS “Latvijas Pasts” un tajā laikā novēroju iespējamo pārkāpumu</w:t>
            </w:r>
          </w:p>
          <w:p w14:paraId="539041FC" w14:textId="77777777" w:rsidR="00C6268A" w:rsidRPr="009D34FB" w:rsidRDefault="00C6268A" w:rsidP="00C6268A">
            <w:pPr>
              <w:rPr>
                <w:rFonts w:ascii="Arial" w:hAnsi="Arial" w:cs="Arial"/>
                <w:sz w:val="22"/>
                <w:szCs w:val="22"/>
              </w:rPr>
            </w:pPr>
            <w:r w:rsidRPr="009D34FB">
              <w:rPr>
                <w:rFonts w:ascii="Arial" w:hAnsi="Arial" w:cs="Arial"/>
                <w:sz w:val="22"/>
                <w:szCs w:val="22"/>
              </w:rPr>
              <w:fldChar w:fldCharType="begin">
                <w:ffData>
                  <w:name w:val="Check3"/>
                  <w:enabled/>
                  <w:calcOnExit w:val="0"/>
                  <w:checkBox>
                    <w:sizeAuto/>
                    <w:default w:val="0"/>
                  </w:checkBox>
                </w:ffData>
              </w:fldChar>
            </w:r>
            <w:r w:rsidRPr="009D34FB">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9D34FB">
              <w:rPr>
                <w:rFonts w:ascii="Arial" w:hAnsi="Arial" w:cs="Arial"/>
                <w:sz w:val="22"/>
                <w:szCs w:val="22"/>
              </w:rPr>
              <w:fldChar w:fldCharType="end"/>
            </w:r>
            <w:r w:rsidRPr="009D34FB">
              <w:rPr>
                <w:rFonts w:ascii="Arial" w:hAnsi="Arial" w:cs="Arial"/>
                <w:sz w:val="22"/>
                <w:szCs w:val="22"/>
              </w:rPr>
              <w:t xml:space="preserve"> cita veida saistība ar Jūsu darba vidi (norādiet, kāda): ___________________</w:t>
            </w:r>
          </w:p>
          <w:p w14:paraId="278C3971" w14:textId="77777777" w:rsidR="00FB285E" w:rsidRPr="009D34FB" w:rsidRDefault="00FB285E" w:rsidP="00D26440">
            <w:pPr>
              <w:rPr>
                <w:rFonts w:ascii="Arial" w:hAnsi="Arial" w:cs="Arial"/>
                <w:b/>
                <w:sz w:val="22"/>
              </w:rPr>
            </w:pPr>
          </w:p>
        </w:tc>
      </w:tr>
      <w:tr w:rsidR="004D1D8C" w:rsidRPr="00032651" w14:paraId="7285ED4D" w14:textId="77777777" w:rsidTr="00BF3617">
        <w:tc>
          <w:tcPr>
            <w:tcW w:w="8921" w:type="dxa"/>
            <w:shd w:val="clear" w:color="auto" w:fill="FFFFFF"/>
            <w:tcMar>
              <w:top w:w="0" w:type="dxa"/>
              <w:left w:w="108" w:type="dxa"/>
              <w:bottom w:w="0" w:type="dxa"/>
              <w:right w:w="108" w:type="dxa"/>
            </w:tcMar>
          </w:tcPr>
          <w:p w14:paraId="78912002" w14:textId="58A17303" w:rsidR="00FB285E" w:rsidRPr="009D34FB" w:rsidRDefault="00C6268A" w:rsidP="00D26440">
            <w:pPr>
              <w:rPr>
                <w:rFonts w:ascii="Arial" w:hAnsi="Arial" w:cs="Arial"/>
                <w:b/>
                <w:smallCaps/>
                <w:sz w:val="22"/>
              </w:rPr>
            </w:pPr>
            <w:r w:rsidRPr="009D34FB">
              <w:rPr>
                <w:rFonts w:ascii="Arial" w:hAnsi="Arial" w:cs="Arial"/>
                <w:b/>
                <w:smallCaps/>
                <w:sz w:val="22"/>
                <w:szCs w:val="22"/>
              </w:rPr>
              <w:t xml:space="preserve">3. </w:t>
            </w:r>
            <w:r w:rsidRPr="009D34FB">
              <w:rPr>
                <w:rFonts w:ascii="Arial" w:hAnsi="Arial" w:cs="Arial"/>
                <w:b/>
                <w:bCs/>
                <w:smallCaps/>
                <w:sz w:val="22"/>
                <w:szCs w:val="22"/>
              </w:rPr>
              <w:t>Norādiet, kādām sabiedrības interesēm un kuriem sabiedrības pārstāvjiem, kā arī kādu kaitējumu minētais pārkāpums rada vai var radīt</w:t>
            </w:r>
            <w:r w:rsidR="00DF7D66" w:rsidRPr="009D34FB">
              <w:rPr>
                <w:rStyle w:val="FootnoteReference"/>
                <w:rFonts w:ascii="Arial" w:hAnsi="Arial" w:cs="Arial"/>
                <w:b/>
                <w:smallCaps/>
                <w:sz w:val="22"/>
              </w:rPr>
              <w:footnoteReference w:id="3"/>
            </w:r>
          </w:p>
        </w:tc>
      </w:tr>
      <w:tr w:rsidR="004D1D8C" w:rsidRPr="00032651" w14:paraId="2266B414" w14:textId="77777777" w:rsidTr="00BF3617">
        <w:tc>
          <w:tcPr>
            <w:tcW w:w="8921" w:type="dxa"/>
            <w:shd w:val="clear" w:color="auto" w:fill="FFFFFF"/>
            <w:tcMar>
              <w:top w:w="0" w:type="dxa"/>
              <w:left w:w="108" w:type="dxa"/>
              <w:bottom w:w="0" w:type="dxa"/>
              <w:right w:w="108" w:type="dxa"/>
            </w:tcMar>
          </w:tcPr>
          <w:p w14:paraId="33D95B45" w14:textId="77777777" w:rsidR="00FB285E" w:rsidRPr="009D34FB" w:rsidRDefault="00FB285E" w:rsidP="00D26440">
            <w:pPr>
              <w:rPr>
                <w:rFonts w:ascii="Arial" w:hAnsi="Arial" w:cs="Arial"/>
                <w:sz w:val="22"/>
              </w:rPr>
            </w:pPr>
          </w:p>
          <w:p w14:paraId="1DB0B4FB" w14:textId="77777777" w:rsidR="00922298" w:rsidRDefault="00922298" w:rsidP="00D26440">
            <w:pPr>
              <w:rPr>
                <w:rFonts w:ascii="Arial" w:hAnsi="Arial" w:cs="Arial"/>
                <w:sz w:val="22"/>
              </w:rPr>
            </w:pPr>
          </w:p>
          <w:p w14:paraId="79DAA334" w14:textId="77777777" w:rsidR="00487DA4" w:rsidRDefault="00487DA4" w:rsidP="00D26440">
            <w:pPr>
              <w:rPr>
                <w:rFonts w:ascii="Arial" w:hAnsi="Arial" w:cs="Arial"/>
                <w:sz w:val="22"/>
              </w:rPr>
            </w:pPr>
          </w:p>
          <w:p w14:paraId="348F3D22" w14:textId="77777777" w:rsidR="00FB285E" w:rsidRPr="009D34FB" w:rsidRDefault="00FB285E" w:rsidP="00D26440">
            <w:pPr>
              <w:rPr>
                <w:rFonts w:ascii="Arial" w:hAnsi="Arial" w:cs="Arial"/>
                <w:sz w:val="22"/>
              </w:rPr>
            </w:pPr>
          </w:p>
          <w:p w14:paraId="76291DBC" w14:textId="77777777" w:rsidR="00FB285E" w:rsidRPr="009D34FB" w:rsidRDefault="00FB285E" w:rsidP="00D26440">
            <w:pPr>
              <w:rPr>
                <w:rFonts w:ascii="Arial" w:hAnsi="Arial" w:cs="Arial"/>
                <w:sz w:val="22"/>
              </w:rPr>
            </w:pPr>
          </w:p>
        </w:tc>
      </w:tr>
      <w:tr w:rsidR="004D1D8C" w:rsidRPr="00032651" w14:paraId="67BEB273" w14:textId="77777777" w:rsidTr="00BF3617">
        <w:tc>
          <w:tcPr>
            <w:tcW w:w="8921" w:type="dxa"/>
            <w:shd w:val="clear" w:color="auto" w:fill="FFFFFF"/>
            <w:tcMar>
              <w:top w:w="0" w:type="dxa"/>
              <w:left w:w="108" w:type="dxa"/>
              <w:bottom w:w="0" w:type="dxa"/>
              <w:right w:w="108" w:type="dxa"/>
            </w:tcMar>
          </w:tcPr>
          <w:p w14:paraId="591723A1" w14:textId="7DA47118" w:rsidR="00FB285E" w:rsidRPr="009D34FB" w:rsidRDefault="000C28B8" w:rsidP="00D26440">
            <w:pPr>
              <w:rPr>
                <w:rFonts w:ascii="Arial" w:hAnsi="Arial" w:cs="Arial"/>
                <w:b/>
                <w:sz w:val="22"/>
              </w:rPr>
            </w:pPr>
            <w:r w:rsidRPr="009D34FB">
              <w:rPr>
                <w:rFonts w:ascii="Arial" w:hAnsi="Arial" w:cs="Arial"/>
                <w:b/>
                <w:sz w:val="22"/>
                <w:szCs w:val="22"/>
              </w:rPr>
              <w:t xml:space="preserve">4. </w:t>
            </w:r>
            <w:r w:rsidRPr="009D34FB">
              <w:rPr>
                <w:rFonts w:ascii="Arial" w:hAnsi="Arial" w:cs="Arial"/>
                <w:b/>
                <w:smallCaps/>
                <w:sz w:val="22"/>
                <w:szCs w:val="22"/>
              </w:rPr>
              <w:t>Vai par pārkāpumu esat ziņojis iepriekš</w:t>
            </w:r>
          </w:p>
        </w:tc>
      </w:tr>
      <w:tr w:rsidR="00DC4ACF" w:rsidRPr="00032651" w14:paraId="3C851759" w14:textId="77777777" w:rsidTr="00BF3617">
        <w:tc>
          <w:tcPr>
            <w:tcW w:w="8921" w:type="dxa"/>
            <w:shd w:val="clear" w:color="auto" w:fill="FFFFFF"/>
            <w:tcMar>
              <w:top w:w="0" w:type="dxa"/>
              <w:left w:w="108" w:type="dxa"/>
              <w:bottom w:w="0" w:type="dxa"/>
              <w:right w:w="108" w:type="dxa"/>
            </w:tcMar>
            <w:hideMark/>
          </w:tcPr>
          <w:p w14:paraId="6EABCCE4" w14:textId="77777777" w:rsidR="00DC4ACF" w:rsidRPr="009D34FB" w:rsidRDefault="00DC4ACF" w:rsidP="00DC4ACF">
            <w:pPr>
              <w:rPr>
                <w:rFonts w:ascii="Arial" w:hAnsi="Arial" w:cs="Arial"/>
                <w:sz w:val="18"/>
                <w:szCs w:val="18"/>
              </w:rPr>
            </w:pPr>
            <w:r w:rsidRPr="009D34FB">
              <w:rPr>
                <w:rFonts w:ascii="Arial" w:hAnsi="Arial" w:cs="Arial"/>
                <w:sz w:val="18"/>
                <w:szCs w:val="18"/>
              </w:rPr>
              <w:t>(</w:t>
            </w:r>
            <w:r w:rsidRPr="009D34FB">
              <w:rPr>
                <w:rFonts w:ascii="Arial" w:hAnsi="Arial" w:cs="Arial"/>
                <w:i/>
                <w:iCs/>
                <w:sz w:val="18"/>
                <w:szCs w:val="18"/>
              </w:rPr>
              <w:t>atzīmējiet atbilstošo, sniedziet nepieciešamos komentārus</w:t>
            </w:r>
            <w:r w:rsidRPr="009D34FB">
              <w:rPr>
                <w:rFonts w:ascii="Arial" w:hAnsi="Arial" w:cs="Arial"/>
                <w:sz w:val="18"/>
                <w:szCs w:val="18"/>
              </w:rPr>
              <w:t>)</w:t>
            </w:r>
          </w:p>
          <w:p w14:paraId="4FE04036" w14:textId="77777777" w:rsidR="00DC4ACF" w:rsidRPr="009D34FB" w:rsidRDefault="00DC4ACF" w:rsidP="00DC4ACF">
            <w:pPr>
              <w:rPr>
                <w:rFonts w:ascii="Arial" w:hAnsi="Arial" w:cs="Arial"/>
                <w:sz w:val="22"/>
                <w:szCs w:val="22"/>
              </w:rPr>
            </w:pPr>
            <w:r w:rsidRPr="009D34FB">
              <w:rPr>
                <w:rFonts w:ascii="Arial" w:hAnsi="Arial" w:cs="Arial"/>
                <w:sz w:val="22"/>
                <w:szCs w:val="22"/>
              </w:rPr>
              <w:fldChar w:fldCharType="begin">
                <w:ffData>
                  <w:name w:val="Check3"/>
                  <w:enabled/>
                  <w:calcOnExit w:val="0"/>
                  <w:checkBox>
                    <w:sizeAuto/>
                    <w:default w:val="0"/>
                  </w:checkBox>
                </w:ffData>
              </w:fldChar>
            </w:r>
            <w:r w:rsidRPr="009D34FB">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9D34FB">
              <w:rPr>
                <w:rFonts w:ascii="Arial" w:hAnsi="Arial" w:cs="Arial"/>
                <w:sz w:val="22"/>
                <w:szCs w:val="22"/>
              </w:rPr>
              <w:fldChar w:fldCharType="end"/>
            </w:r>
            <w:r w:rsidRPr="009D34FB">
              <w:rPr>
                <w:rFonts w:ascii="Arial" w:hAnsi="Arial" w:cs="Arial"/>
                <w:b/>
                <w:sz w:val="22"/>
                <w:szCs w:val="22"/>
              </w:rPr>
              <w:t xml:space="preserve"> </w:t>
            </w:r>
            <w:r w:rsidRPr="009D34FB">
              <w:rPr>
                <w:rFonts w:ascii="Arial" w:hAnsi="Arial" w:cs="Arial"/>
                <w:sz w:val="22"/>
                <w:szCs w:val="22"/>
              </w:rPr>
              <w:t>nē, šī ir pirmā ziņošanas reize</w:t>
            </w:r>
          </w:p>
          <w:p w14:paraId="690C3B58" w14:textId="0377EA0B" w:rsidR="00DC4ACF" w:rsidRPr="009D34FB" w:rsidRDefault="00DC4ACF" w:rsidP="00DC4ACF">
            <w:pPr>
              <w:rPr>
                <w:rFonts w:ascii="Arial" w:hAnsi="Arial" w:cs="Arial"/>
                <w:sz w:val="22"/>
                <w:szCs w:val="22"/>
              </w:rPr>
            </w:pPr>
            <w:r w:rsidRPr="009D34FB">
              <w:rPr>
                <w:rFonts w:ascii="Arial" w:hAnsi="Arial" w:cs="Arial"/>
                <w:sz w:val="22"/>
                <w:szCs w:val="22"/>
              </w:rPr>
              <w:fldChar w:fldCharType="begin">
                <w:ffData>
                  <w:name w:val="Check3"/>
                  <w:enabled/>
                  <w:calcOnExit w:val="0"/>
                  <w:checkBox>
                    <w:sizeAuto/>
                    <w:default w:val="0"/>
                  </w:checkBox>
                </w:ffData>
              </w:fldChar>
            </w:r>
            <w:r w:rsidRPr="009D34FB">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9D34FB">
              <w:rPr>
                <w:rFonts w:ascii="Arial" w:hAnsi="Arial" w:cs="Arial"/>
                <w:sz w:val="22"/>
                <w:szCs w:val="22"/>
              </w:rPr>
              <w:fldChar w:fldCharType="end"/>
            </w:r>
            <w:r w:rsidRPr="009D34FB">
              <w:rPr>
                <w:rFonts w:ascii="Arial" w:hAnsi="Arial" w:cs="Arial"/>
                <w:sz w:val="22"/>
                <w:szCs w:val="22"/>
              </w:rPr>
              <w:t xml:space="preserve"> jā, ziņoju VAS “Latvijas Pasts”, izmantojot iekšējo trauksmes celšanas mehānismu</w:t>
            </w:r>
          </w:p>
          <w:p w14:paraId="154D961C" w14:textId="61DA0024" w:rsidR="00DC4ACF" w:rsidRPr="009D34FB" w:rsidRDefault="00DC4ACF" w:rsidP="00DC4ACF">
            <w:pPr>
              <w:rPr>
                <w:rFonts w:ascii="Arial" w:hAnsi="Arial" w:cs="Arial"/>
                <w:sz w:val="22"/>
                <w:szCs w:val="22"/>
              </w:rPr>
            </w:pPr>
            <w:r w:rsidRPr="009D34FB">
              <w:rPr>
                <w:rFonts w:ascii="Arial" w:hAnsi="Arial" w:cs="Arial"/>
                <w:sz w:val="22"/>
                <w:szCs w:val="22"/>
              </w:rPr>
              <w:fldChar w:fldCharType="begin">
                <w:ffData>
                  <w:name w:val="Check3"/>
                  <w:enabled/>
                  <w:calcOnExit w:val="0"/>
                  <w:checkBox>
                    <w:sizeAuto/>
                    <w:default w:val="0"/>
                  </w:checkBox>
                </w:ffData>
              </w:fldChar>
            </w:r>
            <w:r w:rsidRPr="009D34FB">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9D34FB">
              <w:rPr>
                <w:rFonts w:ascii="Arial" w:hAnsi="Arial" w:cs="Arial"/>
                <w:sz w:val="22"/>
                <w:szCs w:val="22"/>
              </w:rPr>
              <w:fldChar w:fldCharType="end"/>
            </w:r>
            <w:r w:rsidRPr="009D34FB">
              <w:rPr>
                <w:rFonts w:ascii="Arial" w:hAnsi="Arial" w:cs="Arial"/>
                <w:sz w:val="22"/>
                <w:szCs w:val="22"/>
              </w:rPr>
              <w:t xml:space="preserve"> jā, ziņoju citai institūcijai (norādiet, kurai _______________)</w:t>
            </w:r>
          </w:p>
          <w:p w14:paraId="72A845A7" w14:textId="6F736536" w:rsidR="00DC4ACF" w:rsidRPr="009D34FB" w:rsidRDefault="00DC4ACF" w:rsidP="00DC4ACF">
            <w:pPr>
              <w:rPr>
                <w:rFonts w:ascii="Arial" w:hAnsi="Arial" w:cs="Arial"/>
                <w:sz w:val="22"/>
              </w:rPr>
            </w:pPr>
            <w:r w:rsidRPr="009D34FB">
              <w:rPr>
                <w:rFonts w:ascii="Arial" w:hAnsi="Arial" w:cs="Arial"/>
                <w:sz w:val="22"/>
                <w:szCs w:val="22"/>
              </w:rPr>
              <w:t>cita informācija _________________________________________________________</w:t>
            </w:r>
          </w:p>
        </w:tc>
      </w:tr>
      <w:tr w:rsidR="00DC4ACF" w:rsidRPr="00032651" w14:paraId="0923B98A" w14:textId="77777777" w:rsidTr="00BF3617">
        <w:tc>
          <w:tcPr>
            <w:tcW w:w="8921" w:type="dxa"/>
            <w:shd w:val="clear" w:color="auto" w:fill="FFFFFF"/>
            <w:tcMar>
              <w:top w:w="0" w:type="dxa"/>
              <w:left w:w="108" w:type="dxa"/>
              <w:bottom w:w="0" w:type="dxa"/>
              <w:right w:w="108" w:type="dxa"/>
            </w:tcMar>
          </w:tcPr>
          <w:p w14:paraId="393829F9" w14:textId="77777777" w:rsidR="00DC4ACF" w:rsidRPr="009D34FB" w:rsidRDefault="00DC4ACF" w:rsidP="00DC4ACF">
            <w:pPr>
              <w:rPr>
                <w:rFonts w:ascii="Arial" w:hAnsi="Arial" w:cs="Arial"/>
                <w:sz w:val="22"/>
                <w:szCs w:val="22"/>
              </w:rPr>
            </w:pPr>
            <w:r w:rsidRPr="009D34FB">
              <w:rPr>
                <w:rFonts w:ascii="Arial" w:hAnsi="Arial" w:cs="Arial"/>
                <w:sz w:val="22"/>
                <w:szCs w:val="22"/>
              </w:rPr>
              <w:t>Komentāri</w:t>
            </w:r>
          </w:p>
          <w:p w14:paraId="0E05455B" w14:textId="77777777" w:rsidR="00922298" w:rsidRPr="009D34FB" w:rsidRDefault="00922298" w:rsidP="00DC4ACF">
            <w:pPr>
              <w:rPr>
                <w:rFonts w:ascii="Arial" w:hAnsi="Arial" w:cs="Arial"/>
                <w:sz w:val="22"/>
              </w:rPr>
            </w:pPr>
          </w:p>
          <w:p w14:paraId="4301FE7D" w14:textId="77777777" w:rsidR="00487DA4" w:rsidRDefault="00487DA4" w:rsidP="00DC4ACF">
            <w:pPr>
              <w:rPr>
                <w:rFonts w:ascii="Arial" w:hAnsi="Arial" w:cs="Arial"/>
                <w:sz w:val="22"/>
              </w:rPr>
            </w:pPr>
          </w:p>
          <w:p w14:paraId="3B6547B3" w14:textId="77777777" w:rsidR="00487DA4" w:rsidRDefault="00487DA4" w:rsidP="00DC4ACF">
            <w:pPr>
              <w:rPr>
                <w:rFonts w:ascii="Arial" w:hAnsi="Arial" w:cs="Arial"/>
                <w:sz w:val="22"/>
              </w:rPr>
            </w:pPr>
          </w:p>
          <w:p w14:paraId="3D994B1D" w14:textId="77777777" w:rsidR="00487DA4" w:rsidRDefault="00487DA4" w:rsidP="00DC4ACF">
            <w:pPr>
              <w:rPr>
                <w:rFonts w:ascii="Arial" w:hAnsi="Arial" w:cs="Arial"/>
                <w:sz w:val="22"/>
              </w:rPr>
            </w:pPr>
          </w:p>
          <w:p w14:paraId="7B8A0CAA" w14:textId="77777777" w:rsidR="00487DA4" w:rsidRDefault="00487DA4" w:rsidP="00DC4ACF">
            <w:pPr>
              <w:rPr>
                <w:rFonts w:ascii="Arial" w:hAnsi="Arial" w:cs="Arial"/>
                <w:sz w:val="22"/>
              </w:rPr>
            </w:pPr>
          </w:p>
          <w:p w14:paraId="0DAE811E" w14:textId="77777777" w:rsidR="00487DA4" w:rsidRPr="009D34FB" w:rsidRDefault="00487DA4" w:rsidP="00DC4ACF">
            <w:pPr>
              <w:rPr>
                <w:rFonts w:ascii="Arial" w:hAnsi="Arial" w:cs="Arial"/>
                <w:sz w:val="22"/>
              </w:rPr>
            </w:pPr>
          </w:p>
          <w:p w14:paraId="436808BB" w14:textId="77777777" w:rsidR="00DC4ACF" w:rsidRPr="009D34FB" w:rsidRDefault="00DC4ACF" w:rsidP="00DC4ACF">
            <w:pPr>
              <w:rPr>
                <w:rFonts w:ascii="Arial" w:hAnsi="Arial" w:cs="Arial"/>
                <w:b/>
                <w:sz w:val="22"/>
              </w:rPr>
            </w:pPr>
          </w:p>
        </w:tc>
      </w:tr>
      <w:tr w:rsidR="003E19EF" w:rsidRPr="00032651" w14:paraId="09EEB512" w14:textId="77777777" w:rsidTr="00BF3617">
        <w:tc>
          <w:tcPr>
            <w:tcW w:w="8921" w:type="dxa"/>
            <w:shd w:val="clear" w:color="auto" w:fill="FFFFFF"/>
            <w:tcMar>
              <w:top w:w="0" w:type="dxa"/>
              <w:left w:w="108" w:type="dxa"/>
              <w:bottom w:w="0" w:type="dxa"/>
              <w:right w:w="108" w:type="dxa"/>
            </w:tcMar>
          </w:tcPr>
          <w:p w14:paraId="0391C2E6" w14:textId="0C9D623C" w:rsidR="003E19EF" w:rsidRPr="009D34FB" w:rsidRDefault="003E19EF" w:rsidP="00D26440">
            <w:pPr>
              <w:rPr>
                <w:rFonts w:ascii="Arial" w:hAnsi="Arial" w:cs="Arial"/>
                <w:b/>
                <w:smallCaps/>
                <w:sz w:val="22"/>
              </w:rPr>
            </w:pPr>
            <w:r w:rsidRPr="009D34FB">
              <w:rPr>
                <w:rFonts w:ascii="Arial" w:hAnsi="Arial" w:cs="Arial"/>
                <w:b/>
                <w:smallCaps/>
                <w:sz w:val="22"/>
                <w:szCs w:val="22"/>
              </w:rPr>
              <w:lastRenderedPageBreak/>
              <w:t>5. Attieksme pret turpmāko saziņu un pārkāpuma publiskošanu</w:t>
            </w:r>
          </w:p>
        </w:tc>
      </w:tr>
      <w:tr w:rsidR="003E19EF" w:rsidRPr="00032651" w14:paraId="64E70F00" w14:textId="77777777" w:rsidTr="00BF3617">
        <w:tc>
          <w:tcPr>
            <w:tcW w:w="8921" w:type="dxa"/>
            <w:shd w:val="clear" w:color="auto" w:fill="FFFFFF"/>
            <w:tcMar>
              <w:top w:w="0" w:type="dxa"/>
              <w:left w:w="108" w:type="dxa"/>
              <w:bottom w:w="0" w:type="dxa"/>
              <w:right w:w="108" w:type="dxa"/>
            </w:tcMar>
          </w:tcPr>
          <w:p w14:paraId="411D12F9" w14:textId="77777777" w:rsidR="003E19EF" w:rsidRPr="009D34FB" w:rsidRDefault="003E19EF" w:rsidP="003E19EF">
            <w:pPr>
              <w:rPr>
                <w:rFonts w:ascii="Arial" w:hAnsi="Arial" w:cs="Arial"/>
                <w:sz w:val="18"/>
                <w:szCs w:val="18"/>
              </w:rPr>
            </w:pPr>
            <w:r w:rsidRPr="009D34FB">
              <w:rPr>
                <w:rFonts w:ascii="Arial" w:hAnsi="Arial" w:cs="Arial"/>
                <w:sz w:val="18"/>
                <w:szCs w:val="18"/>
              </w:rPr>
              <w:t>(</w:t>
            </w:r>
            <w:r w:rsidRPr="009D34FB">
              <w:rPr>
                <w:rFonts w:ascii="Arial" w:hAnsi="Arial" w:cs="Arial"/>
                <w:i/>
                <w:iCs/>
                <w:sz w:val="18"/>
                <w:szCs w:val="18"/>
              </w:rPr>
              <w:t>atzīmējiet, ja attiecināms</w:t>
            </w:r>
            <w:r w:rsidRPr="009D34FB">
              <w:rPr>
                <w:rFonts w:ascii="Arial" w:hAnsi="Arial" w:cs="Arial"/>
                <w:sz w:val="18"/>
                <w:szCs w:val="18"/>
              </w:rPr>
              <w:t>)</w:t>
            </w:r>
          </w:p>
          <w:p w14:paraId="136DB666" w14:textId="77777777" w:rsidR="003E19EF" w:rsidRPr="009D34FB" w:rsidRDefault="003E19EF" w:rsidP="00AD0FAB">
            <w:pPr>
              <w:jc w:val="both"/>
              <w:rPr>
                <w:rFonts w:ascii="Arial" w:hAnsi="Arial" w:cs="Arial"/>
                <w:sz w:val="22"/>
                <w:szCs w:val="22"/>
              </w:rPr>
            </w:pPr>
            <w:r w:rsidRPr="009D34FB">
              <w:rPr>
                <w:rFonts w:ascii="Arial" w:hAnsi="Arial" w:cs="Arial"/>
                <w:sz w:val="22"/>
                <w:szCs w:val="22"/>
              </w:rPr>
              <w:fldChar w:fldCharType="begin">
                <w:ffData>
                  <w:name w:val="Check3"/>
                  <w:enabled/>
                  <w:calcOnExit w:val="0"/>
                  <w:checkBox>
                    <w:sizeAuto/>
                    <w:default w:val="0"/>
                  </w:checkBox>
                </w:ffData>
              </w:fldChar>
            </w:r>
            <w:r w:rsidRPr="009D34FB">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9D34FB">
              <w:rPr>
                <w:rFonts w:ascii="Arial" w:hAnsi="Arial" w:cs="Arial"/>
                <w:sz w:val="22"/>
                <w:szCs w:val="22"/>
              </w:rPr>
              <w:fldChar w:fldCharType="end"/>
            </w:r>
            <w:r w:rsidRPr="009D34FB">
              <w:rPr>
                <w:rFonts w:ascii="Arial" w:hAnsi="Arial" w:cs="Arial"/>
                <w:b/>
                <w:sz w:val="22"/>
                <w:szCs w:val="22"/>
              </w:rPr>
              <w:t xml:space="preserve"> nevēlos </w:t>
            </w:r>
            <w:r w:rsidRPr="009D34FB">
              <w:rPr>
                <w:rFonts w:ascii="Arial" w:hAnsi="Arial" w:cs="Arial"/>
                <w:sz w:val="22"/>
                <w:szCs w:val="22"/>
              </w:rPr>
              <w:t>saņemt ziņojuma saņemšanas apstiprinājumu</w:t>
            </w:r>
            <w:r w:rsidRPr="009D34FB">
              <w:rPr>
                <w:rStyle w:val="FootnoteReference"/>
                <w:rFonts w:ascii="Arial" w:hAnsi="Arial" w:cs="Arial"/>
                <w:sz w:val="22"/>
                <w:szCs w:val="22"/>
              </w:rPr>
              <w:footnoteReference w:id="4"/>
            </w:r>
          </w:p>
          <w:p w14:paraId="72FB15A8" w14:textId="77777777" w:rsidR="003E19EF" w:rsidRPr="009D34FB" w:rsidRDefault="003E19EF" w:rsidP="00AD0FAB">
            <w:pPr>
              <w:jc w:val="both"/>
              <w:rPr>
                <w:rFonts w:ascii="Arial" w:hAnsi="Arial" w:cs="Arial"/>
                <w:sz w:val="22"/>
                <w:szCs w:val="22"/>
              </w:rPr>
            </w:pPr>
            <w:r w:rsidRPr="009D34FB">
              <w:rPr>
                <w:rFonts w:ascii="Arial" w:hAnsi="Arial" w:cs="Arial"/>
                <w:sz w:val="22"/>
                <w:szCs w:val="22"/>
              </w:rPr>
              <w:fldChar w:fldCharType="begin">
                <w:ffData>
                  <w:name w:val="Check3"/>
                  <w:enabled/>
                  <w:calcOnExit w:val="0"/>
                  <w:checkBox>
                    <w:sizeAuto/>
                    <w:default w:val="0"/>
                  </w:checkBox>
                </w:ffData>
              </w:fldChar>
            </w:r>
            <w:r w:rsidRPr="009D34FB">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9D34FB">
              <w:rPr>
                <w:rFonts w:ascii="Arial" w:hAnsi="Arial" w:cs="Arial"/>
                <w:sz w:val="22"/>
                <w:szCs w:val="22"/>
              </w:rPr>
              <w:fldChar w:fldCharType="end"/>
            </w:r>
            <w:r w:rsidRPr="009D34FB">
              <w:rPr>
                <w:rFonts w:ascii="Arial" w:hAnsi="Arial" w:cs="Arial"/>
                <w:b/>
                <w:sz w:val="22"/>
                <w:szCs w:val="22"/>
              </w:rPr>
              <w:t xml:space="preserve"> nevēlos </w:t>
            </w:r>
            <w:r w:rsidRPr="009D34FB">
              <w:rPr>
                <w:rFonts w:ascii="Arial" w:hAnsi="Arial" w:cs="Arial"/>
                <w:sz w:val="22"/>
                <w:szCs w:val="22"/>
              </w:rPr>
              <w:t>saņemt lēmumu par iesnieguma atzīšanu vai neatzīšanu par trauksmes cēlēja ziņojumu</w:t>
            </w:r>
          </w:p>
          <w:p w14:paraId="6C99D757" w14:textId="38FEAB73" w:rsidR="003E19EF" w:rsidRPr="009D34FB" w:rsidRDefault="003E19EF" w:rsidP="00AD0FAB">
            <w:pPr>
              <w:jc w:val="both"/>
              <w:rPr>
                <w:rFonts w:ascii="Arial" w:hAnsi="Arial" w:cs="Arial"/>
                <w:b/>
                <w:smallCaps/>
                <w:sz w:val="22"/>
              </w:rPr>
            </w:pPr>
            <w:r w:rsidRPr="009D34FB">
              <w:rPr>
                <w:rFonts w:ascii="Arial" w:hAnsi="Arial" w:cs="Arial"/>
                <w:sz w:val="22"/>
                <w:szCs w:val="22"/>
              </w:rPr>
              <w:fldChar w:fldCharType="begin">
                <w:ffData>
                  <w:name w:val="Check3"/>
                  <w:enabled/>
                  <w:calcOnExit w:val="0"/>
                  <w:checkBox>
                    <w:sizeAuto/>
                    <w:default w:val="0"/>
                  </w:checkBox>
                </w:ffData>
              </w:fldChar>
            </w:r>
            <w:r w:rsidRPr="009D34FB">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9D34FB">
              <w:rPr>
                <w:rFonts w:ascii="Arial" w:hAnsi="Arial" w:cs="Arial"/>
                <w:sz w:val="22"/>
                <w:szCs w:val="22"/>
              </w:rPr>
              <w:fldChar w:fldCharType="end"/>
            </w:r>
            <w:r w:rsidRPr="009D34FB">
              <w:rPr>
                <w:rFonts w:ascii="Arial" w:hAnsi="Arial" w:cs="Arial"/>
                <w:b/>
                <w:sz w:val="22"/>
                <w:szCs w:val="22"/>
              </w:rPr>
              <w:t xml:space="preserve"> </w:t>
            </w:r>
            <w:r w:rsidRPr="009D34FB">
              <w:rPr>
                <w:rFonts w:ascii="Arial" w:hAnsi="Arial" w:cs="Arial"/>
                <w:sz w:val="22"/>
                <w:szCs w:val="22"/>
              </w:rPr>
              <w:t xml:space="preserve">ja mans ziņojums palīdzēs atklāt pārkāpumu, </w:t>
            </w:r>
            <w:r w:rsidRPr="009D34FB">
              <w:rPr>
                <w:rFonts w:ascii="Arial" w:hAnsi="Arial" w:cs="Arial"/>
                <w:b/>
                <w:bCs/>
                <w:sz w:val="22"/>
                <w:szCs w:val="22"/>
              </w:rPr>
              <w:t>atļauju</w:t>
            </w:r>
            <w:r w:rsidRPr="009D34FB">
              <w:rPr>
                <w:rFonts w:ascii="Arial" w:hAnsi="Arial" w:cs="Arial"/>
                <w:sz w:val="22"/>
                <w:szCs w:val="22"/>
              </w:rPr>
              <w:t xml:space="preserve"> publiskot informāciju par konstatēto pārkāpumu, ievērojot Trauksmes celšanas likuma 7.panta devīto daļu</w:t>
            </w:r>
            <w:r w:rsidRPr="009D34FB">
              <w:rPr>
                <w:rStyle w:val="FootnoteReference"/>
                <w:rFonts w:ascii="Arial" w:hAnsi="Arial" w:cs="Arial"/>
                <w:sz w:val="22"/>
                <w:szCs w:val="22"/>
              </w:rPr>
              <w:footnoteReference w:id="5"/>
            </w:r>
          </w:p>
        </w:tc>
      </w:tr>
      <w:tr w:rsidR="004D1D8C" w:rsidRPr="00032651" w14:paraId="7FE0FE1B" w14:textId="77777777" w:rsidTr="00BF3617">
        <w:tc>
          <w:tcPr>
            <w:tcW w:w="8921" w:type="dxa"/>
            <w:shd w:val="clear" w:color="auto" w:fill="FFFFFF"/>
            <w:tcMar>
              <w:top w:w="0" w:type="dxa"/>
              <w:left w:w="108" w:type="dxa"/>
              <w:bottom w:w="0" w:type="dxa"/>
              <w:right w:w="108" w:type="dxa"/>
            </w:tcMar>
          </w:tcPr>
          <w:p w14:paraId="3A91A12D" w14:textId="4FC397F7" w:rsidR="00FB285E" w:rsidRPr="009D34FB" w:rsidRDefault="000B47A7" w:rsidP="00D26440">
            <w:pPr>
              <w:rPr>
                <w:rFonts w:ascii="Arial" w:hAnsi="Arial" w:cs="Arial"/>
                <w:b/>
                <w:smallCaps/>
                <w:sz w:val="22"/>
              </w:rPr>
            </w:pPr>
            <w:r w:rsidRPr="009D34FB">
              <w:rPr>
                <w:rFonts w:ascii="Arial" w:hAnsi="Arial" w:cs="Arial"/>
                <w:b/>
                <w:smallCaps/>
                <w:sz w:val="22"/>
              </w:rPr>
              <w:t>6</w:t>
            </w:r>
            <w:r w:rsidR="00FB285E" w:rsidRPr="009D34FB">
              <w:rPr>
                <w:rFonts w:ascii="Arial" w:hAnsi="Arial" w:cs="Arial"/>
                <w:b/>
                <w:smallCaps/>
                <w:sz w:val="22"/>
              </w:rPr>
              <w:t xml:space="preserve">. </w:t>
            </w:r>
            <w:r w:rsidR="00E00455" w:rsidRPr="009D34FB">
              <w:rPr>
                <w:rFonts w:ascii="Arial" w:hAnsi="Arial" w:cs="Arial"/>
                <w:b/>
                <w:smallCaps/>
                <w:sz w:val="22"/>
              </w:rPr>
              <w:t>Pielikumi</w:t>
            </w:r>
          </w:p>
        </w:tc>
      </w:tr>
      <w:tr w:rsidR="004D1D8C" w:rsidRPr="00032651" w14:paraId="7C4B3962" w14:textId="77777777" w:rsidTr="00BF3617">
        <w:tc>
          <w:tcPr>
            <w:tcW w:w="8921" w:type="dxa"/>
            <w:shd w:val="clear" w:color="auto" w:fill="FFFFFF"/>
            <w:tcMar>
              <w:top w:w="0" w:type="dxa"/>
              <w:left w:w="108" w:type="dxa"/>
              <w:bottom w:w="0" w:type="dxa"/>
              <w:right w:w="108" w:type="dxa"/>
            </w:tcMar>
          </w:tcPr>
          <w:p w14:paraId="75814BF0" w14:textId="77777777" w:rsidR="00FB285E" w:rsidRPr="009D34FB" w:rsidRDefault="00FB285E" w:rsidP="00AD0FAB">
            <w:pPr>
              <w:jc w:val="both"/>
              <w:rPr>
                <w:rFonts w:ascii="Arial" w:hAnsi="Arial" w:cs="Arial"/>
                <w:sz w:val="22"/>
              </w:rPr>
            </w:pPr>
            <w:r w:rsidRPr="009D34FB">
              <w:rPr>
                <w:rFonts w:ascii="Arial" w:hAnsi="Arial" w:cs="Arial"/>
                <w:sz w:val="22"/>
              </w:rPr>
              <w:t>Norādiet ziņojumam pievienotos dokumentus, kas, Jūsuprāt, apstiprina iespējamo pārkāpumu. Ja norādījāt, ka par šo pārkāpumu esat ziņojis iepriekš, pievienojiet sniegto atbildi, ja tāda bijusi</w:t>
            </w:r>
          </w:p>
        </w:tc>
      </w:tr>
      <w:tr w:rsidR="004D1D8C" w:rsidRPr="00032651" w14:paraId="6AE7C868" w14:textId="77777777" w:rsidTr="00BF3617">
        <w:tc>
          <w:tcPr>
            <w:tcW w:w="8921" w:type="dxa"/>
            <w:shd w:val="clear" w:color="auto" w:fill="FFFFFF"/>
            <w:tcMar>
              <w:top w:w="0" w:type="dxa"/>
              <w:left w:w="108" w:type="dxa"/>
              <w:bottom w:w="0" w:type="dxa"/>
              <w:right w:w="108" w:type="dxa"/>
            </w:tcMar>
            <w:hideMark/>
          </w:tcPr>
          <w:p w14:paraId="6CE566E6" w14:textId="77777777" w:rsidR="00FB285E" w:rsidRPr="009D34FB" w:rsidRDefault="00FB285E" w:rsidP="00D26440">
            <w:pPr>
              <w:rPr>
                <w:rFonts w:ascii="Arial" w:hAnsi="Arial" w:cs="Arial"/>
                <w:sz w:val="22"/>
              </w:rPr>
            </w:pPr>
            <w:r w:rsidRPr="009D34FB">
              <w:rPr>
                <w:rFonts w:ascii="Arial" w:hAnsi="Arial" w:cs="Arial"/>
                <w:sz w:val="22"/>
              </w:rPr>
              <w:t>1.</w:t>
            </w:r>
          </w:p>
          <w:p w14:paraId="37A980F6" w14:textId="77777777" w:rsidR="00FB285E" w:rsidRPr="009D34FB" w:rsidRDefault="00FB285E" w:rsidP="00D26440">
            <w:pPr>
              <w:rPr>
                <w:rFonts w:ascii="Arial" w:hAnsi="Arial" w:cs="Arial"/>
                <w:sz w:val="22"/>
              </w:rPr>
            </w:pPr>
            <w:r w:rsidRPr="009D34FB">
              <w:rPr>
                <w:rFonts w:ascii="Arial" w:hAnsi="Arial" w:cs="Arial"/>
                <w:sz w:val="22"/>
              </w:rPr>
              <w:t>2.</w:t>
            </w:r>
          </w:p>
          <w:p w14:paraId="35D53310" w14:textId="41B57909" w:rsidR="00FB285E" w:rsidRDefault="00FB285E" w:rsidP="00D26440">
            <w:pPr>
              <w:rPr>
                <w:rFonts w:ascii="Arial" w:hAnsi="Arial" w:cs="Arial"/>
                <w:sz w:val="22"/>
              </w:rPr>
            </w:pPr>
            <w:r w:rsidRPr="009D34FB">
              <w:rPr>
                <w:rFonts w:ascii="Arial" w:hAnsi="Arial" w:cs="Arial"/>
                <w:sz w:val="22"/>
              </w:rPr>
              <w:t>3.</w:t>
            </w:r>
          </w:p>
          <w:p w14:paraId="6603B02A" w14:textId="77777777" w:rsidR="00AD0FAB" w:rsidRPr="009D34FB" w:rsidRDefault="00AD0FAB" w:rsidP="00D26440">
            <w:pPr>
              <w:rPr>
                <w:rFonts w:ascii="Arial" w:hAnsi="Arial" w:cs="Arial"/>
                <w:sz w:val="22"/>
              </w:rPr>
            </w:pPr>
          </w:p>
          <w:p w14:paraId="4F14C574" w14:textId="77777777" w:rsidR="00FB285E" w:rsidRPr="009D34FB" w:rsidRDefault="00FB285E" w:rsidP="00D26440">
            <w:pPr>
              <w:rPr>
                <w:rFonts w:ascii="Arial" w:hAnsi="Arial" w:cs="Arial"/>
                <w:sz w:val="22"/>
              </w:rPr>
            </w:pPr>
          </w:p>
        </w:tc>
      </w:tr>
      <w:tr w:rsidR="004D1D8C" w:rsidRPr="00032651" w14:paraId="77A791B0" w14:textId="77777777" w:rsidTr="00BF3617">
        <w:tc>
          <w:tcPr>
            <w:tcW w:w="8921" w:type="dxa"/>
            <w:shd w:val="clear" w:color="auto" w:fill="FFFFFF"/>
            <w:tcMar>
              <w:top w:w="0" w:type="dxa"/>
              <w:left w:w="108" w:type="dxa"/>
              <w:bottom w:w="0" w:type="dxa"/>
              <w:right w:w="108" w:type="dxa"/>
            </w:tcMar>
          </w:tcPr>
          <w:p w14:paraId="590032BE" w14:textId="1DA9C17D" w:rsidR="00FB285E" w:rsidRPr="009D34FB" w:rsidRDefault="000B47A7" w:rsidP="00D26440">
            <w:pPr>
              <w:rPr>
                <w:rFonts w:ascii="Arial" w:hAnsi="Arial" w:cs="Arial"/>
                <w:b/>
                <w:smallCaps/>
                <w:sz w:val="22"/>
              </w:rPr>
            </w:pPr>
            <w:r w:rsidRPr="009D34FB">
              <w:rPr>
                <w:rFonts w:ascii="Arial" w:hAnsi="Arial" w:cs="Arial"/>
                <w:b/>
                <w:smallCaps/>
                <w:sz w:val="22"/>
              </w:rPr>
              <w:t>7</w:t>
            </w:r>
            <w:r w:rsidR="00FB285E" w:rsidRPr="009D34FB">
              <w:rPr>
                <w:rFonts w:ascii="Arial" w:hAnsi="Arial" w:cs="Arial"/>
                <w:b/>
                <w:smallCaps/>
                <w:sz w:val="22"/>
              </w:rPr>
              <w:t>. Ziņas par iesniedzēju</w:t>
            </w:r>
          </w:p>
        </w:tc>
      </w:tr>
      <w:tr w:rsidR="004D1D8C" w:rsidRPr="00032651" w14:paraId="29DEBD00" w14:textId="77777777" w:rsidTr="00BF3617">
        <w:tc>
          <w:tcPr>
            <w:tcW w:w="8921" w:type="dxa"/>
            <w:shd w:val="clear" w:color="auto" w:fill="FFFFFF"/>
            <w:tcMar>
              <w:top w:w="0" w:type="dxa"/>
              <w:left w:w="108" w:type="dxa"/>
              <w:bottom w:w="0" w:type="dxa"/>
              <w:right w:w="108" w:type="dxa"/>
            </w:tcMar>
            <w:hideMark/>
          </w:tcPr>
          <w:p w14:paraId="728D1800" w14:textId="77777777" w:rsidR="00FB285E" w:rsidRPr="009D34FB" w:rsidRDefault="00FB285E" w:rsidP="00D26440">
            <w:pPr>
              <w:rPr>
                <w:rFonts w:ascii="Arial" w:hAnsi="Arial" w:cs="Arial"/>
                <w:sz w:val="22"/>
              </w:rPr>
            </w:pPr>
            <w:r w:rsidRPr="009D34FB">
              <w:rPr>
                <w:rFonts w:ascii="Arial" w:hAnsi="Arial" w:cs="Arial"/>
                <w:sz w:val="22"/>
              </w:rPr>
              <w:t>Vārds, uzvārds, personas kods</w:t>
            </w:r>
          </w:p>
        </w:tc>
      </w:tr>
      <w:tr w:rsidR="004D1D8C" w:rsidRPr="00032651" w14:paraId="281AEA94" w14:textId="77777777" w:rsidTr="00BF3617">
        <w:tc>
          <w:tcPr>
            <w:tcW w:w="8921" w:type="dxa"/>
            <w:shd w:val="clear" w:color="auto" w:fill="FFFFFF"/>
            <w:tcMar>
              <w:top w:w="0" w:type="dxa"/>
              <w:left w:w="108" w:type="dxa"/>
              <w:bottom w:w="0" w:type="dxa"/>
              <w:right w:w="108" w:type="dxa"/>
            </w:tcMar>
            <w:hideMark/>
          </w:tcPr>
          <w:p w14:paraId="4CE7053A" w14:textId="78E1A164" w:rsidR="000B47A7" w:rsidRPr="009D34FB" w:rsidRDefault="000B47A7" w:rsidP="000B47A7">
            <w:pPr>
              <w:rPr>
                <w:rFonts w:ascii="Arial" w:hAnsi="Arial" w:cs="Arial"/>
                <w:sz w:val="22"/>
                <w:szCs w:val="22"/>
              </w:rPr>
            </w:pPr>
            <w:r w:rsidRPr="009D34FB">
              <w:rPr>
                <w:rFonts w:ascii="Arial" w:hAnsi="Arial" w:cs="Arial"/>
                <w:sz w:val="22"/>
                <w:szCs w:val="22"/>
              </w:rPr>
              <w:t>Kontaktinformācija, tostarp adrese</w:t>
            </w:r>
          </w:p>
          <w:p w14:paraId="55C07370" w14:textId="19C138F9" w:rsidR="000B47A7" w:rsidRPr="009D34FB" w:rsidRDefault="000B47A7" w:rsidP="000B47A7">
            <w:pPr>
              <w:rPr>
                <w:rFonts w:ascii="Arial" w:hAnsi="Arial" w:cs="Arial"/>
                <w:sz w:val="22"/>
                <w:szCs w:val="22"/>
              </w:rPr>
            </w:pPr>
            <w:r w:rsidRPr="009D34FB">
              <w:rPr>
                <w:rFonts w:ascii="Arial" w:hAnsi="Arial" w:cs="Arial"/>
                <w:sz w:val="22"/>
                <w:szCs w:val="22"/>
              </w:rPr>
              <w:t>_______________________________________________________________________</w:t>
            </w:r>
          </w:p>
          <w:p w14:paraId="03F6ADCF" w14:textId="77777777" w:rsidR="000B47A7" w:rsidRPr="009D34FB" w:rsidRDefault="000B47A7" w:rsidP="000B47A7">
            <w:pPr>
              <w:rPr>
                <w:rFonts w:ascii="Arial" w:hAnsi="Arial" w:cs="Arial"/>
                <w:sz w:val="22"/>
                <w:szCs w:val="22"/>
              </w:rPr>
            </w:pPr>
          </w:p>
          <w:p w14:paraId="7427128B" w14:textId="5A42BA8C" w:rsidR="000B47A7" w:rsidRPr="009D34FB" w:rsidRDefault="000B47A7" w:rsidP="000B47A7">
            <w:pPr>
              <w:rPr>
                <w:rFonts w:ascii="Arial" w:hAnsi="Arial" w:cs="Arial"/>
                <w:sz w:val="22"/>
                <w:szCs w:val="22"/>
              </w:rPr>
            </w:pPr>
            <w:r w:rsidRPr="009D34FB">
              <w:rPr>
                <w:rFonts w:ascii="Arial" w:hAnsi="Arial" w:cs="Arial"/>
                <w:sz w:val="22"/>
                <w:szCs w:val="22"/>
              </w:rPr>
              <w:t>_______________________________________________________________________</w:t>
            </w:r>
          </w:p>
          <w:p w14:paraId="2CDC9DF6" w14:textId="77777777" w:rsidR="000B47A7" w:rsidRPr="009D34FB" w:rsidRDefault="000B47A7" w:rsidP="000B47A7">
            <w:pPr>
              <w:rPr>
                <w:rFonts w:ascii="Arial" w:hAnsi="Arial" w:cs="Arial"/>
                <w:sz w:val="22"/>
                <w:szCs w:val="22"/>
              </w:rPr>
            </w:pPr>
          </w:p>
          <w:p w14:paraId="61056C5C" w14:textId="306D9F5B" w:rsidR="00FB285E" w:rsidRPr="009D34FB" w:rsidRDefault="000B47A7" w:rsidP="00AD0FAB">
            <w:pPr>
              <w:jc w:val="both"/>
              <w:rPr>
                <w:rFonts w:ascii="Arial" w:hAnsi="Arial" w:cs="Arial"/>
                <w:sz w:val="22"/>
              </w:rPr>
            </w:pPr>
            <w:r w:rsidRPr="009D34FB">
              <w:rPr>
                <w:rFonts w:ascii="Arial" w:hAnsi="Arial" w:cs="Arial"/>
                <w:sz w:val="22"/>
                <w:szCs w:val="22"/>
              </w:rPr>
              <w:t>(dzīvesvietas adrese, kā arī cita informācija, kā ar Jums var sazināties (e-pasts vai tālruņa numurs), lai nosūtītu atbildi, informāciju par izskatīšanas gaitu vai lūgtu papildinformāciju)</w:t>
            </w:r>
          </w:p>
        </w:tc>
      </w:tr>
      <w:tr w:rsidR="004D1D8C" w:rsidRPr="00032651" w14:paraId="1747C4F9" w14:textId="77777777" w:rsidTr="00BF3617">
        <w:tc>
          <w:tcPr>
            <w:tcW w:w="8921" w:type="dxa"/>
            <w:shd w:val="clear" w:color="auto" w:fill="FFFFFF"/>
            <w:tcMar>
              <w:top w:w="0" w:type="dxa"/>
              <w:left w:w="108" w:type="dxa"/>
              <w:bottom w:w="0" w:type="dxa"/>
              <w:right w:w="108" w:type="dxa"/>
            </w:tcMar>
            <w:hideMark/>
          </w:tcPr>
          <w:p w14:paraId="2BA5EB7C" w14:textId="40BB46B5" w:rsidR="00FB285E" w:rsidRPr="009D34FB" w:rsidRDefault="000B47A7" w:rsidP="00D26440">
            <w:pPr>
              <w:rPr>
                <w:rFonts w:ascii="Arial" w:hAnsi="Arial" w:cs="Arial"/>
                <w:smallCaps/>
                <w:sz w:val="22"/>
              </w:rPr>
            </w:pPr>
            <w:r w:rsidRPr="009D34FB">
              <w:rPr>
                <w:rFonts w:ascii="Arial" w:hAnsi="Arial" w:cs="Arial"/>
                <w:b/>
                <w:smallCaps/>
                <w:sz w:val="22"/>
              </w:rPr>
              <w:t>8</w:t>
            </w:r>
            <w:r w:rsidR="00FB285E" w:rsidRPr="009D34FB">
              <w:rPr>
                <w:rFonts w:ascii="Arial" w:hAnsi="Arial" w:cs="Arial"/>
                <w:b/>
                <w:smallCaps/>
                <w:sz w:val="22"/>
              </w:rPr>
              <w:t>. Iesniegšanas datums</w:t>
            </w:r>
          </w:p>
        </w:tc>
      </w:tr>
    </w:tbl>
    <w:p w14:paraId="745C12C8" w14:textId="44BBC5F0" w:rsidR="000B47A7" w:rsidRPr="009D34FB" w:rsidRDefault="000B47A7" w:rsidP="00FB285E">
      <w:pPr>
        <w:rPr>
          <w:rFonts w:ascii="Arial" w:hAnsi="Arial" w:cs="Arial"/>
          <w:sz w:val="22"/>
          <w:lang w:eastAsia="lv-LV"/>
        </w:rPr>
      </w:pPr>
    </w:p>
    <w:p w14:paraId="68D7921D" w14:textId="33849F8D" w:rsidR="00FB285E" w:rsidRPr="009D34FB" w:rsidRDefault="00FB285E" w:rsidP="00FB285E">
      <w:pPr>
        <w:rPr>
          <w:rFonts w:ascii="Arial" w:hAnsi="Arial" w:cs="Arial"/>
          <w:sz w:val="22"/>
          <w:lang w:eastAsia="lv-LV"/>
        </w:rPr>
      </w:pPr>
      <w:r w:rsidRPr="009D34FB">
        <w:rPr>
          <w:rFonts w:ascii="Arial" w:hAnsi="Arial" w:cs="Arial"/>
          <w:sz w:val="22"/>
          <w:lang w:eastAsia="lv-LV"/>
        </w:rPr>
        <w:t>Iesniedzot trauksmes cēlēja ziņojumu, es</w:t>
      </w:r>
      <w:r w:rsidR="002D479D" w:rsidRPr="009D34FB">
        <w:rPr>
          <w:rFonts w:ascii="Arial" w:hAnsi="Arial" w:cs="Arial"/>
          <w:sz w:val="22"/>
          <w:lang w:eastAsia="lv-LV"/>
        </w:rPr>
        <w:t>:</w:t>
      </w:r>
    </w:p>
    <w:tbl>
      <w:tblPr>
        <w:tblStyle w:val="TableGrid"/>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tblGrid>
      <w:tr w:rsidR="002D479D" w:rsidRPr="00032651" w14:paraId="11C92A4B" w14:textId="77777777" w:rsidTr="00BF3617">
        <w:tc>
          <w:tcPr>
            <w:tcW w:w="8926" w:type="dxa"/>
          </w:tcPr>
          <w:p w14:paraId="310D50E8" w14:textId="46C70338" w:rsidR="002D479D" w:rsidRPr="009D34FB" w:rsidRDefault="002D479D" w:rsidP="00BF3617">
            <w:pPr>
              <w:spacing w:after="120"/>
              <w:jc w:val="both"/>
              <w:rPr>
                <w:rFonts w:ascii="Arial" w:hAnsi="Arial" w:cs="Arial"/>
                <w:sz w:val="22"/>
              </w:rPr>
            </w:pPr>
            <w:r w:rsidRPr="009D34FB">
              <w:rPr>
                <w:rFonts w:ascii="Arial" w:hAnsi="Arial" w:cs="Arial"/>
                <w:sz w:val="22"/>
              </w:rPr>
              <w:t>- piekrītu manu personas datu apstrādei (ziņojuma reģistrācijai, norādīto ziņu pārbaudei un atkārtotai saziņai ar mani)</w:t>
            </w:r>
          </w:p>
        </w:tc>
      </w:tr>
      <w:tr w:rsidR="002D479D" w:rsidRPr="00032651" w14:paraId="2669019C" w14:textId="77777777" w:rsidTr="00BF3617">
        <w:tc>
          <w:tcPr>
            <w:tcW w:w="8926" w:type="dxa"/>
          </w:tcPr>
          <w:p w14:paraId="514477D0" w14:textId="6B9477DA" w:rsidR="002D479D" w:rsidRPr="009D34FB" w:rsidRDefault="002D479D" w:rsidP="00BF3617">
            <w:pPr>
              <w:jc w:val="both"/>
              <w:rPr>
                <w:rFonts w:ascii="Arial" w:hAnsi="Arial" w:cs="Arial"/>
                <w:sz w:val="22"/>
              </w:rPr>
            </w:pPr>
            <w:r w:rsidRPr="009D34FB">
              <w:rPr>
                <w:rFonts w:ascii="Arial" w:hAnsi="Arial" w:cs="Arial"/>
                <w:b/>
                <w:sz w:val="22"/>
                <w:szCs w:val="22"/>
              </w:rPr>
              <w:t>- apliecinu, ka ziņojumā norādīto informāciju uzskatu par patiesu, rīkojos labā ticībā un man ir saprotams, ka apzināta nepatiesu ziņu sniegšana nav uzskatāma par trauksmes celšanu un par to mani var saukt pie atbildības normatīvajos aktos noteiktajā kārtībā.</w:t>
            </w:r>
          </w:p>
        </w:tc>
      </w:tr>
    </w:tbl>
    <w:p w14:paraId="649118E0" w14:textId="39C6C7D4" w:rsidR="002D479D" w:rsidRPr="009D34FB" w:rsidRDefault="002D479D" w:rsidP="00FB285E">
      <w:pPr>
        <w:shd w:val="clear" w:color="auto" w:fill="FFFFFF"/>
        <w:spacing w:line="276" w:lineRule="atLeast"/>
        <w:rPr>
          <w:rFonts w:ascii="Arial" w:hAnsi="Arial" w:cs="Arial"/>
          <w:sz w:val="22"/>
          <w:lang w:eastAsia="lv-LV"/>
        </w:rPr>
      </w:pPr>
    </w:p>
    <w:p w14:paraId="41BBB4CD" w14:textId="77777777" w:rsidR="00FB285E" w:rsidRPr="009D34FB" w:rsidRDefault="00FB285E" w:rsidP="00FB285E">
      <w:pPr>
        <w:shd w:val="clear" w:color="auto" w:fill="FFFFFF"/>
        <w:spacing w:line="276" w:lineRule="atLeast"/>
        <w:rPr>
          <w:rFonts w:ascii="Arial" w:hAnsi="Arial" w:cs="Arial"/>
          <w:b/>
          <w:sz w:val="22"/>
          <w:lang w:eastAsia="lv-LV"/>
        </w:rPr>
      </w:pPr>
      <w:r w:rsidRPr="009D34FB">
        <w:rPr>
          <w:rFonts w:ascii="Arial" w:hAnsi="Arial" w:cs="Arial"/>
          <w:b/>
          <w:sz w:val="22"/>
          <w:lang w:eastAsia="lv-LV"/>
        </w:rPr>
        <w:t xml:space="preserve">Ja mans </w:t>
      </w:r>
      <w:r w:rsidRPr="009D34FB">
        <w:rPr>
          <w:rFonts w:ascii="Arial" w:hAnsi="Arial" w:cs="Arial"/>
          <w:b/>
          <w:bCs/>
          <w:sz w:val="22"/>
          <w:lang w:eastAsia="lv-LV"/>
        </w:rPr>
        <w:t>ziņojums netiek atzīts par trauksmes cēlēja ziņojumu:</w:t>
      </w:r>
    </w:p>
    <w:tbl>
      <w:tblPr>
        <w:tblStyle w:val="TableGrid"/>
        <w:tblW w:w="9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1375"/>
      </w:tblGrid>
      <w:tr w:rsidR="004D1D8C" w:rsidRPr="00032651" w14:paraId="590A01AF" w14:textId="77777777" w:rsidTr="00D26440">
        <w:tc>
          <w:tcPr>
            <w:tcW w:w="8505" w:type="dxa"/>
          </w:tcPr>
          <w:p w14:paraId="5913F64F" w14:textId="77777777" w:rsidR="00FB285E" w:rsidRPr="009D34FB" w:rsidRDefault="00FB285E" w:rsidP="00D26440">
            <w:pPr>
              <w:spacing w:line="276" w:lineRule="atLeast"/>
              <w:rPr>
                <w:rFonts w:ascii="Arial" w:hAnsi="Arial" w:cs="Arial"/>
                <w:iCs/>
                <w:sz w:val="22"/>
                <w:lang w:eastAsia="lv-LV"/>
              </w:rPr>
            </w:pPr>
            <w:r w:rsidRPr="009D34FB">
              <w:rPr>
                <w:rFonts w:ascii="Arial" w:hAnsi="Arial" w:cs="Arial"/>
                <w:sz w:val="22"/>
                <w:lang w:eastAsia="lv-LV"/>
              </w:rPr>
              <w:t xml:space="preserve">1) </w:t>
            </w:r>
            <w:r w:rsidRPr="009D34FB">
              <w:rPr>
                <w:rFonts w:ascii="Arial" w:hAnsi="Arial" w:cs="Arial"/>
                <w:b/>
                <w:bCs/>
                <w:sz w:val="22"/>
                <w:lang w:eastAsia="lv-LV"/>
              </w:rPr>
              <w:t>piekrītu</w:t>
            </w:r>
            <w:r w:rsidRPr="009D34FB">
              <w:rPr>
                <w:rFonts w:ascii="Arial" w:hAnsi="Arial" w:cs="Arial"/>
                <w:sz w:val="22"/>
                <w:lang w:eastAsia="lv-LV"/>
              </w:rPr>
              <w:t xml:space="preserve">, ka manu ziņojumu </w:t>
            </w:r>
            <w:r w:rsidRPr="009D34FB">
              <w:rPr>
                <w:rFonts w:ascii="Arial" w:hAnsi="Arial" w:cs="Arial"/>
                <w:b/>
                <w:bCs/>
                <w:sz w:val="22"/>
                <w:lang w:eastAsia="lv-LV"/>
              </w:rPr>
              <w:t xml:space="preserve">turpmāk izskata kā fiziskās personas iesniegumu </w:t>
            </w:r>
            <w:r w:rsidRPr="009D34FB">
              <w:rPr>
                <w:rFonts w:ascii="Arial" w:hAnsi="Arial" w:cs="Arial"/>
                <w:b/>
                <w:bCs/>
                <w:sz w:val="22"/>
                <w:lang w:eastAsia="lv-LV"/>
              </w:rPr>
              <w:br/>
            </w:r>
            <w:r w:rsidRPr="009D34FB">
              <w:rPr>
                <w:rFonts w:ascii="Arial" w:hAnsi="Arial" w:cs="Arial"/>
                <w:bCs/>
                <w:sz w:val="22"/>
                <w:lang w:eastAsia="lv-LV"/>
              </w:rPr>
              <w:t>(tas nozīmē, vispārīgā kārtībā un man nav paredzētas aizsardzības garantijas)</w:t>
            </w:r>
          </w:p>
        </w:tc>
        <w:tc>
          <w:tcPr>
            <w:tcW w:w="1375" w:type="dxa"/>
          </w:tcPr>
          <w:p w14:paraId="6DDD2CBB" w14:textId="77777777" w:rsidR="00FB285E" w:rsidRPr="009D34FB" w:rsidRDefault="00FB285E" w:rsidP="00D26440">
            <w:pPr>
              <w:spacing w:line="276" w:lineRule="atLeast"/>
              <w:rPr>
                <w:rFonts w:ascii="Arial" w:hAnsi="Arial" w:cs="Arial"/>
                <w:iCs/>
                <w:sz w:val="22"/>
                <w:lang w:eastAsia="lv-LV"/>
              </w:rPr>
            </w:pPr>
            <w:r w:rsidRPr="009D34FB">
              <w:rPr>
                <w:rFonts w:ascii="Arial" w:hAnsi="Arial" w:cs="Arial"/>
                <w:sz w:val="22"/>
                <w:lang w:eastAsia="ar-SA"/>
              </w:rPr>
              <w:fldChar w:fldCharType="begin">
                <w:ffData>
                  <w:name w:val="Check3"/>
                  <w:enabled/>
                  <w:calcOnExit w:val="0"/>
                  <w:checkBox>
                    <w:sizeAuto/>
                    <w:default w:val="0"/>
                  </w:checkBox>
                </w:ffData>
              </w:fldChar>
            </w:r>
            <w:r w:rsidRPr="009D34FB">
              <w:rPr>
                <w:rFonts w:ascii="Arial" w:hAnsi="Arial" w:cs="Arial"/>
                <w:sz w:val="22"/>
                <w:lang w:eastAsia="ar-SA"/>
              </w:rPr>
              <w:instrText xml:space="preserve"> FORMCHECKBOX </w:instrText>
            </w:r>
            <w:r w:rsidR="00000000">
              <w:rPr>
                <w:rFonts w:ascii="Arial" w:hAnsi="Arial" w:cs="Arial"/>
                <w:sz w:val="22"/>
                <w:lang w:eastAsia="ar-SA"/>
              </w:rPr>
            </w:r>
            <w:r w:rsidR="00000000">
              <w:rPr>
                <w:rFonts w:ascii="Arial" w:hAnsi="Arial" w:cs="Arial"/>
                <w:sz w:val="22"/>
                <w:lang w:eastAsia="ar-SA"/>
              </w:rPr>
              <w:fldChar w:fldCharType="separate"/>
            </w:r>
            <w:r w:rsidRPr="009D34FB">
              <w:rPr>
                <w:rFonts w:ascii="Arial" w:hAnsi="Arial" w:cs="Arial"/>
                <w:sz w:val="22"/>
                <w:lang w:eastAsia="ar-SA"/>
              </w:rPr>
              <w:fldChar w:fldCharType="end"/>
            </w:r>
          </w:p>
        </w:tc>
      </w:tr>
      <w:tr w:rsidR="00FB285E" w:rsidRPr="00032651" w14:paraId="266026F6" w14:textId="77777777" w:rsidTr="00D26440">
        <w:tc>
          <w:tcPr>
            <w:tcW w:w="8505" w:type="dxa"/>
          </w:tcPr>
          <w:p w14:paraId="6FEF8B3C" w14:textId="06A9BD9F" w:rsidR="00FB285E" w:rsidRPr="009D34FB" w:rsidRDefault="00FB285E" w:rsidP="00D26440">
            <w:pPr>
              <w:spacing w:line="276" w:lineRule="atLeast"/>
              <w:rPr>
                <w:rFonts w:ascii="Arial" w:hAnsi="Arial" w:cs="Arial"/>
                <w:iCs/>
                <w:sz w:val="22"/>
                <w:lang w:eastAsia="lv-LV"/>
              </w:rPr>
            </w:pPr>
            <w:r w:rsidRPr="009D34FB">
              <w:rPr>
                <w:rFonts w:ascii="Arial" w:hAnsi="Arial" w:cs="Arial"/>
                <w:sz w:val="22"/>
                <w:lang w:eastAsia="lv-LV"/>
              </w:rPr>
              <w:t xml:space="preserve">2) </w:t>
            </w:r>
            <w:r w:rsidRPr="009D34FB">
              <w:rPr>
                <w:rFonts w:ascii="Arial" w:hAnsi="Arial" w:cs="Arial"/>
                <w:b/>
                <w:bCs/>
                <w:sz w:val="22"/>
                <w:lang w:eastAsia="lv-LV"/>
              </w:rPr>
              <w:t>nepiekrītu</w:t>
            </w:r>
            <w:r w:rsidRPr="009D34FB">
              <w:rPr>
                <w:rFonts w:ascii="Arial" w:hAnsi="Arial" w:cs="Arial"/>
                <w:sz w:val="22"/>
                <w:lang w:eastAsia="lv-LV"/>
              </w:rPr>
              <w:t>, ka manu ziņojumu turpmāk skata kā fiziskās personas iesniegumu</w:t>
            </w:r>
          </w:p>
        </w:tc>
        <w:tc>
          <w:tcPr>
            <w:tcW w:w="1375" w:type="dxa"/>
          </w:tcPr>
          <w:p w14:paraId="53BD75E1" w14:textId="77777777" w:rsidR="00FB285E" w:rsidRPr="009D34FB" w:rsidRDefault="00FB285E" w:rsidP="00D26440">
            <w:pPr>
              <w:spacing w:line="276" w:lineRule="atLeast"/>
              <w:rPr>
                <w:rFonts w:ascii="Arial" w:hAnsi="Arial" w:cs="Arial"/>
                <w:iCs/>
                <w:sz w:val="22"/>
                <w:lang w:eastAsia="lv-LV"/>
              </w:rPr>
            </w:pPr>
            <w:r w:rsidRPr="009D34FB">
              <w:rPr>
                <w:rFonts w:ascii="Arial" w:hAnsi="Arial" w:cs="Arial"/>
                <w:sz w:val="22"/>
                <w:lang w:eastAsia="ar-SA"/>
              </w:rPr>
              <w:fldChar w:fldCharType="begin">
                <w:ffData>
                  <w:name w:val="Check3"/>
                  <w:enabled/>
                  <w:calcOnExit w:val="0"/>
                  <w:checkBox>
                    <w:sizeAuto/>
                    <w:default w:val="0"/>
                  </w:checkBox>
                </w:ffData>
              </w:fldChar>
            </w:r>
            <w:r w:rsidRPr="009D34FB">
              <w:rPr>
                <w:rFonts w:ascii="Arial" w:hAnsi="Arial" w:cs="Arial"/>
                <w:sz w:val="22"/>
                <w:lang w:eastAsia="ar-SA"/>
              </w:rPr>
              <w:instrText xml:space="preserve"> FORMCHECKBOX </w:instrText>
            </w:r>
            <w:r w:rsidR="00000000">
              <w:rPr>
                <w:rFonts w:ascii="Arial" w:hAnsi="Arial" w:cs="Arial"/>
                <w:sz w:val="22"/>
                <w:lang w:eastAsia="ar-SA"/>
              </w:rPr>
            </w:r>
            <w:r w:rsidR="00000000">
              <w:rPr>
                <w:rFonts w:ascii="Arial" w:hAnsi="Arial" w:cs="Arial"/>
                <w:sz w:val="22"/>
                <w:lang w:eastAsia="ar-SA"/>
              </w:rPr>
              <w:fldChar w:fldCharType="separate"/>
            </w:r>
            <w:r w:rsidRPr="009D34FB">
              <w:rPr>
                <w:rFonts w:ascii="Arial" w:hAnsi="Arial" w:cs="Arial"/>
                <w:sz w:val="22"/>
                <w:lang w:eastAsia="ar-SA"/>
              </w:rPr>
              <w:fldChar w:fldCharType="end"/>
            </w:r>
          </w:p>
        </w:tc>
      </w:tr>
    </w:tbl>
    <w:p w14:paraId="51C36643" w14:textId="77777777" w:rsidR="00FB285E" w:rsidRPr="009D34FB" w:rsidRDefault="00FB285E" w:rsidP="00FB285E">
      <w:pPr>
        <w:jc w:val="right"/>
        <w:rPr>
          <w:rFonts w:ascii="Arial" w:hAnsi="Arial" w:cs="Arial"/>
          <w:sz w:val="22"/>
          <w:lang w:eastAsia="lv-LV"/>
        </w:rPr>
      </w:pPr>
    </w:p>
    <w:p w14:paraId="5036E956" w14:textId="77777777" w:rsidR="00FB285E" w:rsidRPr="009D34FB" w:rsidRDefault="00FB285E" w:rsidP="00FB285E">
      <w:pPr>
        <w:jc w:val="right"/>
        <w:rPr>
          <w:rFonts w:ascii="Arial" w:hAnsi="Arial" w:cs="Arial"/>
          <w:sz w:val="22"/>
          <w:lang w:eastAsia="lv-LV"/>
        </w:rPr>
      </w:pPr>
    </w:p>
    <w:p w14:paraId="65A26FA4" w14:textId="02F95F76" w:rsidR="00FB285E" w:rsidRPr="009D34FB" w:rsidRDefault="00FB285E" w:rsidP="00FB285E">
      <w:pPr>
        <w:jc w:val="right"/>
        <w:rPr>
          <w:rFonts w:ascii="Arial" w:hAnsi="Arial" w:cs="Arial"/>
          <w:sz w:val="22"/>
          <w:lang w:eastAsia="lv-LV"/>
        </w:rPr>
      </w:pPr>
      <w:r w:rsidRPr="009D34FB">
        <w:rPr>
          <w:rFonts w:ascii="Arial" w:hAnsi="Arial" w:cs="Arial"/>
          <w:sz w:val="22"/>
          <w:lang w:eastAsia="lv-LV"/>
        </w:rPr>
        <w:t>________________________________ (paraksts)</w:t>
      </w:r>
    </w:p>
    <w:p w14:paraId="6D3480F1" w14:textId="77777777" w:rsidR="002D479D" w:rsidRPr="009D34FB" w:rsidRDefault="002D479D" w:rsidP="00FB285E">
      <w:pPr>
        <w:jc w:val="right"/>
        <w:rPr>
          <w:rFonts w:ascii="Arial" w:hAnsi="Arial" w:cs="Arial"/>
          <w:sz w:val="22"/>
          <w:lang w:eastAsia="lv-LV"/>
        </w:rPr>
      </w:pPr>
    </w:p>
    <w:p w14:paraId="2254318E" w14:textId="77777777" w:rsidR="002D479D" w:rsidRPr="009D34FB" w:rsidRDefault="002D479D" w:rsidP="002D479D">
      <w:pPr>
        <w:jc w:val="both"/>
        <w:rPr>
          <w:rFonts w:ascii="Arial" w:hAnsi="Arial" w:cs="Arial"/>
          <w:sz w:val="22"/>
          <w:szCs w:val="22"/>
        </w:rPr>
      </w:pPr>
      <w:r w:rsidRPr="009D34FB">
        <w:rPr>
          <w:rFonts w:ascii="Arial" w:hAnsi="Arial" w:cs="Arial"/>
          <w:b/>
          <w:bCs/>
          <w:i/>
          <w:iCs/>
          <w:sz w:val="22"/>
          <w:szCs w:val="22"/>
        </w:rPr>
        <w:t>Svarīgi:</w:t>
      </w:r>
      <w:r w:rsidRPr="009D34FB">
        <w:rPr>
          <w:rFonts w:ascii="Arial" w:hAnsi="Arial" w:cs="Arial"/>
          <w:sz w:val="22"/>
          <w:szCs w:val="22"/>
        </w:rPr>
        <w:t xml:space="preserve"> Trauksmes cēlēja ziņojumam ir jābūt parakstītam</w:t>
      </w:r>
      <w:r w:rsidRPr="009D34FB">
        <w:rPr>
          <w:rStyle w:val="spelle"/>
          <w:rFonts w:ascii="Arial" w:hAnsi="Arial" w:cs="Arial"/>
          <w:sz w:val="22"/>
          <w:szCs w:val="22"/>
        </w:rPr>
        <w:t xml:space="preserve">. Lūdzam iesniegt </w:t>
      </w:r>
      <w:r w:rsidRPr="009D34FB">
        <w:rPr>
          <w:rFonts w:ascii="Arial" w:hAnsi="Arial" w:cs="Arial"/>
          <w:sz w:val="22"/>
          <w:szCs w:val="22"/>
        </w:rPr>
        <w:t xml:space="preserve">elektroniski parakstītu vai pašrocīgi parakstītu ziņojumu, vai </w:t>
      </w:r>
      <w:r w:rsidRPr="009D34FB">
        <w:rPr>
          <w:rFonts w:ascii="Arial" w:hAnsi="Arial" w:cs="Arial"/>
          <w:bCs/>
          <w:sz w:val="22"/>
          <w:szCs w:val="22"/>
        </w:rPr>
        <w:t>autentificēties</w:t>
      </w:r>
      <w:r w:rsidRPr="009D34FB">
        <w:rPr>
          <w:rFonts w:ascii="Arial" w:hAnsi="Arial" w:cs="Arial"/>
          <w:b/>
          <w:sz w:val="22"/>
          <w:szCs w:val="22"/>
        </w:rPr>
        <w:t xml:space="preserve"> </w:t>
      </w:r>
      <w:r w:rsidRPr="009D34FB">
        <w:rPr>
          <w:rFonts w:ascii="Arial" w:hAnsi="Arial" w:cs="Arial"/>
          <w:sz w:val="22"/>
          <w:szCs w:val="22"/>
        </w:rPr>
        <w:t xml:space="preserve">portālā </w:t>
      </w:r>
      <w:hyperlink r:id="rId25" w:history="1">
        <w:r w:rsidRPr="009D34FB">
          <w:rPr>
            <w:rStyle w:val="Hyperlink"/>
            <w:rFonts w:ascii="Arial" w:hAnsi="Arial" w:cs="Arial"/>
            <w:sz w:val="22"/>
            <w:szCs w:val="22"/>
          </w:rPr>
          <w:t>www.latvija.lv</w:t>
        </w:r>
      </w:hyperlink>
      <w:r w:rsidRPr="009D34FB">
        <w:rPr>
          <w:rFonts w:ascii="Arial" w:hAnsi="Arial" w:cs="Arial"/>
          <w:sz w:val="22"/>
          <w:szCs w:val="22"/>
        </w:rPr>
        <w:t xml:space="preserve"> vai </w:t>
      </w:r>
      <w:hyperlink r:id="rId26" w:history="1">
        <w:r w:rsidRPr="009D34FB">
          <w:rPr>
            <w:rStyle w:val="Hyperlink"/>
            <w:rFonts w:ascii="Arial" w:hAnsi="Arial" w:cs="Arial"/>
            <w:sz w:val="22"/>
            <w:szCs w:val="22"/>
          </w:rPr>
          <w:t>www.trauksmescelejs.lv</w:t>
        </w:r>
      </w:hyperlink>
      <w:r w:rsidRPr="009D34FB">
        <w:rPr>
          <w:rFonts w:ascii="Arial" w:hAnsi="Arial" w:cs="Arial"/>
          <w:sz w:val="22"/>
          <w:szCs w:val="22"/>
        </w:rPr>
        <w:t xml:space="preserve"> un iesniegt ziņojumu elektroniski bez paraksta.</w:t>
      </w:r>
    </w:p>
    <w:p w14:paraId="23A1D9E5" w14:textId="77777777" w:rsidR="00FB285E" w:rsidRPr="009D34FB" w:rsidRDefault="00FB285E" w:rsidP="00FB285E">
      <w:pPr>
        <w:jc w:val="right"/>
        <w:rPr>
          <w:rFonts w:ascii="Arial" w:hAnsi="Arial" w:cs="Arial"/>
          <w:sz w:val="22"/>
          <w:lang w:eastAsia="lv-LV"/>
        </w:rPr>
      </w:pPr>
    </w:p>
    <w:p w14:paraId="1330EE93" w14:textId="77777777" w:rsidR="00FB285E" w:rsidRPr="009D34FB" w:rsidRDefault="00FB285E" w:rsidP="00FB285E">
      <w:pPr>
        <w:jc w:val="center"/>
        <w:rPr>
          <w:rFonts w:ascii="Arial" w:hAnsi="Arial" w:cs="Arial"/>
          <w:i/>
          <w:sz w:val="22"/>
          <w:lang w:eastAsia="lv-LV"/>
        </w:rPr>
      </w:pPr>
      <w:r w:rsidRPr="009D34FB">
        <w:rPr>
          <w:rFonts w:ascii="Arial" w:hAnsi="Arial" w:cs="Arial"/>
          <w:i/>
          <w:sz w:val="22"/>
          <w:lang w:eastAsia="lv-LV"/>
        </w:rPr>
        <w:t>Aizpilda Valsts akciju sabiedrība “Latvijas Pasts”</w:t>
      </w:r>
    </w:p>
    <w:p w14:paraId="28A27495" w14:textId="77777777" w:rsidR="002D479D" w:rsidRPr="009D34FB" w:rsidRDefault="002D479D" w:rsidP="00FB285E">
      <w:pPr>
        <w:jc w:val="center"/>
        <w:rPr>
          <w:rFonts w:ascii="Arial" w:hAnsi="Arial" w:cs="Arial"/>
          <w:i/>
          <w:sz w:val="22"/>
          <w:lang w:eastAsia="lv-LV"/>
        </w:rPr>
      </w:pPr>
    </w:p>
    <w:p w14:paraId="573D42B6" w14:textId="33CFD529" w:rsidR="00FB285E" w:rsidRPr="009D34FB" w:rsidRDefault="00FB285E" w:rsidP="00FB285E">
      <w:pPr>
        <w:rPr>
          <w:rFonts w:ascii="Arial" w:hAnsi="Arial" w:cs="Arial"/>
          <w:sz w:val="22"/>
          <w:lang w:eastAsia="lv-LV"/>
        </w:rPr>
      </w:pPr>
      <w:r w:rsidRPr="009D34FB">
        <w:rPr>
          <w:rFonts w:ascii="Arial" w:hAnsi="Arial" w:cs="Arial"/>
          <w:iCs/>
          <w:sz w:val="22"/>
          <w:lang w:eastAsia="lv-LV"/>
        </w:rPr>
        <w:t>Iesnieguma reģistrācijas datums _________________ Nr.__________</w:t>
      </w:r>
    </w:p>
    <w:p w14:paraId="42DB184D" w14:textId="7CBBAC95" w:rsidR="00BF3617" w:rsidRPr="009D34FB" w:rsidRDefault="00BF3617" w:rsidP="00BF3617">
      <w:pPr>
        <w:pBdr>
          <w:top w:val="single" w:sz="4" w:space="1" w:color="auto"/>
          <w:left w:val="single" w:sz="4" w:space="4" w:color="auto"/>
          <w:bottom w:val="single" w:sz="4" w:space="1" w:color="auto"/>
          <w:right w:val="single" w:sz="4" w:space="1" w:color="auto"/>
        </w:pBdr>
        <w:shd w:val="clear" w:color="auto" w:fill="FFFFFF"/>
        <w:spacing w:after="120"/>
        <w:rPr>
          <w:rFonts w:ascii="Arial" w:hAnsi="Arial" w:cs="Arial"/>
          <w:b/>
          <w:iCs/>
          <w:smallCaps/>
          <w:color w:val="000000"/>
          <w:sz w:val="22"/>
          <w:szCs w:val="22"/>
          <w:lang w:eastAsia="lv-LV"/>
        </w:rPr>
      </w:pPr>
      <w:r w:rsidRPr="009D34FB">
        <w:rPr>
          <w:rFonts w:ascii="Arial" w:hAnsi="Arial" w:cs="Arial"/>
          <w:b/>
          <w:iCs/>
          <w:smallCaps/>
          <w:color w:val="000000"/>
          <w:sz w:val="22"/>
          <w:szCs w:val="22"/>
          <w:lang w:eastAsia="lv-LV"/>
        </w:rPr>
        <w:lastRenderedPageBreak/>
        <w:t>Informācija par turpmāko saziņu:</w:t>
      </w:r>
    </w:p>
    <w:p w14:paraId="2075883F" w14:textId="50103845" w:rsidR="002D479D" w:rsidRPr="009D34FB" w:rsidRDefault="002D479D" w:rsidP="002D479D">
      <w:pPr>
        <w:pBdr>
          <w:top w:val="single" w:sz="4" w:space="1" w:color="auto"/>
          <w:left w:val="single" w:sz="4" w:space="4" w:color="auto"/>
          <w:bottom w:val="single" w:sz="4" w:space="1" w:color="auto"/>
          <w:right w:val="single" w:sz="4" w:space="1" w:color="auto"/>
        </w:pBdr>
        <w:shd w:val="clear" w:color="auto" w:fill="FFFFFF"/>
        <w:spacing w:after="120"/>
        <w:jc w:val="both"/>
        <w:rPr>
          <w:rFonts w:ascii="Arial" w:hAnsi="Arial" w:cs="Arial"/>
          <w:iCs/>
          <w:color w:val="000000"/>
          <w:sz w:val="22"/>
          <w:szCs w:val="22"/>
          <w:lang w:eastAsia="lv-LV"/>
        </w:rPr>
      </w:pPr>
      <w:r w:rsidRPr="009D34FB">
        <w:rPr>
          <w:rFonts w:ascii="Arial" w:hAnsi="Arial" w:cs="Arial"/>
          <w:iCs/>
          <w:color w:val="000000"/>
          <w:sz w:val="22"/>
          <w:szCs w:val="22"/>
          <w:lang w:eastAsia="lv-LV"/>
        </w:rPr>
        <w:t xml:space="preserve">- ne vēlāk kā </w:t>
      </w:r>
      <w:r w:rsidR="001F4651" w:rsidRPr="009D34FB">
        <w:rPr>
          <w:rFonts w:ascii="Arial" w:hAnsi="Arial" w:cs="Arial"/>
          <w:iCs/>
          <w:color w:val="000000"/>
          <w:sz w:val="22"/>
          <w:szCs w:val="22"/>
          <w:lang w:eastAsia="lv-LV"/>
        </w:rPr>
        <w:t>septiņu</w:t>
      </w:r>
      <w:r w:rsidRPr="009D34FB">
        <w:rPr>
          <w:rFonts w:ascii="Arial" w:hAnsi="Arial" w:cs="Arial"/>
          <w:iCs/>
          <w:color w:val="000000"/>
          <w:sz w:val="22"/>
          <w:szCs w:val="22"/>
          <w:lang w:eastAsia="lv-LV"/>
        </w:rPr>
        <w:t xml:space="preserve"> dienu laikā Jums tiks nosūtīts </w:t>
      </w:r>
      <w:r w:rsidRPr="009D34FB">
        <w:rPr>
          <w:rFonts w:ascii="Arial" w:hAnsi="Arial" w:cs="Arial"/>
          <w:b/>
          <w:bCs/>
          <w:iCs/>
          <w:color w:val="000000"/>
          <w:sz w:val="22"/>
          <w:szCs w:val="22"/>
          <w:lang w:eastAsia="lv-LV"/>
        </w:rPr>
        <w:t>ziņojuma saņemšanas apstiprinājums</w:t>
      </w:r>
      <w:r w:rsidRPr="009D34FB">
        <w:rPr>
          <w:rFonts w:ascii="Arial" w:hAnsi="Arial" w:cs="Arial"/>
          <w:iCs/>
          <w:color w:val="000000"/>
          <w:sz w:val="22"/>
          <w:szCs w:val="22"/>
          <w:lang w:eastAsia="lv-LV"/>
        </w:rPr>
        <w:t xml:space="preserve"> (ja 5.punktā nenorādījāt, ka nevēlaties saņemt apstiprinājumu)</w:t>
      </w:r>
    </w:p>
    <w:p w14:paraId="57F8A024" w14:textId="194BA1EF" w:rsidR="002D479D" w:rsidRPr="009D34FB" w:rsidRDefault="002D479D" w:rsidP="002D479D">
      <w:pPr>
        <w:pBdr>
          <w:top w:val="single" w:sz="4" w:space="1" w:color="auto"/>
          <w:left w:val="single" w:sz="4" w:space="4" w:color="auto"/>
          <w:bottom w:val="single" w:sz="4" w:space="1" w:color="auto"/>
          <w:right w:val="single" w:sz="4" w:space="1" w:color="auto"/>
        </w:pBdr>
        <w:shd w:val="clear" w:color="auto" w:fill="FFFFFF"/>
        <w:spacing w:after="120"/>
        <w:jc w:val="both"/>
        <w:rPr>
          <w:rFonts w:ascii="Arial" w:hAnsi="Arial" w:cs="Arial"/>
          <w:iCs/>
          <w:color w:val="000000"/>
          <w:sz w:val="22"/>
          <w:szCs w:val="22"/>
          <w:lang w:eastAsia="lv-LV"/>
        </w:rPr>
      </w:pPr>
      <w:r w:rsidRPr="009D34FB">
        <w:rPr>
          <w:rFonts w:ascii="Arial" w:hAnsi="Arial" w:cs="Arial"/>
          <w:iCs/>
          <w:color w:val="000000"/>
          <w:sz w:val="22"/>
          <w:szCs w:val="22"/>
          <w:lang w:eastAsia="lv-LV"/>
        </w:rPr>
        <w:t xml:space="preserve">- </w:t>
      </w:r>
      <w:r w:rsidR="001F4651" w:rsidRPr="009D34FB">
        <w:rPr>
          <w:rFonts w:ascii="Arial" w:hAnsi="Arial" w:cs="Arial"/>
          <w:iCs/>
          <w:color w:val="000000"/>
          <w:sz w:val="22"/>
          <w:szCs w:val="22"/>
          <w:lang w:eastAsia="lv-LV"/>
        </w:rPr>
        <w:t>triju</w:t>
      </w:r>
      <w:r w:rsidRPr="009D34FB">
        <w:rPr>
          <w:rFonts w:ascii="Arial" w:hAnsi="Arial" w:cs="Arial"/>
          <w:iCs/>
          <w:color w:val="000000"/>
          <w:sz w:val="22"/>
          <w:szCs w:val="22"/>
          <w:lang w:eastAsia="lv-LV"/>
        </w:rPr>
        <w:t xml:space="preserve"> dienu laikā pēc tam, kad pieņemts lēmums par Jūsu iesnieguma atzīšanu par trauksmes cēlēja ziņojumu, Jums tiks nosūtīta </w:t>
      </w:r>
      <w:r w:rsidRPr="009D34FB">
        <w:rPr>
          <w:rFonts w:ascii="Arial" w:hAnsi="Arial" w:cs="Arial"/>
          <w:b/>
          <w:bCs/>
          <w:iCs/>
          <w:color w:val="000000"/>
          <w:sz w:val="22"/>
          <w:szCs w:val="22"/>
          <w:lang w:eastAsia="lv-LV"/>
        </w:rPr>
        <w:t>atbilde par pieņemto lēmumu par atzīšanu/neatzīšanu par trauksmes celšanas ziņojumu</w:t>
      </w:r>
      <w:r w:rsidRPr="009D34FB">
        <w:rPr>
          <w:rFonts w:ascii="Arial" w:hAnsi="Arial" w:cs="Arial"/>
          <w:iCs/>
          <w:color w:val="000000"/>
          <w:sz w:val="22"/>
          <w:szCs w:val="22"/>
          <w:lang w:eastAsia="lv-LV"/>
        </w:rPr>
        <w:t xml:space="preserve"> (izmantojot Jūsu ziņojuma 7.punktā norādīto kontaktinformāciju, ja 5.punktā nenorādījāt, ka nevēlaties saņemt lēmumu)</w:t>
      </w:r>
    </w:p>
    <w:p w14:paraId="78247B50" w14:textId="77777777" w:rsidR="002D479D" w:rsidRPr="009D34FB" w:rsidRDefault="002D479D" w:rsidP="002D479D">
      <w:pPr>
        <w:pBdr>
          <w:top w:val="single" w:sz="4" w:space="1" w:color="auto"/>
          <w:left w:val="single" w:sz="4" w:space="4" w:color="auto"/>
          <w:bottom w:val="single" w:sz="4" w:space="1" w:color="auto"/>
          <w:right w:val="single" w:sz="4" w:space="1" w:color="auto"/>
        </w:pBdr>
        <w:shd w:val="clear" w:color="auto" w:fill="FFFFFF"/>
        <w:spacing w:after="120"/>
        <w:jc w:val="both"/>
        <w:rPr>
          <w:rFonts w:ascii="Arial" w:hAnsi="Arial" w:cs="Arial"/>
          <w:iCs/>
          <w:color w:val="000000"/>
          <w:sz w:val="22"/>
          <w:szCs w:val="22"/>
          <w:lang w:eastAsia="lv-LV"/>
        </w:rPr>
      </w:pPr>
      <w:r w:rsidRPr="009D34FB">
        <w:rPr>
          <w:rFonts w:ascii="Arial" w:hAnsi="Arial" w:cs="Arial"/>
          <w:iCs/>
          <w:color w:val="000000"/>
          <w:sz w:val="22"/>
          <w:szCs w:val="22"/>
          <w:lang w:eastAsia="lv-LV"/>
        </w:rPr>
        <w:t>- ja nepieciešams trauksmes cēlēja ziņojuma izskatīšanai, ar Jums var sazināties, lai iegūtu papildu informāciju</w:t>
      </w:r>
    </w:p>
    <w:p w14:paraId="2A9B9E08" w14:textId="33812960" w:rsidR="002D479D" w:rsidRPr="009D34FB" w:rsidRDefault="002D479D" w:rsidP="002D479D">
      <w:pPr>
        <w:pBdr>
          <w:top w:val="single" w:sz="4" w:space="1" w:color="auto"/>
          <w:left w:val="single" w:sz="4" w:space="4" w:color="auto"/>
          <w:bottom w:val="single" w:sz="4" w:space="1" w:color="auto"/>
          <w:right w:val="single" w:sz="4" w:space="1" w:color="auto"/>
        </w:pBdr>
        <w:shd w:val="clear" w:color="auto" w:fill="FFFFFF"/>
        <w:spacing w:after="120"/>
        <w:jc w:val="both"/>
        <w:rPr>
          <w:rFonts w:ascii="Arial" w:hAnsi="Arial" w:cs="Arial"/>
          <w:iCs/>
          <w:color w:val="000000"/>
          <w:sz w:val="22"/>
          <w:szCs w:val="22"/>
          <w:lang w:eastAsia="lv-LV"/>
        </w:rPr>
      </w:pPr>
      <w:r w:rsidRPr="009D34FB">
        <w:rPr>
          <w:rFonts w:ascii="Arial" w:hAnsi="Arial" w:cs="Arial"/>
          <w:iCs/>
          <w:color w:val="000000"/>
          <w:sz w:val="22"/>
          <w:szCs w:val="22"/>
          <w:lang w:eastAsia="lv-LV"/>
        </w:rPr>
        <w:t xml:space="preserve">- ja Jūsu iesniegums tiks atzīts par trauksmes cēlēja ziņojumu, </w:t>
      </w:r>
      <w:r w:rsidR="00530275" w:rsidRPr="009D34FB">
        <w:rPr>
          <w:rFonts w:ascii="Arial" w:hAnsi="Arial" w:cs="Arial"/>
          <w:iCs/>
          <w:color w:val="000000"/>
          <w:sz w:val="22"/>
          <w:szCs w:val="22"/>
          <w:lang w:eastAsia="lv-LV"/>
        </w:rPr>
        <w:t>VAS “Latvijas Pasts”</w:t>
      </w:r>
      <w:r w:rsidRPr="009D34FB">
        <w:rPr>
          <w:rFonts w:ascii="Arial" w:hAnsi="Arial" w:cs="Arial"/>
          <w:iCs/>
          <w:color w:val="000000"/>
          <w:sz w:val="22"/>
          <w:szCs w:val="22"/>
          <w:lang w:eastAsia="lv-LV"/>
        </w:rPr>
        <w:t xml:space="preserve"> Jūs </w:t>
      </w:r>
      <w:r w:rsidRPr="009D34FB">
        <w:rPr>
          <w:rFonts w:ascii="Arial" w:hAnsi="Arial" w:cs="Arial"/>
          <w:b/>
          <w:bCs/>
          <w:iCs/>
          <w:color w:val="000000"/>
          <w:sz w:val="22"/>
          <w:szCs w:val="22"/>
          <w:lang w:eastAsia="lv-LV"/>
        </w:rPr>
        <w:t>informēs</w:t>
      </w:r>
      <w:r w:rsidRPr="009D34FB">
        <w:rPr>
          <w:rFonts w:ascii="Arial" w:hAnsi="Arial" w:cs="Arial"/>
          <w:iCs/>
          <w:color w:val="000000"/>
          <w:sz w:val="22"/>
          <w:szCs w:val="22"/>
          <w:lang w:eastAsia="lv-LV"/>
        </w:rPr>
        <w:t>:</w:t>
      </w:r>
    </w:p>
    <w:p w14:paraId="2F0A5706" w14:textId="22400EF3" w:rsidR="002D479D" w:rsidRPr="009D34FB" w:rsidRDefault="002D479D" w:rsidP="002D479D">
      <w:pPr>
        <w:pBdr>
          <w:top w:val="single" w:sz="4" w:space="1" w:color="auto"/>
          <w:left w:val="single" w:sz="4" w:space="4" w:color="auto"/>
          <w:bottom w:val="single" w:sz="4" w:space="1" w:color="auto"/>
          <w:right w:val="single" w:sz="4" w:space="1" w:color="auto"/>
        </w:pBdr>
        <w:shd w:val="clear" w:color="auto" w:fill="FFFFFF"/>
        <w:spacing w:after="120"/>
        <w:jc w:val="both"/>
        <w:rPr>
          <w:rFonts w:ascii="Arial" w:hAnsi="Arial" w:cs="Arial"/>
          <w:iCs/>
          <w:color w:val="000000"/>
          <w:sz w:val="22"/>
          <w:szCs w:val="22"/>
          <w:lang w:eastAsia="lv-LV"/>
        </w:rPr>
      </w:pPr>
      <w:r w:rsidRPr="009D34FB">
        <w:rPr>
          <w:rFonts w:ascii="Arial" w:hAnsi="Arial" w:cs="Arial"/>
          <w:iCs/>
          <w:color w:val="000000"/>
          <w:sz w:val="22"/>
          <w:szCs w:val="22"/>
          <w:lang w:eastAsia="lv-LV"/>
        </w:rPr>
        <w:t xml:space="preserve">       * </w:t>
      </w:r>
      <w:r w:rsidRPr="009D34FB">
        <w:rPr>
          <w:rFonts w:ascii="Arial" w:hAnsi="Arial" w:cs="Arial"/>
          <w:b/>
          <w:bCs/>
          <w:iCs/>
          <w:color w:val="000000"/>
          <w:sz w:val="22"/>
          <w:szCs w:val="22"/>
          <w:lang w:eastAsia="lv-LV"/>
        </w:rPr>
        <w:t>par tā izskatīšanas gaitu</w:t>
      </w:r>
      <w:r w:rsidRPr="009D34FB">
        <w:rPr>
          <w:rFonts w:ascii="Arial" w:hAnsi="Arial" w:cs="Arial"/>
          <w:iCs/>
          <w:color w:val="000000"/>
          <w:sz w:val="22"/>
          <w:szCs w:val="22"/>
          <w:lang w:eastAsia="lv-LV"/>
        </w:rPr>
        <w:t xml:space="preserve"> </w:t>
      </w:r>
      <w:r w:rsidR="001F4651" w:rsidRPr="009D34FB">
        <w:rPr>
          <w:rFonts w:ascii="Arial" w:hAnsi="Arial" w:cs="Arial"/>
          <w:iCs/>
          <w:color w:val="000000"/>
          <w:sz w:val="22"/>
          <w:szCs w:val="22"/>
          <w:lang w:eastAsia="lv-LV"/>
        </w:rPr>
        <w:t>divu</w:t>
      </w:r>
      <w:r w:rsidRPr="009D34FB">
        <w:rPr>
          <w:rFonts w:ascii="Arial" w:hAnsi="Arial" w:cs="Arial"/>
          <w:iCs/>
          <w:color w:val="000000"/>
          <w:sz w:val="22"/>
          <w:szCs w:val="22"/>
          <w:lang w:eastAsia="lv-LV"/>
        </w:rPr>
        <w:t xml:space="preserve"> mēnešu laikā no dienas, kad Jūsu iesniegums atzīts par trauksmes cēlēja ziņojumu</w:t>
      </w:r>
    </w:p>
    <w:p w14:paraId="3AB94AE9" w14:textId="77777777" w:rsidR="002D479D" w:rsidRPr="009D34FB" w:rsidRDefault="002D479D" w:rsidP="002D479D">
      <w:pPr>
        <w:pBdr>
          <w:top w:val="single" w:sz="4" w:space="1" w:color="auto"/>
          <w:left w:val="single" w:sz="4" w:space="4" w:color="auto"/>
          <w:bottom w:val="single" w:sz="4" w:space="1" w:color="auto"/>
          <w:right w:val="single" w:sz="4" w:space="1" w:color="auto"/>
        </w:pBdr>
        <w:shd w:val="clear" w:color="auto" w:fill="FFFFFF"/>
        <w:spacing w:after="120"/>
        <w:jc w:val="both"/>
        <w:rPr>
          <w:rFonts w:ascii="Arial" w:hAnsi="Arial" w:cs="Arial"/>
          <w:iCs/>
          <w:sz w:val="22"/>
          <w:szCs w:val="22"/>
          <w:lang w:eastAsia="lv-LV"/>
        </w:rPr>
      </w:pPr>
      <w:r w:rsidRPr="009D34FB">
        <w:rPr>
          <w:rFonts w:ascii="Arial" w:hAnsi="Arial" w:cs="Arial"/>
          <w:iCs/>
          <w:color w:val="000000"/>
          <w:sz w:val="22"/>
          <w:szCs w:val="22"/>
          <w:lang w:eastAsia="lv-LV"/>
        </w:rPr>
        <w:t xml:space="preserve">      * </w:t>
      </w:r>
      <w:r w:rsidRPr="009D34FB">
        <w:rPr>
          <w:rFonts w:ascii="Arial" w:hAnsi="Arial" w:cs="Arial"/>
          <w:iCs/>
          <w:sz w:val="22"/>
          <w:szCs w:val="22"/>
          <w:lang w:eastAsia="lv-LV"/>
        </w:rPr>
        <w:t>p</w:t>
      </w:r>
      <w:r w:rsidRPr="009D34FB">
        <w:rPr>
          <w:rFonts w:ascii="Arial" w:hAnsi="Arial" w:cs="Arial"/>
          <w:sz w:val="22"/>
          <w:szCs w:val="22"/>
          <w:shd w:val="clear" w:color="auto" w:fill="FFFFFF"/>
        </w:rPr>
        <w:t xml:space="preserve">ēc trauksmes cēlēja ziņojuma izskatīšanas pabeigšanas </w:t>
      </w:r>
      <w:r w:rsidRPr="009D34FB">
        <w:rPr>
          <w:rFonts w:ascii="Arial" w:hAnsi="Arial" w:cs="Arial"/>
          <w:b/>
          <w:bCs/>
          <w:sz w:val="22"/>
          <w:szCs w:val="22"/>
          <w:shd w:val="clear" w:color="auto" w:fill="FFFFFF"/>
        </w:rPr>
        <w:t>par konstatētajiem faktiem un pieņemto lēmumu</w:t>
      </w:r>
      <w:r w:rsidRPr="009D34FB">
        <w:rPr>
          <w:rFonts w:ascii="Arial" w:hAnsi="Arial" w:cs="Arial"/>
          <w:sz w:val="22"/>
          <w:szCs w:val="22"/>
          <w:shd w:val="clear" w:color="auto" w:fill="FFFFFF"/>
        </w:rPr>
        <w:t xml:space="preserve"> vai veiktajām darbībām</w:t>
      </w:r>
    </w:p>
    <w:p w14:paraId="717B9C4A" w14:textId="295729D0" w:rsidR="002D479D" w:rsidRPr="009D34FB" w:rsidRDefault="002D479D" w:rsidP="002D479D">
      <w:pPr>
        <w:pBdr>
          <w:top w:val="single" w:sz="4" w:space="1" w:color="auto"/>
          <w:left w:val="single" w:sz="4" w:space="4" w:color="auto"/>
          <w:bottom w:val="single" w:sz="4" w:space="1" w:color="auto"/>
          <w:right w:val="single" w:sz="4" w:space="1" w:color="auto"/>
        </w:pBdr>
        <w:shd w:val="clear" w:color="auto" w:fill="FFFFFF"/>
        <w:spacing w:after="120"/>
        <w:jc w:val="both"/>
        <w:rPr>
          <w:rFonts w:ascii="Arial" w:hAnsi="Arial" w:cs="Arial"/>
          <w:iCs/>
          <w:color w:val="000000"/>
          <w:sz w:val="22"/>
          <w:szCs w:val="22"/>
          <w:lang w:eastAsia="lv-LV"/>
        </w:rPr>
      </w:pPr>
      <w:r w:rsidRPr="009D34FB">
        <w:rPr>
          <w:rFonts w:ascii="Arial" w:hAnsi="Arial" w:cs="Arial"/>
          <w:iCs/>
          <w:color w:val="000000"/>
          <w:sz w:val="22"/>
          <w:szCs w:val="22"/>
          <w:lang w:eastAsia="lv-LV"/>
        </w:rPr>
        <w:t xml:space="preserve">- neskaidrību gadījumā Jūs varat sazināties ar </w:t>
      </w:r>
      <w:r w:rsidR="00530275" w:rsidRPr="009D34FB">
        <w:rPr>
          <w:rFonts w:ascii="Arial" w:hAnsi="Arial" w:cs="Arial"/>
          <w:iCs/>
          <w:color w:val="000000"/>
          <w:sz w:val="22"/>
          <w:szCs w:val="22"/>
          <w:lang w:eastAsia="lv-LV"/>
        </w:rPr>
        <w:t>VAS “Latvijas Pasts”</w:t>
      </w:r>
      <w:r w:rsidRPr="009D34FB">
        <w:rPr>
          <w:rFonts w:ascii="Arial" w:hAnsi="Arial" w:cs="Arial"/>
          <w:iCs/>
          <w:color w:val="000000"/>
          <w:sz w:val="22"/>
          <w:szCs w:val="22"/>
          <w:lang w:eastAsia="lv-LV"/>
        </w:rPr>
        <w:t xml:space="preserve"> kontaktpersonu trauksmes celšanas jautājumos </w:t>
      </w:r>
      <w:r w:rsidR="00530275" w:rsidRPr="009D34FB">
        <w:rPr>
          <w:rFonts w:ascii="Arial" w:hAnsi="Arial" w:cs="Arial"/>
          <w:iCs/>
          <w:color w:val="000000"/>
          <w:sz w:val="22"/>
          <w:szCs w:val="22"/>
          <w:lang w:eastAsia="lv-LV"/>
        </w:rPr>
        <w:t>Iekšējā audita daļas vadītāju</w:t>
      </w:r>
    </w:p>
    <w:p w14:paraId="35AE0F42" w14:textId="7FDB9DBD" w:rsidR="007B406F" w:rsidRPr="009D34FB" w:rsidRDefault="007B406F" w:rsidP="00032651">
      <w:pPr>
        <w:shd w:val="clear" w:color="auto" w:fill="FFFFFF"/>
        <w:spacing w:after="120"/>
        <w:ind w:left="142" w:hanging="142"/>
        <w:rPr>
          <w:rFonts w:ascii="Arial" w:hAnsi="Arial" w:cs="Arial"/>
          <w:iCs/>
          <w:color w:val="000000"/>
          <w:sz w:val="22"/>
          <w:szCs w:val="22"/>
          <w:lang w:eastAsia="lv-LV"/>
        </w:rPr>
      </w:pPr>
    </w:p>
    <w:sectPr w:rsidR="007B406F" w:rsidRPr="009D34FB" w:rsidSect="0070282C">
      <w:headerReference w:type="default" r:id="rId27"/>
      <w:footerReference w:type="even" r:id="rId28"/>
      <w:footerReference w:type="default" r:id="rId29"/>
      <w:headerReference w:type="first" r:id="rId30"/>
      <w:footerReference w:type="first" r:id="rId31"/>
      <w:pgSz w:w="11906" w:h="16838"/>
      <w:pgMar w:top="1134" w:right="127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A490E" w14:textId="77777777" w:rsidR="0070282C" w:rsidRDefault="0070282C" w:rsidP="00DC206F">
      <w:r>
        <w:separator/>
      </w:r>
    </w:p>
  </w:endnote>
  <w:endnote w:type="continuationSeparator" w:id="0">
    <w:p w14:paraId="7728BC68" w14:textId="77777777" w:rsidR="0070282C" w:rsidRDefault="0070282C" w:rsidP="00DC2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DBE1A" w14:textId="0234218F" w:rsidR="0082137F" w:rsidRDefault="00DC206F" w:rsidP="003956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8729E">
      <w:rPr>
        <w:rStyle w:val="PageNumber"/>
        <w:noProof/>
      </w:rPr>
      <w:t>2</w:t>
    </w:r>
    <w:r>
      <w:rPr>
        <w:rStyle w:val="PageNumber"/>
      </w:rPr>
      <w:fldChar w:fldCharType="end"/>
    </w:r>
  </w:p>
  <w:p w14:paraId="1262BF4B" w14:textId="77777777" w:rsidR="0082137F" w:rsidRDefault="008213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E40F0" w14:textId="466820D3" w:rsidR="0082137F" w:rsidRPr="0018729E" w:rsidRDefault="0018729E" w:rsidP="00395652">
    <w:pPr>
      <w:pStyle w:val="Footer"/>
      <w:framePr w:wrap="around" w:vAnchor="text" w:hAnchor="margin" w:xAlign="right" w:y="1"/>
      <w:rPr>
        <w:rStyle w:val="PageNumber"/>
        <w:rFonts w:ascii="Arial" w:hAnsi="Arial" w:cs="Arial"/>
        <w:sz w:val="16"/>
        <w:szCs w:val="16"/>
      </w:rPr>
    </w:pPr>
    <w:r w:rsidRPr="0018729E">
      <w:rPr>
        <w:rStyle w:val="PageNumber"/>
        <w:rFonts w:ascii="Arial" w:hAnsi="Arial" w:cs="Arial"/>
        <w:sz w:val="16"/>
        <w:szCs w:val="16"/>
      </w:rPr>
      <w:t xml:space="preserve">Noteikumi par iekšējo trauksmes celšanas </w:t>
    </w:r>
    <w:r w:rsidR="00DA150F">
      <w:rPr>
        <w:rStyle w:val="PageNumber"/>
        <w:rFonts w:ascii="Arial" w:hAnsi="Arial" w:cs="Arial"/>
        <w:sz w:val="16"/>
        <w:szCs w:val="16"/>
      </w:rPr>
      <w:t xml:space="preserve">un anonīmās ziņošanas </w:t>
    </w:r>
    <w:r w:rsidRPr="0018729E">
      <w:rPr>
        <w:rStyle w:val="PageNumber"/>
        <w:rFonts w:ascii="Arial" w:hAnsi="Arial" w:cs="Arial"/>
        <w:sz w:val="16"/>
        <w:szCs w:val="16"/>
      </w:rPr>
      <w:t xml:space="preserve">kārtību (4.versija)     </w:t>
    </w:r>
    <w:r>
      <w:rPr>
        <w:rStyle w:val="PageNumber"/>
        <w:rFonts w:ascii="Arial" w:hAnsi="Arial" w:cs="Arial"/>
        <w:sz w:val="16"/>
        <w:szCs w:val="16"/>
      </w:rPr>
      <w:t xml:space="preserve">                  </w:t>
    </w:r>
    <w:r w:rsidRPr="0018729E">
      <w:rPr>
        <w:rStyle w:val="PageNumber"/>
        <w:rFonts w:ascii="Arial" w:hAnsi="Arial" w:cs="Arial"/>
        <w:sz w:val="16"/>
        <w:szCs w:val="16"/>
      </w:rPr>
      <w:t xml:space="preserve">             </w:t>
    </w:r>
    <w:r w:rsidR="00DC206F" w:rsidRPr="0018729E">
      <w:rPr>
        <w:rStyle w:val="PageNumber"/>
        <w:rFonts w:ascii="Arial" w:hAnsi="Arial" w:cs="Arial"/>
        <w:sz w:val="22"/>
        <w:szCs w:val="22"/>
      </w:rPr>
      <w:fldChar w:fldCharType="begin"/>
    </w:r>
    <w:r w:rsidR="00DC206F" w:rsidRPr="00032651">
      <w:rPr>
        <w:rStyle w:val="PageNumber"/>
        <w:rFonts w:ascii="Arial" w:hAnsi="Arial" w:cs="Arial"/>
        <w:sz w:val="22"/>
        <w:szCs w:val="22"/>
      </w:rPr>
      <w:instrText xml:space="preserve">PAGE  </w:instrText>
    </w:r>
    <w:r w:rsidR="00DC206F" w:rsidRPr="0018729E">
      <w:rPr>
        <w:rStyle w:val="PageNumber"/>
        <w:rFonts w:ascii="Arial" w:hAnsi="Arial" w:cs="Arial"/>
        <w:sz w:val="22"/>
        <w:szCs w:val="22"/>
      </w:rPr>
      <w:fldChar w:fldCharType="separate"/>
    </w:r>
    <w:r w:rsidR="002D75AA" w:rsidRPr="00032651">
      <w:rPr>
        <w:rStyle w:val="PageNumber"/>
        <w:rFonts w:ascii="Arial" w:hAnsi="Arial" w:cs="Arial"/>
        <w:noProof/>
        <w:sz w:val="22"/>
        <w:szCs w:val="22"/>
      </w:rPr>
      <w:t>12</w:t>
    </w:r>
    <w:r w:rsidR="00DC206F" w:rsidRPr="0018729E">
      <w:rPr>
        <w:rStyle w:val="PageNumber"/>
        <w:rFonts w:ascii="Arial" w:hAnsi="Arial" w:cs="Arial"/>
        <w:sz w:val="22"/>
        <w:szCs w:val="22"/>
      </w:rPr>
      <w:fldChar w:fldCharType="end"/>
    </w:r>
    <w:r w:rsidRPr="0018729E">
      <w:rPr>
        <w:rStyle w:val="PageNumber"/>
        <w:rFonts w:ascii="Arial" w:hAnsi="Arial" w:cs="Arial"/>
        <w:sz w:val="16"/>
        <w:szCs w:val="16"/>
      </w:rPr>
      <w:t xml:space="preserve"> </w:t>
    </w:r>
  </w:p>
  <w:p w14:paraId="5B8E0DE1" w14:textId="77777777" w:rsidR="0082137F" w:rsidRDefault="0082137F" w:rsidP="0039565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75"/>
      <w:gridCol w:w="2975"/>
      <w:gridCol w:w="2975"/>
    </w:tblGrid>
    <w:tr w:rsidR="52DCAD3C" w14:paraId="73C5C9CD" w14:textId="77777777" w:rsidTr="00A16171">
      <w:trPr>
        <w:trHeight w:val="300"/>
      </w:trPr>
      <w:tc>
        <w:tcPr>
          <w:tcW w:w="2975" w:type="dxa"/>
        </w:tcPr>
        <w:p w14:paraId="61F22084" w14:textId="02340021" w:rsidR="52DCAD3C" w:rsidRDefault="52DCAD3C" w:rsidP="00A16171">
          <w:pPr>
            <w:pStyle w:val="Header"/>
            <w:ind w:left="-115"/>
          </w:pPr>
        </w:p>
      </w:tc>
      <w:tc>
        <w:tcPr>
          <w:tcW w:w="2975" w:type="dxa"/>
        </w:tcPr>
        <w:p w14:paraId="5D7CBFF5" w14:textId="4E5BFD6D" w:rsidR="52DCAD3C" w:rsidRDefault="52DCAD3C" w:rsidP="00A16171">
          <w:pPr>
            <w:pStyle w:val="Header"/>
            <w:jc w:val="center"/>
          </w:pPr>
        </w:p>
      </w:tc>
      <w:tc>
        <w:tcPr>
          <w:tcW w:w="2975" w:type="dxa"/>
        </w:tcPr>
        <w:p w14:paraId="31DF94A0" w14:textId="0F768523" w:rsidR="52DCAD3C" w:rsidRDefault="52DCAD3C" w:rsidP="00A16171">
          <w:pPr>
            <w:pStyle w:val="Header"/>
            <w:ind w:right="-115"/>
            <w:jc w:val="right"/>
          </w:pPr>
        </w:p>
      </w:tc>
    </w:tr>
  </w:tbl>
  <w:p w14:paraId="38FC96AA" w14:textId="72C4BC52" w:rsidR="52DCAD3C" w:rsidRDefault="52DCAD3C" w:rsidP="00A161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A6F4F" w14:textId="77777777" w:rsidR="0070282C" w:rsidRDefault="0070282C" w:rsidP="00DC206F">
      <w:r>
        <w:separator/>
      </w:r>
    </w:p>
  </w:footnote>
  <w:footnote w:type="continuationSeparator" w:id="0">
    <w:p w14:paraId="0E244F4F" w14:textId="77777777" w:rsidR="0070282C" w:rsidRDefault="0070282C" w:rsidP="00DC206F">
      <w:r>
        <w:continuationSeparator/>
      </w:r>
    </w:p>
  </w:footnote>
  <w:footnote w:id="1">
    <w:p w14:paraId="146C8740" w14:textId="41AD63E8" w:rsidR="00597D4A" w:rsidRPr="007249A3" w:rsidRDefault="00597D4A" w:rsidP="007249A3">
      <w:pPr>
        <w:pStyle w:val="FootnoteText"/>
        <w:jc w:val="both"/>
        <w:rPr>
          <w:rFonts w:ascii="Arial" w:hAnsi="Arial" w:cs="Arial"/>
          <w:sz w:val="18"/>
          <w:szCs w:val="18"/>
        </w:rPr>
      </w:pPr>
      <w:r w:rsidRPr="007249A3">
        <w:rPr>
          <w:rStyle w:val="FootnoteReference"/>
          <w:rFonts w:ascii="Arial" w:hAnsi="Arial" w:cs="Arial"/>
          <w:color w:val="000000" w:themeColor="text1"/>
          <w:sz w:val="18"/>
          <w:szCs w:val="18"/>
        </w:rPr>
        <w:footnoteRef/>
      </w:r>
      <w:r w:rsidR="7738126F" w:rsidRPr="007249A3">
        <w:rPr>
          <w:rFonts w:ascii="Arial" w:hAnsi="Arial" w:cs="Arial"/>
          <w:color w:val="000000" w:themeColor="text1"/>
          <w:sz w:val="18"/>
          <w:szCs w:val="18"/>
        </w:rPr>
        <w:t xml:space="preserve"> Noteikumos </w:t>
      </w:r>
      <w:r w:rsidR="7738126F" w:rsidRPr="00AB3A74">
        <w:rPr>
          <w:rFonts w:ascii="Arial" w:hAnsi="Arial" w:cs="Arial"/>
          <w:color w:val="000000" w:themeColor="text1"/>
          <w:sz w:val="18"/>
          <w:szCs w:val="18"/>
        </w:rPr>
        <w:t>norādītais saraksts pamatojas uz Likumā noteikto, bet nav izsmeļošs, un ikviens ir aicināts celt trauksmi par jebkuru darba vidē novērotu pārkāpumu, kas var kaitēt sabiedrības interesēm.</w:t>
      </w:r>
    </w:p>
  </w:footnote>
  <w:footnote w:id="2">
    <w:p w14:paraId="4AD42807" w14:textId="12D5C469" w:rsidR="00AD4006" w:rsidRPr="007249A3" w:rsidRDefault="00AD4006" w:rsidP="006629F7">
      <w:pPr>
        <w:pStyle w:val="FootnoteText"/>
        <w:jc w:val="both"/>
        <w:rPr>
          <w:rFonts w:ascii="Arial" w:hAnsi="Arial" w:cs="Arial"/>
          <w:sz w:val="18"/>
          <w:szCs w:val="18"/>
        </w:rPr>
      </w:pPr>
      <w:r w:rsidRPr="007249A3">
        <w:rPr>
          <w:rStyle w:val="FootnoteReference"/>
          <w:rFonts w:ascii="Arial" w:hAnsi="Arial" w:cs="Arial"/>
          <w:sz w:val="18"/>
          <w:szCs w:val="18"/>
        </w:rPr>
        <w:footnoteRef/>
      </w:r>
      <w:r w:rsidRPr="007249A3">
        <w:rPr>
          <w:rFonts w:ascii="Arial" w:hAnsi="Arial" w:cs="Arial"/>
          <w:sz w:val="18"/>
          <w:szCs w:val="18"/>
        </w:rPr>
        <w:t xml:space="preserve"> Valsts kancelejas tīmekļ</w:t>
      </w:r>
      <w:r w:rsidR="006A67ED">
        <w:rPr>
          <w:rFonts w:ascii="Arial" w:hAnsi="Arial" w:cs="Arial"/>
          <w:sz w:val="18"/>
          <w:szCs w:val="18"/>
        </w:rPr>
        <w:t xml:space="preserve">a </w:t>
      </w:r>
      <w:r w:rsidRPr="007249A3">
        <w:rPr>
          <w:rFonts w:ascii="Arial" w:hAnsi="Arial" w:cs="Arial"/>
          <w:sz w:val="18"/>
          <w:szCs w:val="18"/>
        </w:rPr>
        <w:t xml:space="preserve">vietnē trauksmes cēlējiem pieejams informatīvs </w:t>
      </w:r>
      <w:r w:rsidR="009D34FB">
        <w:rPr>
          <w:rFonts w:ascii="Arial" w:hAnsi="Arial" w:cs="Arial"/>
          <w:sz w:val="18"/>
          <w:szCs w:val="18"/>
        </w:rPr>
        <w:t>K</w:t>
      </w:r>
      <w:r w:rsidRPr="007249A3">
        <w:rPr>
          <w:rFonts w:ascii="Arial" w:hAnsi="Arial" w:cs="Arial"/>
          <w:sz w:val="18"/>
          <w:szCs w:val="18"/>
        </w:rPr>
        <w:t>ompetento institūciju saraksts</w:t>
      </w:r>
      <w:r>
        <w:rPr>
          <w:rFonts w:ascii="Arial" w:hAnsi="Arial" w:cs="Arial"/>
          <w:sz w:val="18"/>
          <w:szCs w:val="18"/>
        </w:rPr>
        <w:t xml:space="preserve">: </w:t>
      </w:r>
      <w:hyperlink r:id="rId1" w:history="1">
        <w:r w:rsidRPr="00790625">
          <w:rPr>
            <w:rStyle w:val="Hyperlink"/>
            <w:rFonts w:ascii="Arial" w:hAnsi="Arial" w:cs="Arial"/>
            <w:sz w:val="18"/>
            <w:szCs w:val="18"/>
          </w:rPr>
          <w:t>https://trauksmescelejs.lv/kur-celt-trauksmi</w:t>
        </w:r>
      </w:hyperlink>
    </w:p>
  </w:footnote>
  <w:footnote w:id="3">
    <w:p w14:paraId="37ED3A31" w14:textId="2EA56348" w:rsidR="00DF7D66" w:rsidRPr="00032651" w:rsidRDefault="00DF7D66" w:rsidP="006629F7">
      <w:pPr>
        <w:pStyle w:val="FootnoteText"/>
        <w:jc w:val="both"/>
        <w:rPr>
          <w:rFonts w:ascii="Arial" w:hAnsi="Arial" w:cs="Arial"/>
          <w:sz w:val="18"/>
          <w:szCs w:val="18"/>
        </w:rPr>
      </w:pPr>
      <w:r w:rsidRPr="00032651">
        <w:rPr>
          <w:rStyle w:val="FootnoteReference"/>
          <w:rFonts w:ascii="Arial" w:hAnsi="Arial" w:cs="Arial"/>
          <w:sz w:val="18"/>
          <w:szCs w:val="18"/>
        </w:rPr>
        <w:footnoteRef/>
      </w:r>
      <w:r w:rsidRPr="00032651">
        <w:rPr>
          <w:rFonts w:ascii="Arial" w:hAnsi="Arial" w:cs="Arial"/>
          <w:sz w:val="18"/>
          <w:szCs w:val="18"/>
        </w:rPr>
        <w:t xml:space="preserve"> </w:t>
      </w:r>
      <w:r w:rsidRPr="00DF7D66">
        <w:rPr>
          <w:rFonts w:ascii="Arial" w:hAnsi="Arial" w:cs="Arial"/>
          <w:sz w:val="18"/>
          <w:szCs w:val="18"/>
        </w:rPr>
        <w:t>Ziņošana tikai par personīgu interešu aizskārumu nav uzskatāma par trauksmes celšanu.</w:t>
      </w:r>
    </w:p>
  </w:footnote>
  <w:footnote w:id="4">
    <w:p w14:paraId="7329E6D6" w14:textId="69D81EEF" w:rsidR="003E19EF" w:rsidRDefault="003E19EF" w:rsidP="003E19EF">
      <w:pPr>
        <w:pStyle w:val="FootnoteText"/>
        <w:jc w:val="both"/>
        <w:rPr>
          <w:rFonts w:ascii="Arial" w:hAnsi="Arial" w:cs="Arial"/>
          <w:sz w:val="18"/>
          <w:szCs w:val="18"/>
        </w:rPr>
      </w:pPr>
      <w:r w:rsidRPr="00BF3617">
        <w:rPr>
          <w:rStyle w:val="FootnoteReference"/>
          <w:rFonts w:ascii="Arial" w:hAnsi="Arial" w:cs="Arial"/>
          <w:sz w:val="18"/>
          <w:szCs w:val="18"/>
        </w:rPr>
        <w:footnoteRef/>
      </w:r>
      <w:r w:rsidRPr="00BF3617">
        <w:rPr>
          <w:rFonts w:ascii="Arial" w:hAnsi="Arial" w:cs="Arial"/>
          <w:sz w:val="18"/>
          <w:szCs w:val="18"/>
        </w:rPr>
        <w:t xml:space="preserve"> Nav attiecināms, ja tiek nosūtīts automātisks paziņojums par elektroniskā dokumenta saņemšanu saskaņā ar Ministru kabineta 2005.gada 28.jūnija noteikumu Nr.473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17.punktu.</w:t>
      </w:r>
    </w:p>
    <w:p w14:paraId="7B64B99D" w14:textId="77777777" w:rsidR="006629F7" w:rsidRPr="00BF3617" w:rsidRDefault="006629F7" w:rsidP="003E19EF">
      <w:pPr>
        <w:pStyle w:val="FootnoteText"/>
        <w:jc w:val="both"/>
        <w:rPr>
          <w:rFonts w:ascii="Arial" w:hAnsi="Arial" w:cs="Arial"/>
          <w:sz w:val="18"/>
          <w:szCs w:val="18"/>
        </w:rPr>
      </w:pPr>
    </w:p>
  </w:footnote>
  <w:footnote w:id="5">
    <w:p w14:paraId="298982F3" w14:textId="2AB7042A" w:rsidR="003E19EF" w:rsidRDefault="003E19EF" w:rsidP="003E19EF">
      <w:pPr>
        <w:pStyle w:val="FootnoteText"/>
        <w:jc w:val="both"/>
      </w:pPr>
      <w:r w:rsidRPr="00BF3617">
        <w:rPr>
          <w:rStyle w:val="FootnoteReference"/>
          <w:rFonts w:ascii="Arial" w:hAnsi="Arial" w:cs="Arial"/>
          <w:sz w:val="18"/>
          <w:szCs w:val="18"/>
        </w:rPr>
        <w:footnoteRef/>
      </w:r>
      <w:r w:rsidRPr="00BF3617">
        <w:rPr>
          <w:rFonts w:ascii="Arial" w:hAnsi="Arial" w:cs="Arial"/>
          <w:sz w:val="18"/>
          <w:szCs w:val="18"/>
        </w:rPr>
        <w:t xml:space="preserve"> Informācija tiek publicēta, neatklājot un neapdraudot trauksmes cēlēja identitāti un ievērojot vispārējās datu aizsardzības prasības.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75"/>
      <w:gridCol w:w="2975"/>
      <w:gridCol w:w="2975"/>
    </w:tblGrid>
    <w:tr w:rsidR="52DCAD3C" w14:paraId="13398F3A" w14:textId="77777777" w:rsidTr="00A16171">
      <w:trPr>
        <w:trHeight w:val="300"/>
      </w:trPr>
      <w:tc>
        <w:tcPr>
          <w:tcW w:w="2975" w:type="dxa"/>
        </w:tcPr>
        <w:p w14:paraId="442F00BA" w14:textId="6B9DED79" w:rsidR="52DCAD3C" w:rsidRDefault="52DCAD3C" w:rsidP="00A16171">
          <w:pPr>
            <w:pStyle w:val="Header"/>
            <w:ind w:left="-115"/>
          </w:pPr>
        </w:p>
      </w:tc>
      <w:tc>
        <w:tcPr>
          <w:tcW w:w="2975" w:type="dxa"/>
        </w:tcPr>
        <w:p w14:paraId="5300E666" w14:textId="39FF38C1" w:rsidR="52DCAD3C" w:rsidRDefault="52DCAD3C" w:rsidP="00A16171">
          <w:pPr>
            <w:pStyle w:val="Header"/>
            <w:jc w:val="center"/>
          </w:pPr>
        </w:p>
      </w:tc>
      <w:tc>
        <w:tcPr>
          <w:tcW w:w="2975" w:type="dxa"/>
        </w:tcPr>
        <w:p w14:paraId="1E3665E5" w14:textId="6A9EC743" w:rsidR="52DCAD3C" w:rsidRDefault="52DCAD3C" w:rsidP="00A16171">
          <w:pPr>
            <w:pStyle w:val="Header"/>
            <w:ind w:right="-115"/>
            <w:jc w:val="right"/>
          </w:pPr>
        </w:p>
      </w:tc>
    </w:tr>
  </w:tbl>
  <w:p w14:paraId="6FDA079C" w14:textId="4182C7CA" w:rsidR="52DCAD3C" w:rsidRDefault="52DCAD3C" w:rsidP="00A161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75"/>
      <w:gridCol w:w="2975"/>
      <w:gridCol w:w="2975"/>
    </w:tblGrid>
    <w:tr w:rsidR="52DCAD3C" w14:paraId="05CBCDE9" w14:textId="77777777" w:rsidTr="00A16171">
      <w:trPr>
        <w:trHeight w:val="300"/>
      </w:trPr>
      <w:tc>
        <w:tcPr>
          <w:tcW w:w="2975" w:type="dxa"/>
        </w:tcPr>
        <w:p w14:paraId="55C619C0" w14:textId="20E22DE2" w:rsidR="52DCAD3C" w:rsidRDefault="52DCAD3C" w:rsidP="00A16171">
          <w:pPr>
            <w:pStyle w:val="Header"/>
            <w:ind w:left="-115"/>
          </w:pPr>
        </w:p>
      </w:tc>
      <w:tc>
        <w:tcPr>
          <w:tcW w:w="2975" w:type="dxa"/>
        </w:tcPr>
        <w:p w14:paraId="7942008A" w14:textId="53C22B6C" w:rsidR="52DCAD3C" w:rsidRDefault="52DCAD3C" w:rsidP="00A16171">
          <w:pPr>
            <w:pStyle w:val="Header"/>
            <w:jc w:val="center"/>
          </w:pPr>
        </w:p>
      </w:tc>
      <w:tc>
        <w:tcPr>
          <w:tcW w:w="2975" w:type="dxa"/>
        </w:tcPr>
        <w:p w14:paraId="031DF8C5" w14:textId="73837784" w:rsidR="52DCAD3C" w:rsidRDefault="52DCAD3C" w:rsidP="00A16171">
          <w:pPr>
            <w:pStyle w:val="Header"/>
            <w:ind w:right="-115"/>
            <w:jc w:val="right"/>
          </w:pPr>
        </w:p>
      </w:tc>
    </w:tr>
  </w:tbl>
  <w:p w14:paraId="61C98F63" w14:textId="45066D0F" w:rsidR="52DCAD3C" w:rsidRDefault="52DCAD3C" w:rsidP="00A161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86AEF"/>
    <w:multiLevelType w:val="hybridMultilevel"/>
    <w:tmpl w:val="EE2CC64E"/>
    <w:lvl w:ilvl="0" w:tplc="38F22990">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1" w15:restartNumberingAfterBreak="0">
    <w:nsid w:val="05AA7650"/>
    <w:multiLevelType w:val="multilevel"/>
    <w:tmpl w:val="EA6E1564"/>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AF621E"/>
    <w:multiLevelType w:val="multilevel"/>
    <w:tmpl w:val="64128B18"/>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F75293B"/>
    <w:multiLevelType w:val="multilevel"/>
    <w:tmpl w:val="EA6E1564"/>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0AA7F68"/>
    <w:multiLevelType w:val="multilevel"/>
    <w:tmpl w:val="77380B80"/>
    <w:lvl w:ilvl="0">
      <w:start w:val="1"/>
      <w:numFmt w:val="decimal"/>
      <w:lvlText w:val="%1."/>
      <w:lvlJc w:val="left"/>
      <w:pPr>
        <w:ind w:left="360" w:hanging="360"/>
      </w:pPr>
      <w:rPr>
        <w:rFonts w:hint="default"/>
      </w:rPr>
    </w:lvl>
    <w:lvl w:ilvl="1">
      <w:start w:val="1"/>
      <w:numFmt w:val="decimal"/>
      <w:lvlText w:val="2.%2."/>
      <w:lvlJc w:val="left"/>
      <w:pPr>
        <w:ind w:left="792" w:hanging="432"/>
      </w:pPr>
      <w:rPr>
        <w:rFonts w:ascii="Arial" w:hAnsi="Arial" w:cs="Arial" w:hint="default"/>
      </w:rPr>
    </w:lvl>
    <w:lvl w:ilvl="2">
      <w:start w:val="1"/>
      <w:numFmt w:val="decimal"/>
      <w:lvlText w:val="2.%2.%3."/>
      <w:lvlJc w:val="left"/>
      <w:pPr>
        <w:ind w:left="1781" w:hanging="504"/>
      </w:pPr>
      <w:rPr>
        <w:rFonts w:hint="default"/>
      </w:rPr>
    </w:lvl>
    <w:lvl w:ilvl="3">
      <w:start w:val="1"/>
      <w:numFmt w:val="none"/>
      <w:lvlText w:val="2.4.2.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2061537"/>
    <w:multiLevelType w:val="multilevel"/>
    <w:tmpl w:val="64128B18"/>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2337196"/>
    <w:multiLevelType w:val="multilevel"/>
    <w:tmpl w:val="3D4ABAB6"/>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lowerLetter"/>
      <w:lvlText w:val="%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368268D"/>
    <w:multiLevelType w:val="multilevel"/>
    <w:tmpl w:val="3D4ABAB6"/>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lowerLetter"/>
      <w:lvlText w:val="%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3DF0A33"/>
    <w:multiLevelType w:val="multilevel"/>
    <w:tmpl w:val="64128B18"/>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8BF0299"/>
    <w:multiLevelType w:val="multilevel"/>
    <w:tmpl w:val="64128B18"/>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41E55EC"/>
    <w:multiLevelType w:val="multilevel"/>
    <w:tmpl w:val="EA6E1564"/>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lowerLetter"/>
      <w:lvlText w:val="%3."/>
      <w:lvlJc w:val="left"/>
      <w:pPr>
        <w:ind w:left="1429"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880690E"/>
    <w:multiLevelType w:val="multilevel"/>
    <w:tmpl w:val="64128B18"/>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A7648D1"/>
    <w:multiLevelType w:val="multilevel"/>
    <w:tmpl w:val="64128B18"/>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B3F61FB"/>
    <w:multiLevelType w:val="multilevel"/>
    <w:tmpl w:val="4E9AE9FC"/>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bullet"/>
      <w:lvlText w:val=""/>
      <w:lvlJc w:val="left"/>
      <w:pPr>
        <w:ind w:left="1080" w:hanging="720"/>
      </w:pPr>
      <w:rPr>
        <w:rFonts w:ascii="Wingdings" w:hAnsi="Wingding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A9702CC"/>
    <w:multiLevelType w:val="multilevel"/>
    <w:tmpl w:val="B68827DC"/>
    <w:lvl w:ilvl="0">
      <w:start w:val="1"/>
      <w:numFmt w:val="decimal"/>
      <w:lvlText w:val="%1."/>
      <w:lvlJc w:val="left"/>
      <w:pPr>
        <w:ind w:left="720" w:hanging="360"/>
      </w:pPr>
      <w:rPr>
        <w:rFonts w:hint="default"/>
      </w:rPr>
    </w:lvl>
    <w:lvl w:ilvl="1">
      <w:start w:val="1"/>
      <w:numFmt w:val="decimal"/>
      <w:lvlText w:val="%1.%2."/>
      <w:lvlJc w:val="left"/>
      <w:pPr>
        <w:ind w:left="1288" w:hanging="720"/>
      </w:pPr>
      <w:rPr>
        <w:rFonts w:ascii="Arial" w:hAnsi="Arial" w:cs="Arial" w:hint="default"/>
        <w:sz w:val="22"/>
        <w:szCs w:val="22"/>
      </w:rPr>
    </w:lvl>
    <w:lvl w:ilvl="2">
      <w:start w:val="1"/>
      <w:numFmt w:val="decimal"/>
      <w:lvlText w:val="%1.%2.%3."/>
      <w:lvlJc w:val="left"/>
      <w:pPr>
        <w:ind w:left="1080" w:hanging="720"/>
      </w:pPr>
      <w:rPr>
        <w:color w:val="auto"/>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5" w15:restartNumberingAfterBreak="0">
    <w:nsid w:val="79C973E4"/>
    <w:multiLevelType w:val="hybridMultilevel"/>
    <w:tmpl w:val="EE2CC64E"/>
    <w:lvl w:ilvl="0" w:tplc="FFFFFFFF">
      <w:start w:val="1"/>
      <w:numFmt w:val="decimal"/>
      <w:lvlText w:val="%1)"/>
      <w:lvlJc w:val="left"/>
      <w:pPr>
        <w:ind w:left="394" w:hanging="360"/>
      </w:pPr>
      <w:rPr>
        <w:rFonts w:hint="default"/>
      </w:rPr>
    </w:lvl>
    <w:lvl w:ilvl="1" w:tplc="FFFFFFFF" w:tentative="1">
      <w:start w:val="1"/>
      <w:numFmt w:val="lowerLetter"/>
      <w:lvlText w:val="%2."/>
      <w:lvlJc w:val="left"/>
      <w:pPr>
        <w:ind w:left="1114" w:hanging="360"/>
      </w:pPr>
    </w:lvl>
    <w:lvl w:ilvl="2" w:tplc="FFFFFFFF" w:tentative="1">
      <w:start w:val="1"/>
      <w:numFmt w:val="lowerRoman"/>
      <w:lvlText w:val="%3."/>
      <w:lvlJc w:val="right"/>
      <w:pPr>
        <w:ind w:left="1834" w:hanging="180"/>
      </w:pPr>
    </w:lvl>
    <w:lvl w:ilvl="3" w:tplc="FFFFFFFF" w:tentative="1">
      <w:start w:val="1"/>
      <w:numFmt w:val="decimal"/>
      <w:lvlText w:val="%4."/>
      <w:lvlJc w:val="left"/>
      <w:pPr>
        <w:ind w:left="2554" w:hanging="360"/>
      </w:pPr>
    </w:lvl>
    <w:lvl w:ilvl="4" w:tplc="FFFFFFFF" w:tentative="1">
      <w:start w:val="1"/>
      <w:numFmt w:val="lowerLetter"/>
      <w:lvlText w:val="%5."/>
      <w:lvlJc w:val="left"/>
      <w:pPr>
        <w:ind w:left="3274" w:hanging="360"/>
      </w:pPr>
    </w:lvl>
    <w:lvl w:ilvl="5" w:tplc="FFFFFFFF" w:tentative="1">
      <w:start w:val="1"/>
      <w:numFmt w:val="lowerRoman"/>
      <w:lvlText w:val="%6."/>
      <w:lvlJc w:val="right"/>
      <w:pPr>
        <w:ind w:left="3994" w:hanging="180"/>
      </w:pPr>
    </w:lvl>
    <w:lvl w:ilvl="6" w:tplc="FFFFFFFF" w:tentative="1">
      <w:start w:val="1"/>
      <w:numFmt w:val="decimal"/>
      <w:lvlText w:val="%7."/>
      <w:lvlJc w:val="left"/>
      <w:pPr>
        <w:ind w:left="4714" w:hanging="360"/>
      </w:pPr>
    </w:lvl>
    <w:lvl w:ilvl="7" w:tplc="FFFFFFFF" w:tentative="1">
      <w:start w:val="1"/>
      <w:numFmt w:val="lowerLetter"/>
      <w:lvlText w:val="%8."/>
      <w:lvlJc w:val="left"/>
      <w:pPr>
        <w:ind w:left="5434" w:hanging="360"/>
      </w:pPr>
    </w:lvl>
    <w:lvl w:ilvl="8" w:tplc="FFFFFFFF" w:tentative="1">
      <w:start w:val="1"/>
      <w:numFmt w:val="lowerRoman"/>
      <w:lvlText w:val="%9."/>
      <w:lvlJc w:val="right"/>
      <w:pPr>
        <w:ind w:left="6154" w:hanging="180"/>
      </w:pPr>
    </w:lvl>
  </w:abstractNum>
  <w:abstractNum w:abstractNumId="16" w15:restartNumberingAfterBreak="0">
    <w:nsid w:val="7E9B5219"/>
    <w:multiLevelType w:val="multilevel"/>
    <w:tmpl w:val="DFD20B46"/>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color w:val="auto"/>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837814373">
    <w:abstractNumId w:val="14"/>
  </w:num>
  <w:num w:numId="2" w16cid:durableId="1453358215">
    <w:abstractNumId w:val="13"/>
  </w:num>
  <w:num w:numId="3" w16cid:durableId="1366832041">
    <w:abstractNumId w:val="10"/>
  </w:num>
  <w:num w:numId="4" w16cid:durableId="339551021">
    <w:abstractNumId w:val="7"/>
  </w:num>
  <w:num w:numId="5" w16cid:durableId="1649937594">
    <w:abstractNumId w:val="1"/>
  </w:num>
  <w:num w:numId="6" w16cid:durableId="1760172330">
    <w:abstractNumId w:val="0"/>
  </w:num>
  <w:num w:numId="7" w16cid:durableId="884562241">
    <w:abstractNumId w:val="15"/>
  </w:num>
  <w:num w:numId="8" w16cid:durableId="1035422459">
    <w:abstractNumId w:val="4"/>
  </w:num>
  <w:num w:numId="9" w16cid:durableId="1882938528">
    <w:abstractNumId w:val="3"/>
  </w:num>
  <w:num w:numId="10" w16cid:durableId="1390104656">
    <w:abstractNumId w:val="6"/>
  </w:num>
  <w:num w:numId="11" w16cid:durableId="768082711">
    <w:abstractNumId w:val="12"/>
  </w:num>
  <w:num w:numId="12" w16cid:durableId="119886643">
    <w:abstractNumId w:val="5"/>
  </w:num>
  <w:num w:numId="13" w16cid:durableId="1515149241">
    <w:abstractNumId w:val="9"/>
  </w:num>
  <w:num w:numId="14" w16cid:durableId="432168942">
    <w:abstractNumId w:val="11"/>
  </w:num>
  <w:num w:numId="15" w16cid:durableId="2091854643">
    <w:abstractNumId w:val="8"/>
  </w:num>
  <w:num w:numId="16" w16cid:durableId="1972322973">
    <w:abstractNumId w:val="2"/>
  </w:num>
  <w:num w:numId="17" w16cid:durableId="117900735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06F"/>
    <w:rsid w:val="000003F3"/>
    <w:rsid w:val="00000C74"/>
    <w:rsid w:val="000022ED"/>
    <w:rsid w:val="000054ED"/>
    <w:rsid w:val="00010FDB"/>
    <w:rsid w:val="000159B3"/>
    <w:rsid w:val="000162FA"/>
    <w:rsid w:val="00025EF8"/>
    <w:rsid w:val="00032651"/>
    <w:rsid w:val="00042FF7"/>
    <w:rsid w:val="00045622"/>
    <w:rsid w:val="00051A19"/>
    <w:rsid w:val="00061DFD"/>
    <w:rsid w:val="00075788"/>
    <w:rsid w:val="00075D9B"/>
    <w:rsid w:val="00077973"/>
    <w:rsid w:val="000803D4"/>
    <w:rsid w:val="000937C2"/>
    <w:rsid w:val="00095E7B"/>
    <w:rsid w:val="000A182F"/>
    <w:rsid w:val="000A3EC1"/>
    <w:rsid w:val="000B0A6C"/>
    <w:rsid w:val="000B351C"/>
    <w:rsid w:val="000B3CE8"/>
    <w:rsid w:val="000B47A7"/>
    <w:rsid w:val="000B4C98"/>
    <w:rsid w:val="000B4F6D"/>
    <w:rsid w:val="000C071C"/>
    <w:rsid w:val="000C28B8"/>
    <w:rsid w:val="000C58C4"/>
    <w:rsid w:val="000C7821"/>
    <w:rsid w:val="000D1B48"/>
    <w:rsid w:val="000D608A"/>
    <w:rsid w:val="000D7665"/>
    <w:rsid w:val="000E271E"/>
    <w:rsid w:val="000E2D7A"/>
    <w:rsid w:val="000E3342"/>
    <w:rsid w:val="000E510A"/>
    <w:rsid w:val="000E714A"/>
    <w:rsid w:val="000F6E8D"/>
    <w:rsid w:val="00102842"/>
    <w:rsid w:val="001038BB"/>
    <w:rsid w:val="00106947"/>
    <w:rsid w:val="00111753"/>
    <w:rsid w:val="00117609"/>
    <w:rsid w:val="00122F36"/>
    <w:rsid w:val="001230A9"/>
    <w:rsid w:val="00124449"/>
    <w:rsid w:val="001267E7"/>
    <w:rsid w:val="0012742F"/>
    <w:rsid w:val="00135A06"/>
    <w:rsid w:val="00140B2A"/>
    <w:rsid w:val="0014238C"/>
    <w:rsid w:val="00144C08"/>
    <w:rsid w:val="001500D6"/>
    <w:rsid w:val="00155F7E"/>
    <w:rsid w:val="0016359E"/>
    <w:rsid w:val="00166764"/>
    <w:rsid w:val="0016717A"/>
    <w:rsid w:val="001738D6"/>
    <w:rsid w:val="00173C7E"/>
    <w:rsid w:val="001842A8"/>
    <w:rsid w:val="0018729E"/>
    <w:rsid w:val="001912D5"/>
    <w:rsid w:val="0019275B"/>
    <w:rsid w:val="00193A86"/>
    <w:rsid w:val="00194FD7"/>
    <w:rsid w:val="00195D5E"/>
    <w:rsid w:val="00195E05"/>
    <w:rsid w:val="00196301"/>
    <w:rsid w:val="00197E5E"/>
    <w:rsid w:val="001A1D4A"/>
    <w:rsid w:val="001A45AB"/>
    <w:rsid w:val="001B0CDD"/>
    <w:rsid w:val="001B6198"/>
    <w:rsid w:val="001B79CF"/>
    <w:rsid w:val="001C6165"/>
    <w:rsid w:val="001D1587"/>
    <w:rsid w:val="001D1FB7"/>
    <w:rsid w:val="001D238F"/>
    <w:rsid w:val="001E4195"/>
    <w:rsid w:val="001E55D4"/>
    <w:rsid w:val="001E5C1D"/>
    <w:rsid w:val="001E5ED8"/>
    <w:rsid w:val="001F1F16"/>
    <w:rsid w:val="001F4651"/>
    <w:rsid w:val="00204691"/>
    <w:rsid w:val="00206953"/>
    <w:rsid w:val="00207229"/>
    <w:rsid w:val="00213876"/>
    <w:rsid w:val="00220468"/>
    <w:rsid w:val="00220C8F"/>
    <w:rsid w:val="00221857"/>
    <w:rsid w:val="00221BE4"/>
    <w:rsid w:val="0022606E"/>
    <w:rsid w:val="00227384"/>
    <w:rsid w:val="00231C58"/>
    <w:rsid w:val="00234760"/>
    <w:rsid w:val="00235383"/>
    <w:rsid w:val="00240E0F"/>
    <w:rsid w:val="00242115"/>
    <w:rsid w:val="0025042E"/>
    <w:rsid w:val="00262BE9"/>
    <w:rsid w:val="00267FB4"/>
    <w:rsid w:val="00271E8B"/>
    <w:rsid w:val="00276F42"/>
    <w:rsid w:val="0028538A"/>
    <w:rsid w:val="00287536"/>
    <w:rsid w:val="002878B8"/>
    <w:rsid w:val="002936CE"/>
    <w:rsid w:val="00293A44"/>
    <w:rsid w:val="00294ED0"/>
    <w:rsid w:val="00295C4A"/>
    <w:rsid w:val="002974A2"/>
    <w:rsid w:val="002A50CC"/>
    <w:rsid w:val="002A750D"/>
    <w:rsid w:val="002B102F"/>
    <w:rsid w:val="002B640F"/>
    <w:rsid w:val="002C0128"/>
    <w:rsid w:val="002C1290"/>
    <w:rsid w:val="002C48EF"/>
    <w:rsid w:val="002D0081"/>
    <w:rsid w:val="002D14C1"/>
    <w:rsid w:val="002D218E"/>
    <w:rsid w:val="002D3D15"/>
    <w:rsid w:val="002D479D"/>
    <w:rsid w:val="002D75AA"/>
    <w:rsid w:val="002E30CE"/>
    <w:rsid w:val="002E3E47"/>
    <w:rsid w:val="002E5B76"/>
    <w:rsid w:val="002E65F9"/>
    <w:rsid w:val="002E723F"/>
    <w:rsid w:val="002F19D8"/>
    <w:rsid w:val="002F7FB6"/>
    <w:rsid w:val="00303154"/>
    <w:rsid w:val="00312894"/>
    <w:rsid w:val="003138BA"/>
    <w:rsid w:val="003222F0"/>
    <w:rsid w:val="00325A12"/>
    <w:rsid w:val="003266BB"/>
    <w:rsid w:val="003339A9"/>
    <w:rsid w:val="00340575"/>
    <w:rsid w:val="00341216"/>
    <w:rsid w:val="0034495B"/>
    <w:rsid w:val="003615A1"/>
    <w:rsid w:val="00361CA7"/>
    <w:rsid w:val="00365715"/>
    <w:rsid w:val="00373E3E"/>
    <w:rsid w:val="003744B3"/>
    <w:rsid w:val="00390526"/>
    <w:rsid w:val="003907D3"/>
    <w:rsid w:val="003913E7"/>
    <w:rsid w:val="00394F5A"/>
    <w:rsid w:val="003B317C"/>
    <w:rsid w:val="003B5926"/>
    <w:rsid w:val="003B5C53"/>
    <w:rsid w:val="003C4E42"/>
    <w:rsid w:val="003D4443"/>
    <w:rsid w:val="003E0E87"/>
    <w:rsid w:val="003E19EF"/>
    <w:rsid w:val="003E3070"/>
    <w:rsid w:val="003F7CB9"/>
    <w:rsid w:val="00406E57"/>
    <w:rsid w:val="004077C7"/>
    <w:rsid w:val="0041306D"/>
    <w:rsid w:val="004132C1"/>
    <w:rsid w:val="00415764"/>
    <w:rsid w:val="0041582D"/>
    <w:rsid w:val="00416696"/>
    <w:rsid w:val="0041759A"/>
    <w:rsid w:val="00420E35"/>
    <w:rsid w:val="004225E6"/>
    <w:rsid w:val="00422C80"/>
    <w:rsid w:val="0042593B"/>
    <w:rsid w:val="00427B14"/>
    <w:rsid w:val="00430229"/>
    <w:rsid w:val="004308E7"/>
    <w:rsid w:val="00434C09"/>
    <w:rsid w:val="004370E2"/>
    <w:rsid w:val="004373B4"/>
    <w:rsid w:val="00441E8D"/>
    <w:rsid w:val="00442043"/>
    <w:rsid w:val="00442CE1"/>
    <w:rsid w:val="00442F48"/>
    <w:rsid w:val="00443DA2"/>
    <w:rsid w:val="00447049"/>
    <w:rsid w:val="00450371"/>
    <w:rsid w:val="00453F56"/>
    <w:rsid w:val="004551C5"/>
    <w:rsid w:val="00455E07"/>
    <w:rsid w:val="004561DC"/>
    <w:rsid w:val="00460D29"/>
    <w:rsid w:val="004661DB"/>
    <w:rsid w:val="00466600"/>
    <w:rsid w:val="004678D1"/>
    <w:rsid w:val="00470D56"/>
    <w:rsid w:val="004763C9"/>
    <w:rsid w:val="00485F5E"/>
    <w:rsid w:val="00486186"/>
    <w:rsid w:val="00487DA4"/>
    <w:rsid w:val="0049179D"/>
    <w:rsid w:val="00492296"/>
    <w:rsid w:val="00495812"/>
    <w:rsid w:val="004A1705"/>
    <w:rsid w:val="004A3AC0"/>
    <w:rsid w:val="004A40DA"/>
    <w:rsid w:val="004A469C"/>
    <w:rsid w:val="004A6921"/>
    <w:rsid w:val="004B0A6F"/>
    <w:rsid w:val="004B20D9"/>
    <w:rsid w:val="004B6FDD"/>
    <w:rsid w:val="004C1133"/>
    <w:rsid w:val="004C208B"/>
    <w:rsid w:val="004C68D9"/>
    <w:rsid w:val="004C71C8"/>
    <w:rsid w:val="004D05E1"/>
    <w:rsid w:val="004D1D8C"/>
    <w:rsid w:val="004E1B13"/>
    <w:rsid w:val="004E1BBD"/>
    <w:rsid w:val="004E4C10"/>
    <w:rsid w:val="004F0ED0"/>
    <w:rsid w:val="004F3447"/>
    <w:rsid w:val="004F5CD8"/>
    <w:rsid w:val="0050091C"/>
    <w:rsid w:val="005065A9"/>
    <w:rsid w:val="00507EF3"/>
    <w:rsid w:val="00511D3E"/>
    <w:rsid w:val="00512F60"/>
    <w:rsid w:val="0051469A"/>
    <w:rsid w:val="005222E9"/>
    <w:rsid w:val="00526265"/>
    <w:rsid w:val="00530275"/>
    <w:rsid w:val="005321F6"/>
    <w:rsid w:val="00547C51"/>
    <w:rsid w:val="005509E4"/>
    <w:rsid w:val="005526FF"/>
    <w:rsid w:val="00552806"/>
    <w:rsid w:val="00556C24"/>
    <w:rsid w:val="005671B7"/>
    <w:rsid w:val="0057024A"/>
    <w:rsid w:val="00570FF3"/>
    <w:rsid w:val="005770AC"/>
    <w:rsid w:val="00581CE0"/>
    <w:rsid w:val="00586AE6"/>
    <w:rsid w:val="0059017E"/>
    <w:rsid w:val="0059281C"/>
    <w:rsid w:val="005941E1"/>
    <w:rsid w:val="00594375"/>
    <w:rsid w:val="00594C77"/>
    <w:rsid w:val="00594F35"/>
    <w:rsid w:val="00595722"/>
    <w:rsid w:val="00597D4A"/>
    <w:rsid w:val="005A6E7B"/>
    <w:rsid w:val="005A714A"/>
    <w:rsid w:val="005B61DD"/>
    <w:rsid w:val="005C4F4C"/>
    <w:rsid w:val="005E4284"/>
    <w:rsid w:val="005E64BF"/>
    <w:rsid w:val="005F01C0"/>
    <w:rsid w:val="005F0612"/>
    <w:rsid w:val="005F0946"/>
    <w:rsid w:val="005F5318"/>
    <w:rsid w:val="005F54C4"/>
    <w:rsid w:val="005F6489"/>
    <w:rsid w:val="0061156E"/>
    <w:rsid w:val="0061160C"/>
    <w:rsid w:val="00611989"/>
    <w:rsid w:val="00612E25"/>
    <w:rsid w:val="006131A3"/>
    <w:rsid w:val="00614AC5"/>
    <w:rsid w:val="006242F2"/>
    <w:rsid w:val="0063532F"/>
    <w:rsid w:val="006366DF"/>
    <w:rsid w:val="00640F5F"/>
    <w:rsid w:val="00643088"/>
    <w:rsid w:val="00654EC2"/>
    <w:rsid w:val="0065726F"/>
    <w:rsid w:val="006629F7"/>
    <w:rsid w:val="00672902"/>
    <w:rsid w:val="00676939"/>
    <w:rsid w:val="006846BB"/>
    <w:rsid w:val="00687FEF"/>
    <w:rsid w:val="006925BB"/>
    <w:rsid w:val="006943D7"/>
    <w:rsid w:val="006A05D5"/>
    <w:rsid w:val="006A0FAA"/>
    <w:rsid w:val="006A67ED"/>
    <w:rsid w:val="006A6EDF"/>
    <w:rsid w:val="006B23F5"/>
    <w:rsid w:val="006B2AD9"/>
    <w:rsid w:val="006B34FA"/>
    <w:rsid w:val="006C4D45"/>
    <w:rsid w:val="006D12D0"/>
    <w:rsid w:val="006D5674"/>
    <w:rsid w:val="006E74C8"/>
    <w:rsid w:val="006F315B"/>
    <w:rsid w:val="006F32D2"/>
    <w:rsid w:val="006F7528"/>
    <w:rsid w:val="0070282C"/>
    <w:rsid w:val="0070487E"/>
    <w:rsid w:val="00704B43"/>
    <w:rsid w:val="0070536F"/>
    <w:rsid w:val="007058C0"/>
    <w:rsid w:val="00706188"/>
    <w:rsid w:val="00707704"/>
    <w:rsid w:val="007143B5"/>
    <w:rsid w:val="00714EF6"/>
    <w:rsid w:val="00721DF7"/>
    <w:rsid w:val="007249A3"/>
    <w:rsid w:val="0073326E"/>
    <w:rsid w:val="00735F4D"/>
    <w:rsid w:val="00736B8E"/>
    <w:rsid w:val="00737148"/>
    <w:rsid w:val="00741C81"/>
    <w:rsid w:val="00751ECD"/>
    <w:rsid w:val="00752A1F"/>
    <w:rsid w:val="00755D72"/>
    <w:rsid w:val="00761980"/>
    <w:rsid w:val="00761C9D"/>
    <w:rsid w:val="0076291B"/>
    <w:rsid w:val="007637FD"/>
    <w:rsid w:val="00765932"/>
    <w:rsid w:val="007664D6"/>
    <w:rsid w:val="00770A3F"/>
    <w:rsid w:val="00772FDF"/>
    <w:rsid w:val="00773751"/>
    <w:rsid w:val="00774010"/>
    <w:rsid w:val="00777104"/>
    <w:rsid w:val="00783B53"/>
    <w:rsid w:val="00784B1E"/>
    <w:rsid w:val="00794202"/>
    <w:rsid w:val="00794AC4"/>
    <w:rsid w:val="00796106"/>
    <w:rsid w:val="007A370F"/>
    <w:rsid w:val="007B17BE"/>
    <w:rsid w:val="007B2C13"/>
    <w:rsid w:val="007B406F"/>
    <w:rsid w:val="007B6EBD"/>
    <w:rsid w:val="007C7CEE"/>
    <w:rsid w:val="007D1D41"/>
    <w:rsid w:val="007D3C61"/>
    <w:rsid w:val="007D468F"/>
    <w:rsid w:val="007D4787"/>
    <w:rsid w:val="007D4E4B"/>
    <w:rsid w:val="007E3D43"/>
    <w:rsid w:val="007E6530"/>
    <w:rsid w:val="007F0094"/>
    <w:rsid w:val="007F2D74"/>
    <w:rsid w:val="007F2E80"/>
    <w:rsid w:val="007F501E"/>
    <w:rsid w:val="007F5FAE"/>
    <w:rsid w:val="0080306A"/>
    <w:rsid w:val="0080381E"/>
    <w:rsid w:val="008043F4"/>
    <w:rsid w:val="00805D6E"/>
    <w:rsid w:val="00816092"/>
    <w:rsid w:val="0082137F"/>
    <w:rsid w:val="0082312F"/>
    <w:rsid w:val="00833156"/>
    <w:rsid w:val="00833E61"/>
    <w:rsid w:val="0083465A"/>
    <w:rsid w:val="00834FB9"/>
    <w:rsid w:val="00835912"/>
    <w:rsid w:val="00836F19"/>
    <w:rsid w:val="00840F67"/>
    <w:rsid w:val="0084384D"/>
    <w:rsid w:val="00851454"/>
    <w:rsid w:val="00851B1D"/>
    <w:rsid w:val="008535A8"/>
    <w:rsid w:val="008558A3"/>
    <w:rsid w:val="00856715"/>
    <w:rsid w:val="00860408"/>
    <w:rsid w:val="00866AE9"/>
    <w:rsid w:val="008713FD"/>
    <w:rsid w:val="00872103"/>
    <w:rsid w:val="00873748"/>
    <w:rsid w:val="0088018E"/>
    <w:rsid w:val="00884291"/>
    <w:rsid w:val="00884376"/>
    <w:rsid w:val="0088481C"/>
    <w:rsid w:val="008879EF"/>
    <w:rsid w:val="00890855"/>
    <w:rsid w:val="008A00B2"/>
    <w:rsid w:val="008A198B"/>
    <w:rsid w:val="008A5067"/>
    <w:rsid w:val="008C60E8"/>
    <w:rsid w:val="008D7B11"/>
    <w:rsid w:val="008E76EA"/>
    <w:rsid w:val="008F26A5"/>
    <w:rsid w:val="008F5A5D"/>
    <w:rsid w:val="008F79F8"/>
    <w:rsid w:val="009009D4"/>
    <w:rsid w:val="0090417F"/>
    <w:rsid w:val="009043D2"/>
    <w:rsid w:val="00907C62"/>
    <w:rsid w:val="0091020C"/>
    <w:rsid w:val="00912D62"/>
    <w:rsid w:val="00917368"/>
    <w:rsid w:val="0092214D"/>
    <w:rsid w:val="00922298"/>
    <w:rsid w:val="00926F71"/>
    <w:rsid w:val="00934CAD"/>
    <w:rsid w:val="00941078"/>
    <w:rsid w:val="0094570A"/>
    <w:rsid w:val="00946828"/>
    <w:rsid w:val="00951BB0"/>
    <w:rsid w:val="00952C8F"/>
    <w:rsid w:val="0096081F"/>
    <w:rsid w:val="00963280"/>
    <w:rsid w:val="00970A70"/>
    <w:rsid w:val="00970F50"/>
    <w:rsid w:val="00972B86"/>
    <w:rsid w:val="00977006"/>
    <w:rsid w:val="00980654"/>
    <w:rsid w:val="009872C9"/>
    <w:rsid w:val="009943BD"/>
    <w:rsid w:val="009A2858"/>
    <w:rsid w:val="009A40DE"/>
    <w:rsid w:val="009A5174"/>
    <w:rsid w:val="009A52D1"/>
    <w:rsid w:val="009B059B"/>
    <w:rsid w:val="009B5481"/>
    <w:rsid w:val="009C3DE6"/>
    <w:rsid w:val="009C517B"/>
    <w:rsid w:val="009D049B"/>
    <w:rsid w:val="009D1B38"/>
    <w:rsid w:val="009D34FB"/>
    <w:rsid w:val="009D547E"/>
    <w:rsid w:val="009D5A0E"/>
    <w:rsid w:val="009F33B1"/>
    <w:rsid w:val="009F3F41"/>
    <w:rsid w:val="00A01F61"/>
    <w:rsid w:val="00A158B5"/>
    <w:rsid w:val="00A16171"/>
    <w:rsid w:val="00A20EC2"/>
    <w:rsid w:val="00A30E9A"/>
    <w:rsid w:val="00A32B16"/>
    <w:rsid w:val="00A32FC3"/>
    <w:rsid w:val="00A40E95"/>
    <w:rsid w:val="00A433AA"/>
    <w:rsid w:val="00A4748A"/>
    <w:rsid w:val="00A51280"/>
    <w:rsid w:val="00A52EF6"/>
    <w:rsid w:val="00A556A0"/>
    <w:rsid w:val="00A5658F"/>
    <w:rsid w:val="00A71EF1"/>
    <w:rsid w:val="00A77E54"/>
    <w:rsid w:val="00A80519"/>
    <w:rsid w:val="00A861FC"/>
    <w:rsid w:val="00A87937"/>
    <w:rsid w:val="00A90BAF"/>
    <w:rsid w:val="00A90EA0"/>
    <w:rsid w:val="00A91ED8"/>
    <w:rsid w:val="00A9335E"/>
    <w:rsid w:val="00A9425D"/>
    <w:rsid w:val="00AA32DD"/>
    <w:rsid w:val="00AA4B62"/>
    <w:rsid w:val="00AA6868"/>
    <w:rsid w:val="00AA7FF0"/>
    <w:rsid w:val="00AB3A74"/>
    <w:rsid w:val="00AB4FC9"/>
    <w:rsid w:val="00AC02CE"/>
    <w:rsid w:val="00AC7086"/>
    <w:rsid w:val="00AC727D"/>
    <w:rsid w:val="00AD0FAB"/>
    <w:rsid w:val="00AD4006"/>
    <w:rsid w:val="00AD5213"/>
    <w:rsid w:val="00AD6BED"/>
    <w:rsid w:val="00AE302D"/>
    <w:rsid w:val="00AE5064"/>
    <w:rsid w:val="00AE5425"/>
    <w:rsid w:val="00AE62A8"/>
    <w:rsid w:val="00AF6181"/>
    <w:rsid w:val="00AF6D05"/>
    <w:rsid w:val="00B025F7"/>
    <w:rsid w:val="00B02BD1"/>
    <w:rsid w:val="00B02F36"/>
    <w:rsid w:val="00B11E40"/>
    <w:rsid w:val="00B1312A"/>
    <w:rsid w:val="00B179E6"/>
    <w:rsid w:val="00B21994"/>
    <w:rsid w:val="00B23731"/>
    <w:rsid w:val="00B270A7"/>
    <w:rsid w:val="00B304BD"/>
    <w:rsid w:val="00B3279B"/>
    <w:rsid w:val="00B32F7E"/>
    <w:rsid w:val="00B5007B"/>
    <w:rsid w:val="00B543A0"/>
    <w:rsid w:val="00B54F5A"/>
    <w:rsid w:val="00B6081F"/>
    <w:rsid w:val="00B62AB5"/>
    <w:rsid w:val="00B6372F"/>
    <w:rsid w:val="00B744B9"/>
    <w:rsid w:val="00B812BF"/>
    <w:rsid w:val="00B96E6B"/>
    <w:rsid w:val="00BA0382"/>
    <w:rsid w:val="00BA526B"/>
    <w:rsid w:val="00BB06D0"/>
    <w:rsid w:val="00BB2620"/>
    <w:rsid w:val="00BB4784"/>
    <w:rsid w:val="00BB4A92"/>
    <w:rsid w:val="00BB6A77"/>
    <w:rsid w:val="00BC670B"/>
    <w:rsid w:val="00BC7A84"/>
    <w:rsid w:val="00BD33F6"/>
    <w:rsid w:val="00BD36BC"/>
    <w:rsid w:val="00BD3A86"/>
    <w:rsid w:val="00BD5731"/>
    <w:rsid w:val="00BD5BE0"/>
    <w:rsid w:val="00BD5F7A"/>
    <w:rsid w:val="00BD70DE"/>
    <w:rsid w:val="00BE28CA"/>
    <w:rsid w:val="00BE3420"/>
    <w:rsid w:val="00BE34FD"/>
    <w:rsid w:val="00BF3617"/>
    <w:rsid w:val="00BF615B"/>
    <w:rsid w:val="00BF6D52"/>
    <w:rsid w:val="00C016DC"/>
    <w:rsid w:val="00C10F74"/>
    <w:rsid w:val="00C12DA3"/>
    <w:rsid w:val="00C130E9"/>
    <w:rsid w:val="00C13749"/>
    <w:rsid w:val="00C14132"/>
    <w:rsid w:val="00C20888"/>
    <w:rsid w:val="00C22713"/>
    <w:rsid w:val="00C274A7"/>
    <w:rsid w:val="00C27A0F"/>
    <w:rsid w:val="00C36A8B"/>
    <w:rsid w:val="00C37549"/>
    <w:rsid w:val="00C5041F"/>
    <w:rsid w:val="00C54B32"/>
    <w:rsid w:val="00C55610"/>
    <w:rsid w:val="00C57E27"/>
    <w:rsid w:val="00C61183"/>
    <w:rsid w:val="00C6246F"/>
    <w:rsid w:val="00C6268A"/>
    <w:rsid w:val="00C63F6B"/>
    <w:rsid w:val="00C67D12"/>
    <w:rsid w:val="00C709AC"/>
    <w:rsid w:val="00C721DE"/>
    <w:rsid w:val="00C7437B"/>
    <w:rsid w:val="00C7732F"/>
    <w:rsid w:val="00C7744A"/>
    <w:rsid w:val="00C77909"/>
    <w:rsid w:val="00C77A05"/>
    <w:rsid w:val="00C84581"/>
    <w:rsid w:val="00C90EFD"/>
    <w:rsid w:val="00C93AF0"/>
    <w:rsid w:val="00C97999"/>
    <w:rsid w:val="00CA53D8"/>
    <w:rsid w:val="00CA6578"/>
    <w:rsid w:val="00CA70FC"/>
    <w:rsid w:val="00CC06E1"/>
    <w:rsid w:val="00CC2938"/>
    <w:rsid w:val="00CC48FE"/>
    <w:rsid w:val="00CC5B00"/>
    <w:rsid w:val="00CC5BB0"/>
    <w:rsid w:val="00CD30CF"/>
    <w:rsid w:val="00CE17D7"/>
    <w:rsid w:val="00CE267E"/>
    <w:rsid w:val="00CE3059"/>
    <w:rsid w:val="00CE620D"/>
    <w:rsid w:val="00CE6AE2"/>
    <w:rsid w:val="00CF2445"/>
    <w:rsid w:val="00CF3B10"/>
    <w:rsid w:val="00D03BC3"/>
    <w:rsid w:val="00D079A6"/>
    <w:rsid w:val="00D14ED7"/>
    <w:rsid w:val="00D211BF"/>
    <w:rsid w:val="00D23ACE"/>
    <w:rsid w:val="00D348FA"/>
    <w:rsid w:val="00D36398"/>
    <w:rsid w:val="00D40481"/>
    <w:rsid w:val="00D4106E"/>
    <w:rsid w:val="00D4751C"/>
    <w:rsid w:val="00D47FCE"/>
    <w:rsid w:val="00D51505"/>
    <w:rsid w:val="00D5605C"/>
    <w:rsid w:val="00D57ED2"/>
    <w:rsid w:val="00D64C80"/>
    <w:rsid w:val="00D717A4"/>
    <w:rsid w:val="00D71F29"/>
    <w:rsid w:val="00D73A93"/>
    <w:rsid w:val="00D760E2"/>
    <w:rsid w:val="00D90B2C"/>
    <w:rsid w:val="00D933B0"/>
    <w:rsid w:val="00D9486D"/>
    <w:rsid w:val="00D97357"/>
    <w:rsid w:val="00DA150F"/>
    <w:rsid w:val="00DA22FF"/>
    <w:rsid w:val="00DA2B76"/>
    <w:rsid w:val="00DA4314"/>
    <w:rsid w:val="00DB0455"/>
    <w:rsid w:val="00DB5DB7"/>
    <w:rsid w:val="00DB7D79"/>
    <w:rsid w:val="00DC014B"/>
    <w:rsid w:val="00DC1038"/>
    <w:rsid w:val="00DC183F"/>
    <w:rsid w:val="00DC206F"/>
    <w:rsid w:val="00DC4ACF"/>
    <w:rsid w:val="00DC5FEE"/>
    <w:rsid w:val="00DD3424"/>
    <w:rsid w:val="00DD7788"/>
    <w:rsid w:val="00DE0801"/>
    <w:rsid w:val="00DE1952"/>
    <w:rsid w:val="00DE1EF4"/>
    <w:rsid w:val="00DE36DE"/>
    <w:rsid w:val="00DF700A"/>
    <w:rsid w:val="00DF7D66"/>
    <w:rsid w:val="00E00455"/>
    <w:rsid w:val="00E01845"/>
    <w:rsid w:val="00E05234"/>
    <w:rsid w:val="00E0781A"/>
    <w:rsid w:val="00E10A3A"/>
    <w:rsid w:val="00E15B76"/>
    <w:rsid w:val="00E20E33"/>
    <w:rsid w:val="00E20EF1"/>
    <w:rsid w:val="00E3034D"/>
    <w:rsid w:val="00E3620F"/>
    <w:rsid w:val="00E46ED4"/>
    <w:rsid w:val="00E47542"/>
    <w:rsid w:val="00E50828"/>
    <w:rsid w:val="00E5231C"/>
    <w:rsid w:val="00E605F9"/>
    <w:rsid w:val="00E62667"/>
    <w:rsid w:val="00E64036"/>
    <w:rsid w:val="00E6789D"/>
    <w:rsid w:val="00E72599"/>
    <w:rsid w:val="00E74CD3"/>
    <w:rsid w:val="00E76CBD"/>
    <w:rsid w:val="00E809B1"/>
    <w:rsid w:val="00E837CB"/>
    <w:rsid w:val="00E855A6"/>
    <w:rsid w:val="00E85A3E"/>
    <w:rsid w:val="00E862DD"/>
    <w:rsid w:val="00E8660D"/>
    <w:rsid w:val="00E977AF"/>
    <w:rsid w:val="00EA6093"/>
    <w:rsid w:val="00EB1D87"/>
    <w:rsid w:val="00EB273A"/>
    <w:rsid w:val="00EB3FA0"/>
    <w:rsid w:val="00EB4A0E"/>
    <w:rsid w:val="00EB6C9E"/>
    <w:rsid w:val="00EB7685"/>
    <w:rsid w:val="00EC1DAB"/>
    <w:rsid w:val="00EC502F"/>
    <w:rsid w:val="00EC6959"/>
    <w:rsid w:val="00ED22A1"/>
    <w:rsid w:val="00ED23AB"/>
    <w:rsid w:val="00ED2FED"/>
    <w:rsid w:val="00EE1508"/>
    <w:rsid w:val="00EE6882"/>
    <w:rsid w:val="00EF04B5"/>
    <w:rsid w:val="00EF791A"/>
    <w:rsid w:val="00F0394F"/>
    <w:rsid w:val="00F069D2"/>
    <w:rsid w:val="00F07500"/>
    <w:rsid w:val="00F1249F"/>
    <w:rsid w:val="00F13C00"/>
    <w:rsid w:val="00F25AB6"/>
    <w:rsid w:val="00F32365"/>
    <w:rsid w:val="00F34BE5"/>
    <w:rsid w:val="00F37EC9"/>
    <w:rsid w:val="00F41FC2"/>
    <w:rsid w:val="00F438B2"/>
    <w:rsid w:val="00F55744"/>
    <w:rsid w:val="00F6322A"/>
    <w:rsid w:val="00F646AF"/>
    <w:rsid w:val="00F67D80"/>
    <w:rsid w:val="00F7611D"/>
    <w:rsid w:val="00F861B7"/>
    <w:rsid w:val="00F87AE9"/>
    <w:rsid w:val="00FA06D3"/>
    <w:rsid w:val="00FA4A85"/>
    <w:rsid w:val="00FB1750"/>
    <w:rsid w:val="00FB285E"/>
    <w:rsid w:val="00FB43DC"/>
    <w:rsid w:val="00FB5668"/>
    <w:rsid w:val="00FB6967"/>
    <w:rsid w:val="00FC14FF"/>
    <w:rsid w:val="00FD3F5F"/>
    <w:rsid w:val="00FD6D38"/>
    <w:rsid w:val="00FD760F"/>
    <w:rsid w:val="00FE29FC"/>
    <w:rsid w:val="00FE53E5"/>
    <w:rsid w:val="00FE7EBA"/>
    <w:rsid w:val="00FF3F72"/>
    <w:rsid w:val="00FF4399"/>
    <w:rsid w:val="00FF4EB0"/>
    <w:rsid w:val="014EA545"/>
    <w:rsid w:val="0264A166"/>
    <w:rsid w:val="027902FB"/>
    <w:rsid w:val="031A0CFC"/>
    <w:rsid w:val="052A4FE2"/>
    <w:rsid w:val="0543B959"/>
    <w:rsid w:val="0572D789"/>
    <w:rsid w:val="062CBBCB"/>
    <w:rsid w:val="06A010F7"/>
    <w:rsid w:val="07A9D3B9"/>
    <w:rsid w:val="0806A67C"/>
    <w:rsid w:val="0B4036A3"/>
    <w:rsid w:val="0B559566"/>
    <w:rsid w:val="0B8FA907"/>
    <w:rsid w:val="0C1F9187"/>
    <w:rsid w:val="0D502B07"/>
    <w:rsid w:val="0E08B8EC"/>
    <w:rsid w:val="0FD4FE67"/>
    <w:rsid w:val="0FD8CEEC"/>
    <w:rsid w:val="0FF08E41"/>
    <w:rsid w:val="101C96EB"/>
    <w:rsid w:val="107D5914"/>
    <w:rsid w:val="10CC91DF"/>
    <w:rsid w:val="1204052A"/>
    <w:rsid w:val="125B57BF"/>
    <w:rsid w:val="1529F0B8"/>
    <w:rsid w:val="15A3C1A8"/>
    <w:rsid w:val="15EB7E6F"/>
    <w:rsid w:val="172630FF"/>
    <w:rsid w:val="173F9209"/>
    <w:rsid w:val="17B16F1D"/>
    <w:rsid w:val="186F075A"/>
    <w:rsid w:val="1929464F"/>
    <w:rsid w:val="1CA35B9D"/>
    <w:rsid w:val="1D68E3D0"/>
    <w:rsid w:val="1E440BB6"/>
    <w:rsid w:val="20451D35"/>
    <w:rsid w:val="204E5A80"/>
    <w:rsid w:val="214A8C7A"/>
    <w:rsid w:val="22DE637C"/>
    <w:rsid w:val="264F1D9B"/>
    <w:rsid w:val="26AA4FEE"/>
    <w:rsid w:val="26EB74D0"/>
    <w:rsid w:val="26FB4DE6"/>
    <w:rsid w:val="2A785D18"/>
    <w:rsid w:val="2ABB3A07"/>
    <w:rsid w:val="2B0BC3D1"/>
    <w:rsid w:val="2B1FA138"/>
    <w:rsid w:val="2B80B3E6"/>
    <w:rsid w:val="2CBEE898"/>
    <w:rsid w:val="2D192B43"/>
    <w:rsid w:val="2E535F99"/>
    <w:rsid w:val="2EB2936F"/>
    <w:rsid w:val="2F40119B"/>
    <w:rsid w:val="30A450FF"/>
    <w:rsid w:val="30F2E877"/>
    <w:rsid w:val="31953BB0"/>
    <w:rsid w:val="3236B612"/>
    <w:rsid w:val="328F67C0"/>
    <w:rsid w:val="343C1E1F"/>
    <w:rsid w:val="3463DE9C"/>
    <w:rsid w:val="352831F0"/>
    <w:rsid w:val="356A26D3"/>
    <w:rsid w:val="3718A7C7"/>
    <w:rsid w:val="37324FF1"/>
    <w:rsid w:val="39127199"/>
    <w:rsid w:val="39A04D95"/>
    <w:rsid w:val="3A8E80E2"/>
    <w:rsid w:val="3AED4F8F"/>
    <w:rsid w:val="3CAA1BF4"/>
    <w:rsid w:val="3D3D5147"/>
    <w:rsid w:val="3DC18028"/>
    <w:rsid w:val="3DF12F68"/>
    <w:rsid w:val="3E548CDE"/>
    <w:rsid w:val="3EF87A50"/>
    <w:rsid w:val="3FA978AA"/>
    <w:rsid w:val="40593635"/>
    <w:rsid w:val="40A661B0"/>
    <w:rsid w:val="418C2DA0"/>
    <w:rsid w:val="41CE7792"/>
    <w:rsid w:val="429992C7"/>
    <w:rsid w:val="42B3231C"/>
    <w:rsid w:val="43895CFC"/>
    <w:rsid w:val="43CBEB73"/>
    <w:rsid w:val="44964443"/>
    <w:rsid w:val="48D1082A"/>
    <w:rsid w:val="4A226A3C"/>
    <w:rsid w:val="4B498A50"/>
    <w:rsid w:val="4B7F3F42"/>
    <w:rsid w:val="4D0BF904"/>
    <w:rsid w:val="4D1B0FA3"/>
    <w:rsid w:val="4D7A2E5F"/>
    <w:rsid w:val="4E0A6B09"/>
    <w:rsid w:val="4F2AA7D3"/>
    <w:rsid w:val="5002610D"/>
    <w:rsid w:val="52DCAD3C"/>
    <w:rsid w:val="53A76E4C"/>
    <w:rsid w:val="54BB5273"/>
    <w:rsid w:val="55262188"/>
    <w:rsid w:val="56330A53"/>
    <w:rsid w:val="581F89F1"/>
    <w:rsid w:val="59901AF6"/>
    <w:rsid w:val="5AF11444"/>
    <w:rsid w:val="5AF7CA98"/>
    <w:rsid w:val="5B6F990F"/>
    <w:rsid w:val="5C4D9CA4"/>
    <w:rsid w:val="5C7971B5"/>
    <w:rsid w:val="5CDDCB3B"/>
    <w:rsid w:val="5D72F896"/>
    <w:rsid w:val="5D921891"/>
    <w:rsid w:val="5EF8F352"/>
    <w:rsid w:val="5F19E16C"/>
    <w:rsid w:val="6123E2DC"/>
    <w:rsid w:val="61DC61D3"/>
    <w:rsid w:val="6415B7CE"/>
    <w:rsid w:val="6455FF8B"/>
    <w:rsid w:val="647ECE2D"/>
    <w:rsid w:val="652B0A7B"/>
    <w:rsid w:val="65926FD1"/>
    <w:rsid w:val="66E00339"/>
    <w:rsid w:val="67504486"/>
    <w:rsid w:val="6A6B01CB"/>
    <w:rsid w:val="6B00D6D8"/>
    <w:rsid w:val="6BA97CB6"/>
    <w:rsid w:val="6DA938EA"/>
    <w:rsid w:val="6DE3B974"/>
    <w:rsid w:val="6EEB151E"/>
    <w:rsid w:val="6FF4F23A"/>
    <w:rsid w:val="70148590"/>
    <w:rsid w:val="7043153E"/>
    <w:rsid w:val="70CE0682"/>
    <w:rsid w:val="71FD062A"/>
    <w:rsid w:val="72640858"/>
    <w:rsid w:val="73AF5C82"/>
    <w:rsid w:val="73FD2E37"/>
    <w:rsid w:val="74D2F87A"/>
    <w:rsid w:val="752EFDE0"/>
    <w:rsid w:val="7634F138"/>
    <w:rsid w:val="7738126F"/>
    <w:rsid w:val="7769104C"/>
    <w:rsid w:val="7834F529"/>
    <w:rsid w:val="78A7F0C1"/>
    <w:rsid w:val="792CEC38"/>
    <w:rsid w:val="7932E5B2"/>
    <w:rsid w:val="79DC1DF3"/>
    <w:rsid w:val="7A3A545A"/>
    <w:rsid w:val="7C917D29"/>
    <w:rsid w:val="7CA432BC"/>
    <w:rsid w:val="7D024B31"/>
    <w:rsid w:val="7DDCE5C7"/>
    <w:rsid w:val="7EDB57CC"/>
    <w:rsid w:val="7FC2AB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F71BF"/>
  <w15:chartTrackingRefBased/>
  <w15:docId w15:val="{D526E76A-341D-48E7-ACBB-318F76D29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06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C014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C206F"/>
    <w:pPr>
      <w:keepNext/>
      <w:keepLines/>
      <w:spacing w:before="40" w:line="259" w:lineRule="auto"/>
      <w:jc w:val="both"/>
      <w:outlineLvl w:val="1"/>
    </w:pPr>
    <w:rPr>
      <w:rFonts w:asciiTheme="majorHAnsi" w:eastAsiaTheme="majorEastAsia" w:hAnsiTheme="majorHAnsi" w:cstheme="majorBidi"/>
      <w:b/>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206F"/>
    <w:rPr>
      <w:rFonts w:asciiTheme="majorHAnsi" w:eastAsiaTheme="majorEastAsia" w:hAnsiTheme="majorHAnsi" w:cstheme="majorBidi"/>
      <w:b/>
      <w:color w:val="365F91" w:themeColor="accent1" w:themeShade="BF"/>
      <w:sz w:val="26"/>
      <w:szCs w:val="26"/>
    </w:rPr>
  </w:style>
  <w:style w:type="paragraph" w:styleId="Footer">
    <w:name w:val="footer"/>
    <w:basedOn w:val="Normal"/>
    <w:link w:val="FooterChar"/>
    <w:rsid w:val="00DC206F"/>
    <w:pPr>
      <w:tabs>
        <w:tab w:val="center" w:pos="4153"/>
        <w:tab w:val="right" w:pos="8306"/>
      </w:tabs>
    </w:pPr>
  </w:style>
  <w:style w:type="character" w:customStyle="1" w:styleId="FooterChar">
    <w:name w:val="Footer Char"/>
    <w:basedOn w:val="DefaultParagraphFont"/>
    <w:link w:val="Footer"/>
    <w:rsid w:val="00DC206F"/>
    <w:rPr>
      <w:rFonts w:ascii="Times New Roman" w:eastAsia="Times New Roman" w:hAnsi="Times New Roman" w:cs="Times New Roman"/>
      <w:sz w:val="24"/>
      <w:szCs w:val="24"/>
      <w:lang w:val="en-GB"/>
    </w:rPr>
  </w:style>
  <w:style w:type="character" w:styleId="PageNumber">
    <w:name w:val="page number"/>
    <w:basedOn w:val="DefaultParagraphFont"/>
    <w:rsid w:val="00DC206F"/>
  </w:style>
  <w:style w:type="paragraph" w:styleId="ListParagraph">
    <w:name w:val="List Paragraph"/>
    <w:basedOn w:val="Normal"/>
    <w:uiPriority w:val="34"/>
    <w:qFormat/>
    <w:rsid w:val="00DC206F"/>
    <w:pPr>
      <w:ind w:left="720"/>
    </w:pPr>
  </w:style>
  <w:style w:type="character" w:styleId="Hyperlink">
    <w:name w:val="Hyperlink"/>
    <w:basedOn w:val="DefaultParagraphFont"/>
    <w:uiPriority w:val="99"/>
    <w:unhideWhenUsed/>
    <w:rsid w:val="00DC206F"/>
    <w:rPr>
      <w:color w:val="0000FF" w:themeColor="hyperlink"/>
      <w:u w:val="single"/>
    </w:rPr>
  </w:style>
  <w:style w:type="character" w:styleId="CommentReference">
    <w:name w:val="annotation reference"/>
    <w:basedOn w:val="DefaultParagraphFont"/>
    <w:uiPriority w:val="99"/>
    <w:semiHidden/>
    <w:unhideWhenUsed/>
    <w:rsid w:val="00DC206F"/>
    <w:rPr>
      <w:sz w:val="16"/>
      <w:szCs w:val="16"/>
    </w:rPr>
  </w:style>
  <w:style w:type="paragraph" w:styleId="FootnoteText">
    <w:name w:val="footnote text"/>
    <w:basedOn w:val="Normal"/>
    <w:link w:val="FootnoteTextChar"/>
    <w:uiPriority w:val="99"/>
    <w:semiHidden/>
    <w:unhideWhenUsed/>
    <w:rsid w:val="00DC206F"/>
    <w:rPr>
      <w:sz w:val="20"/>
      <w:szCs w:val="20"/>
    </w:rPr>
  </w:style>
  <w:style w:type="character" w:customStyle="1" w:styleId="FootnoteTextChar">
    <w:name w:val="Footnote Text Char"/>
    <w:basedOn w:val="DefaultParagraphFont"/>
    <w:link w:val="FootnoteText"/>
    <w:uiPriority w:val="99"/>
    <w:semiHidden/>
    <w:rsid w:val="00DC206F"/>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DC206F"/>
    <w:rPr>
      <w:vertAlign w:val="superscript"/>
    </w:rPr>
  </w:style>
  <w:style w:type="paragraph" w:styleId="BalloonText">
    <w:name w:val="Balloon Text"/>
    <w:basedOn w:val="Normal"/>
    <w:link w:val="BalloonTextChar"/>
    <w:uiPriority w:val="99"/>
    <w:semiHidden/>
    <w:unhideWhenUsed/>
    <w:rsid w:val="002E30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30CE"/>
    <w:rPr>
      <w:rFonts w:ascii="Segoe UI" w:eastAsia="Times New Roman" w:hAnsi="Segoe UI" w:cs="Segoe UI"/>
      <w:sz w:val="18"/>
      <w:szCs w:val="18"/>
      <w:lang w:val="en-GB"/>
    </w:rPr>
  </w:style>
  <w:style w:type="table" w:styleId="TableGrid">
    <w:name w:val="Table Grid"/>
    <w:basedOn w:val="TableNormal"/>
    <w:uiPriority w:val="39"/>
    <w:rsid w:val="00FB2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C014B"/>
    <w:rPr>
      <w:rFonts w:asciiTheme="majorHAnsi" w:eastAsiaTheme="majorEastAsia" w:hAnsiTheme="majorHAnsi" w:cstheme="majorBidi"/>
      <w:color w:val="365F91" w:themeColor="accent1" w:themeShade="BF"/>
      <w:sz w:val="32"/>
      <w:szCs w:val="32"/>
      <w:lang w:val="en-GB"/>
    </w:rPr>
  </w:style>
  <w:style w:type="paragraph" w:styleId="TOCHeading">
    <w:name w:val="TOC Heading"/>
    <w:basedOn w:val="Heading1"/>
    <w:next w:val="Normal"/>
    <w:uiPriority w:val="39"/>
    <w:unhideWhenUsed/>
    <w:qFormat/>
    <w:rsid w:val="00DC014B"/>
    <w:pPr>
      <w:spacing w:line="259" w:lineRule="auto"/>
      <w:outlineLvl w:val="9"/>
    </w:pPr>
    <w:rPr>
      <w:lang w:val="en-US"/>
    </w:rPr>
  </w:style>
  <w:style w:type="paragraph" w:styleId="TOC2">
    <w:name w:val="toc 2"/>
    <w:basedOn w:val="Normal"/>
    <w:next w:val="Normal"/>
    <w:autoRedefine/>
    <w:uiPriority w:val="39"/>
    <w:unhideWhenUsed/>
    <w:rsid w:val="00A16171"/>
    <w:pPr>
      <w:tabs>
        <w:tab w:val="right" w:leader="dot" w:pos="8921"/>
      </w:tabs>
      <w:spacing w:after="100"/>
    </w:pPr>
  </w:style>
  <w:style w:type="paragraph" w:styleId="TOC1">
    <w:name w:val="toc 1"/>
    <w:basedOn w:val="Normal"/>
    <w:next w:val="Normal"/>
    <w:autoRedefine/>
    <w:uiPriority w:val="39"/>
    <w:unhideWhenUsed/>
    <w:rsid w:val="00E5231C"/>
    <w:pPr>
      <w:tabs>
        <w:tab w:val="left" w:pos="440"/>
        <w:tab w:val="right" w:leader="dot" w:pos="9061"/>
      </w:tabs>
      <w:spacing w:after="100"/>
    </w:pPr>
  </w:style>
  <w:style w:type="paragraph" w:styleId="CommentText">
    <w:name w:val="annotation text"/>
    <w:basedOn w:val="Normal"/>
    <w:link w:val="CommentTextChar"/>
    <w:uiPriority w:val="99"/>
    <w:unhideWhenUsed/>
    <w:rsid w:val="0094570A"/>
    <w:rPr>
      <w:sz w:val="20"/>
      <w:szCs w:val="20"/>
    </w:rPr>
  </w:style>
  <w:style w:type="character" w:customStyle="1" w:styleId="CommentTextChar">
    <w:name w:val="Comment Text Char"/>
    <w:basedOn w:val="DefaultParagraphFont"/>
    <w:link w:val="CommentText"/>
    <w:uiPriority w:val="99"/>
    <w:rsid w:val="0094570A"/>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94570A"/>
    <w:rPr>
      <w:b/>
      <w:bCs/>
    </w:rPr>
  </w:style>
  <w:style w:type="character" w:customStyle="1" w:styleId="CommentSubjectChar">
    <w:name w:val="Comment Subject Char"/>
    <w:basedOn w:val="CommentTextChar"/>
    <w:link w:val="CommentSubject"/>
    <w:uiPriority w:val="99"/>
    <w:semiHidden/>
    <w:rsid w:val="0094570A"/>
    <w:rPr>
      <w:rFonts w:ascii="Times New Roman" w:eastAsia="Times New Roman" w:hAnsi="Times New Roman" w:cs="Times New Roman"/>
      <w:b/>
      <w:bCs/>
      <w:sz w:val="20"/>
      <w:szCs w:val="20"/>
      <w:lang w:val="en-GB"/>
    </w:rPr>
  </w:style>
  <w:style w:type="paragraph" w:customStyle="1" w:styleId="Default">
    <w:name w:val="Default"/>
    <w:rsid w:val="0034495B"/>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2974A2"/>
    <w:pPr>
      <w:tabs>
        <w:tab w:val="center" w:pos="4153"/>
        <w:tab w:val="right" w:pos="8306"/>
      </w:tabs>
    </w:pPr>
  </w:style>
  <w:style w:type="character" w:customStyle="1" w:styleId="HeaderChar">
    <w:name w:val="Header Char"/>
    <w:basedOn w:val="DefaultParagraphFont"/>
    <w:link w:val="Header"/>
    <w:uiPriority w:val="99"/>
    <w:rsid w:val="002974A2"/>
    <w:rPr>
      <w:rFonts w:ascii="Times New Roman" w:eastAsia="Times New Roman" w:hAnsi="Times New Roman" w:cs="Times New Roman"/>
      <w:sz w:val="24"/>
      <w:szCs w:val="24"/>
      <w:lang w:val="en-GB"/>
    </w:rPr>
  </w:style>
  <w:style w:type="paragraph" w:styleId="Revision">
    <w:name w:val="Revision"/>
    <w:hidden/>
    <w:uiPriority w:val="99"/>
    <w:semiHidden/>
    <w:rsid w:val="00BB2620"/>
    <w:pPr>
      <w:spacing w:after="0" w:line="240" w:lineRule="auto"/>
    </w:pPr>
    <w:rPr>
      <w:rFonts w:ascii="Times New Roman" w:eastAsia="Times New Roman" w:hAnsi="Times New Roman" w:cs="Times New Roman"/>
      <w:sz w:val="24"/>
      <w:szCs w:val="24"/>
    </w:rPr>
  </w:style>
  <w:style w:type="paragraph" w:customStyle="1" w:styleId="tv213">
    <w:name w:val="tv213"/>
    <w:basedOn w:val="Normal"/>
    <w:rsid w:val="00741C81"/>
    <w:pPr>
      <w:spacing w:before="100" w:beforeAutospacing="1" w:after="100" w:afterAutospacing="1"/>
    </w:pPr>
    <w:rPr>
      <w:lang w:eastAsia="lv-LV"/>
    </w:rPr>
  </w:style>
  <w:style w:type="character" w:customStyle="1" w:styleId="UnresolvedMention1">
    <w:name w:val="Unresolved Mention1"/>
    <w:basedOn w:val="DefaultParagraphFont"/>
    <w:uiPriority w:val="99"/>
    <w:semiHidden/>
    <w:unhideWhenUsed/>
    <w:rsid w:val="00FD3F5F"/>
    <w:rPr>
      <w:color w:val="605E5C"/>
      <w:shd w:val="clear" w:color="auto" w:fill="E1DFDD"/>
    </w:rPr>
  </w:style>
  <w:style w:type="character" w:styleId="UnresolvedMention">
    <w:name w:val="Unresolved Mention"/>
    <w:basedOn w:val="DefaultParagraphFont"/>
    <w:uiPriority w:val="99"/>
    <w:semiHidden/>
    <w:unhideWhenUsed/>
    <w:rsid w:val="00415764"/>
    <w:rPr>
      <w:color w:val="605E5C"/>
      <w:shd w:val="clear" w:color="auto" w:fill="E1DFDD"/>
    </w:rPr>
  </w:style>
  <w:style w:type="character" w:styleId="Strong">
    <w:name w:val="Strong"/>
    <w:basedOn w:val="DefaultParagraphFont"/>
    <w:uiPriority w:val="22"/>
    <w:qFormat/>
    <w:rsid w:val="00570FF3"/>
    <w:rPr>
      <w:b/>
      <w:bCs/>
    </w:rPr>
  </w:style>
  <w:style w:type="paragraph" w:styleId="NormalWeb">
    <w:name w:val="Normal (Web)"/>
    <w:basedOn w:val="Normal"/>
    <w:uiPriority w:val="99"/>
    <w:semiHidden/>
    <w:unhideWhenUsed/>
    <w:rsid w:val="00EB3FA0"/>
    <w:pPr>
      <w:spacing w:before="100" w:beforeAutospacing="1" w:after="100" w:afterAutospacing="1"/>
    </w:pPr>
    <w:rPr>
      <w:lang w:eastAsia="lv-LV"/>
    </w:rPr>
  </w:style>
  <w:style w:type="paragraph" w:customStyle="1" w:styleId="Normal1">
    <w:name w:val="Normal1"/>
    <w:basedOn w:val="Normal"/>
    <w:rsid w:val="00361CA7"/>
    <w:pPr>
      <w:spacing w:before="100" w:beforeAutospacing="1" w:after="100" w:afterAutospacing="1"/>
    </w:pPr>
    <w:rPr>
      <w:rFonts w:asciiTheme="minorHAnsi" w:hAnsiTheme="minorHAnsi"/>
      <w:lang w:eastAsia="lv-LV"/>
    </w:rPr>
  </w:style>
  <w:style w:type="character" w:customStyle="1" w:styleId="spelle">
    <w:name w:val="spelle"/>
    <w:basedOn w:val="DefaultParagraphFont"/>
    <w:rsid w:val="00361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602256">
      <w:bodyDiv w:val="1"/>
      <w:marLeft w:val="0"/>
      <w:marRight w:val="0"/>
      <w:marTop w:val="0"/>
      <w:marBottom w:val="0"/>
      <w:divBdr>
        <w:top w:val="none" w:sz="0" w:space="0" w:color="auto"/>
        <w:left w:val="none" w:sz="0" w:space="0" w:color="auto"/>
        <w:bottom w:val="none" w:sz="0" w:space="0" w:color="auto"/>
        <w:right w:val="none" w:sz="0" w:space="0" w:color="auto"/>
      </w:divBdr>
    </w:div>
    <w:div w:id="352927500">
      <w:bodyDiv w:val="1"/>
      <w:marLeft w:val="0"/>
      <w:marRight w:val="0"/>
      <w:marTop w:val="0"/>
      <w:marBottom w:val="0"/>
      <w:divBdr>
        <w:top w:val="none" w:sz="0" w:space="0" w:color="auto"/>
        <w:left w:val="none" w:sz="0" w:space="0" w:color="auto"/>
        <w:bottom w:val="none" w:sz="0" w:space="0" w:color="auto"/>
        <w:right w:val="none" w:sz="0" w:space="0" w:color="auto"/>
      </w:divBdr>
    </w:div>
    <w:div w:id="374817067">
      <w:bodyDiv w:val="1"/>
      <w:marLeft w:val="0"/>
      <w:marRight w:val="0"/>
      <w:marTop w:val="0"/>
      <w:marBottom w:val="0"/>
      <w:divBdr>
        <w:top w:val="none" w:sz="0" w:space="0" w:color="auto"/>
        <w:left w:val="none" w:sz="0" w:space="0" w:color="auto"/>
        <w:bottom w:val="none" w:sz="0" w:space="0" w:color="auto"/>
        <w:right w:val="none" w:sz="0" w:space="0" w:color="auto"/>
      </w:divBdr>
    </w:div>
    <w:div w:id="404568205">
      <w:bodyDiv w:val="1"/>
      <w:marLeft w:val="0"/>
      <w:marRight w:val="0"/>
      <w:marTop w:val="0"/>
      <w:marBottom w:val="0"/>
      <w:divBdr>
        <w:top w:val="none" w:sz="0" w:space="0" w:color="auto"/>
        <w:left w:val="none" w:sz="0" w:space="0" w:color="auto"/>
        <w:bottom w:val="none" w:sz="0" w:space="0" w:color="auto"/>
        <w:right w:val="none" w:sz="0" w:space="0" w:color="auto"/>
      </w:divBdr>
    </w:div>
    <w:div w:id="460223351">
      <w:bodyDiv w:val="1"/>
      <w:marLeft w:val="0"/>
      <w:marRight w:val="0"/>
      <w:marTop w:val="0"/>
      <w:marBottom w:val="0"/>
      <w:divBdr>
        <w:top w:val="none" w:sz="0" w:space="0" w:color="auto"/>
        <w:left w:val="none" w:sz="0" w:space="0" w:color="auto"/>
        <w:bottom w:val="none" w:sz="0" w:space="0" w:color="auto"/>
        <w:right w:val="none" w:sz="0" w:space="0" w:color="auto"/>
      </w:divBdr>
    </w:div>
    <w:div w:id="1300454030">
      <w:bodyDiv w:val="1"/>
      <w:marLeft w:val="0"/>
      <w:marRight w:val="0"/>
      <w:marTop w:val="0"/>
      <w:marBottom w:val="0"/>
      <w:divBdr>
        <w:top w:val="none" w:sz="0" w:space="0" w:color="auto"/>
        <w:left w:val="none" w:sz="0" w:space="0" w:color="auto"/>
        <w:bottom w:val="none" w:sz="0" w:space="0" w:color="auto"/>
        <w:right w:val="none" w:sz="0" w:space="0" w:color="auto"/>
      </w:divBdr>
    </w:div>
    <w:div w:id="1637877102">
      <w:bodyDiv w:val="1"/>
      <w:marLeft w:val="0"/>
      <w:marRight w:val="0"/>
      <w:marTop w:val="0"/>
      <w:marBottom w:val="0"/>
      <w:divBdr>
        <w:top w:val="none" w:sz="0" w:space="0" w:color="auto"/>
        <w:left w:val="none" w:sz="0" w:space="0" w:color="auto"/>
        <w:bottom w:val="none" w:sz="0" w:space="0" w:color="auto"/>
        <w:right w:val="none" w:sz="0" w:space="0" w:color="auto"/>
      </w:divBdr>
    </w:div>
    <w:div w:id="1760174338">
      <w:bodyDiv w:val="1"/>
      <w:marLeft w:val="0"/>
      <w:marRight w:val="0"/>
      <w:marTop w:val="0"/>
      <w:marBottom w:val="0"/>
      <w:divBdr>
        <w:top w:val="none" w:sz="0" w:space="0" w:color="auto"/>
        <w:left w:val="none" w:sz="0" w:space="0" w:color="auto"/>
        <w:bottom w:val="none" w:sz="0" w:space="0" w:color="auto"/>
        <w:right w:val="none" w:sz="0" w:space="0" w:color="auto"/>
      </w:divBdr>
    </w:div>
    <w:div w:id="180677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ranet.post.lv/" TargetMode="External"/><Relationship Id="rId18" Type="http://schemas.openxmlformats.org/officeDocument/2006/relationships/hyperlink" Target="http://www.pasts.lv" TargetMode="External"/><Relationship Id="rId26" Type="http://schemas.openxmlformats.org/officeDocument/2006/relationships/hyperlink" Target="http://www.trauksmescelejs.lv" TargetMode="External"/><Relationship Id="rId3" Type="http://schemas.openxmlformats.org/officeDocument/2006/relationships/styles" Target="styles.xml"/><Relationship Id="rId21" Type="http://schemas.openxmlformats.org/officeDocument/2006/relationships/hyperlink" Target="mailto:trauksme@pasts.lv" TargetMode="External"/><Relationship Id="rId7" Type="http://schemas.openxmlformats.org/officeDocument/2006/relationships/endnotes" Target="endnotes.xml"/><Relationship Id="rId12" Type="http://schemas.openxmlformats.org/officeDocument/2006/relationships/hyperlink" Target="mailto:trauksme@pasts.lv" TargetMode="External"/><Relationship Id="rId17" Type="http://schemas.openxmlformats.org/officeDocument/2006/relationships/hyperlink" Target="http://intranet.post.lv/iekseja-trauksmes-celsanas-kartiba" TargetMode="External"/><Relationship Id="rId25" Type="http://schemas.openxmlformats.org/officeDocument/2006/relationships/hyperlink" Target="http://www.latvija.lv"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trauksme@pasts.lv" TargetMode="External"/><Relationship Id="rId20" Type="http://schemas.openxmlformats.org/officeDocument/2006/relationships/hyperlink" Target="http://www.trauksmescelejs.lv"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sts.lv" TargetMode="External"/><Relationship Id="rId24" Type="http://schemas.openxmlformats.org/officeDocument/2006/relationships/hyperlink" Target="http://www.pasts.lv"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trauksme@pasts.lv" TargetMode="External"/><Relationship Id="rId23" Type="http://schemas.openxmlformats.org/officeDocument/2006/relationships/hyperlink" Target="mailto:padome@pasts.lv" TargetMode="External"/><Relationship Id="rId28" Type="http://schemas.openxmlformats.org/officeDocument/2006/relationships/footer" Target="footer1.xml"/><Relationship Id="rId10" Type="http://schemas.openxmlformats.org/officeDocument/2006/relationships/hyperlink" Target="http://intranet.post.lv/" TargetMode="External"/><Relationship Id="rId19" Type="http://schemas.openxmlformats.org/officeDocument/2006/relationships/hyperlink" Target="http://www.latvija.lv"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pasts.lv" TargetMode="External"/><Relationship Id="rId14" Type="http://schemas.openxmlformats.org/officeDocument/2006/relationships/hyperlink" Target="http://www.pasts.lv" TargetMode="External"/><Relationship Id="rId22" Type="http://schemas.openxmlformats.org/officeDocument/2006/relationships/hyperlink" Target="mailto:valde@pasts.lv" TargetMode="External"/><Relationship Id="rId27" Type="http://schemas.openxmlformats.org/officeDocument/2006/relationships/header" Target="header1.xml"/><Relationship Id="rId30" Type="http://schemas.openxmlformats.org/officeDocument/2006/relationships/header" Target="header2.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trauksmescelejs.lv/kur-celt-trauks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E7F50-5BB0-4D95-8ACB-085F6AAE1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28584</Words>
  <Characters>16294</Characters>
  <Application>Microsoft Office Word</Application>
  <DocSecurity>0</DocSecurity>
  <Lines>135</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Zaļuma</dc:creator>
  <cp:keywords/>
  <dc:description/>
  <cp:lastModifiedBy>Ieva Gržibovska</cp:lastModifiedBy>
  <cp:revision>2</cp:revision>
  <cp:lastPrinted>2022-06-21T07:42:00Z</cp:lastPrinted>
  <dcterms:created xsi:type="dcterms:W3CDTF">2024-03-22T08:29:00Z</dcterms:created>
  <dcterms:modified xsi:type="dcterms:W3CDTF">2024-03-22T08:29:00Z</dcterms:modified>
</cp:coreProperties>
</file>