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0D0A5" w14:textId="4369DB16" w:rsidR="00616DBE" w:rsidRDefault="00D60948">
      <w:pPr>
        <w:pStyle w:val="Title"/>
        <w:jc w:val="right"/>
      </w:pPr>
      <w:r>
        <w:rPr>
          <w:noProof/>
        </w:rPr>
        <w:drawing>
          <wp:inline distT="0" distB="0" distL="0" distR="0" wp14:anchorId="4F06BF8C" wp14:editId="50EF2E8E">
            <wp:extent cx="1677670" cy="429260"/>
            <wp:effectExtent l="0" t="0" r="0" b="8890"/>
            <wp:docPr id="597016744"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16744" name="Picture 1" descr="A blue and black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429260"/>
                    </a:xfrm>
                    <a:prstGeom prst="rect">
                      <a:avLst/>
                    </a:prstGeom>
                    <a:noFill/>
                    <a:ln>
                      <a:noFill/>
                    </a:ln>
                  </pic:spPr>
                </pic:pic>
              </a:graphicData>
            </a:graphic>
          </wp:inline>
        </w:drawing>
      </w:r>
    </w:p>
    <w:p w14:paraId="57E0FD57" w14:textId="30F6D92F" w:rsidR="00616DBE" w:rsidRDefault="00EA7CF9">
      <w:pPr>
        <w:pStyle w:val="Title"/>
        <w:ind w:right="98"/>
        <w:rPr>
          <w:rFonts w:ascii="Helvetica Neue" w:eastAsia="Helvetica Neue" w:hAnsi="Helvetica Neue" w:cs="Helvetica Neue"/>
          <w:b/>
          <w:color w:val="002F6C"/>
        </w:rPr>
      </w:pPr>
      <w:proofErr w:type="spellStart"/>
      <w:r>
        <w:rPr>
          <w:rFonts w:ascii="Helvetica Neue" w:eastAsia="Helvetica Neue" w:hAnsi="Helvetica Neue" w:cs="Helvetica Neue"/>
          <w:b/>
          <w:color w:val="002F6C"/>
        </w:rPr>
        <w:t>Opencart</w:t>
      </w:r>
      <w:proofErr w:type="spellEnd"/>
      <w:r>
        <w:rPr>
          <w:rFonts w:ascii="Helvetica Neue" w:eastAsia="Helvetica Neue" w:hAnsi="Helvetica Neue" w:cs="Helvetica Neue"/>
          <w:b/>
          <w:color w:val="002F6C"/>
        </w:rPr>
        <w:t xml:space="preserve"> 2.3.x Pasts moduļa instalācijas instrukcija</w:t>
      </w:r>
    </w:p>
    <w:p w14:paraId="6D63E3AB" w14:textId="77777777" w:rsidR="00616DBE" w:rsidRDefault="00EA7CF9">
      <w:pPr>
        <w:pStyle w:val="Heading1"/>
        <w:rPr>
          <w:rFonts w:ascii="Helvetica Neue" w:eastAsia="Helvetica Neue" w:hAnsi="Helvetica Neue" w:cs="Helvetica Neue"/>
          <w:b/>
          <w:color w:val="002F6C"/>
          <w:sz w:val="36"/>
          <w:szCs w:val="36"/>
        </w:rPr>
      </w:pPr>
      <w:bookmarkStart w:id="0" w:name="_heading=h.30j0zll" w:colFirst="0" w:colLast="0"/>
      <w:bookmarkEnd w:id="0"/>
      <w:r>
        <w:rPr>
          <w:rFonts w:ascii="Helvetica Neue" w:eastAsia="Helvetica Neue" w:hAnsi="Helvetica Neue" w:cs="Helvetica Neue"/>
          <w:b/>
          <w:color w:val="002F6C"/>
          <w:sz w:val="36"/>
          <w:szCs w:val="36"/>
        </w:rPr>
        <w:t>Moduļa funkcionalitāte</w:t>
      </w:r>
    </w:p>
    <w:p w14:paraId="2C221AFF" w14:textId="77777777"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Sūtījumu piegāde uz Latvijas un Lietuvas pasta nodaļām.</w:t>
      </w:r>
    </w:p>
    <w:p w14:paraId="3372767D" w14:textId="0FF37A0C"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 xml:space="preserve">Sūtījumu piegāde uz Latvijas, Lietuvas un Igaunijas </w:t>
      </w:r>
      <w:r w:rsidR="00A631E0" w:rsidRPr="00A631E0">
        <w:rPr>
          <w:rFonts w:ascii="Helvetica Neue" w:eastAsia="Helvetica Neue" w:hAnsi="Helvetica Neue" w:cs="Helvetica Neue"/>
        </w:rPr>
        <w:t xml:space="preserve">Pasta </w:t>
      </w:r>
      <w:proofErr w:type="spellStart"/>
      <w:r w:rsidR="00A631E0" w:rsidRPr="00A631E0">
        <w:rPr>
          <w:rFonts w:ascii="Helvetica Neue" w:eastAsia="Helvetica Neue" w:hAnsi="Helvetica Neue" w:cs="Helvetica Neue"/>
        </w:rPr>
        <w:t>pakomāt</w:t>
      </w:r>
      <w:r w:rsidR="00A631E0">
        <w:rPr>
          <w:rFonts w:ascii="Helvetica Neue" w:eastAsia="Helvetica Neue" w:hAnsi="Helvetica Neue" w:cs="Helvetica Neue"/>
        </w:rPr>
        <w:t>iem</w:t>
      </w:r>
      <w:proofErr w:type="spellEnd"/>
      <w:r>
        <w:rPr>
          <w:rFonts w:ascii="Helvetica Neue" w:eastAsia="Helvetica Neue" w:hAnsi="Helvetica Neue" w:cs="Helvetica Neue"/>
        </w:rPr>
        <w:t>.</w:t>
      </w:r>
    </w:p>
    <w:p w14:paraId="493868AF" w14:textId="29D848CB"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 xml:space="preserve">Sūtījumu piegāde ar </w:t>
      </w:r>
      <w:r w:rsidR="00A631E0" w:rsidRPr="00A631E0">
        <w:rPr>
          <w:rFonts w:ascii="Helvetica Neue" w:eastAsia="Helvetica Neue" w:hAnsi="Helvetica Neue" w:cs="Helvetica Neue"/>
        </w:rPr>
        <w:t xml:space="preserve">Pasta </w:t>
      </w:r>
      <w:proofErr w:type="spellStart"/>
      <w:r w:rsidR="00A631E0" w:rsidRPr="00A631E0">
        <w:rPr>
          <w:rFonts w:ascii="Helvetica Neue" w:eastAsia="Helvetica Neue" w:hAnsi="Helvetica Neue" w:cs="Helvetica Neue"/>
        </w:rPr>
        <w:t>kurjerpiegād</w:t>
      </w:r>
      <w:r w:rsidR="00A631E0">
        <w:rPr>
          <w:rFonts w:ascii="Helvetica Neue" w:eastAsia="Helvetica Neue" w:hAnsi="Helvetica Neue" w:cs="Helvetica Neue"/>
        </w:rPr>
        <w:t>i</w:t>
      </w:r>
      <w:proofErr w:type="spellEnd"/>
      <w:r>
        <w:rPr>
          <w:rFonts w:ascii="Helvetica Neue" w:eastAsia="Helvetica Neue" w:hAnsi="Helvetica Neue" w:cs="Helvetica Neue"/>
        </w:rPr>
        <w:t xml:space="preserve"> gan Latvijā, gan ārzemēs.</w:t>
      </w:r>
    </w:p>
    <w:p w14:paraId="1414E229" w14:textId="77777777"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Vēstuļu korespondences sūtījumi un pasta paku piegādes iekšzemē un uz ārvalstīm.</w:t>
      </w:r>
    </w:p>
    <w:p w14:paraId="0034F78B" w14:textId="77777777"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 xml:space="preserve">Iespēja tieši no e-veikala administratora vides izdrukāt sūtījumu uzlīmes. </w:t>
      </w:r>
    </w:p>
    <w:p w14:paraId="0B094F43" w14:textId="77777777" w:rsidR="00616DBE" w:rsidRDefault="00EA7CF9">
      <w:pPr>
        <w:numPr>
          <w:ilvl w:val="0"/>
          <w:numId w:val="2"/>
        </w:numPr>
        <w:tabs>
          <w:tab w:val="left" w:pos="1843"/>
        </w:tabs>
        <w:ind w:left="567" w:hanging="567"/>
        <w:rPr>
          <w:rFonts w:ascii="Helvetica Neue" w:eastAsia="Helvetica Neue" w:hAnsi="Helvetica Neue" w:cs="Helvetica Neue"/>
        </w:rPr>
      </w:pPr>
      <w:r>
        <w:rPr>
          <w:rFonts w:ascii="Helvetica Neue" w:eastAsia="Helvetica Neue" w:hAnsi="Helvetica Neue" w:cs="Helvetica Neue"/>
        </w:rPr>
        <w:t>Iespēja tieši no e-veikala administratora vides izsaukt kurjeru, lai nodotu sūtījumus.</w:t>
      </w:r>
    </w:p>
    <w:p w14:paraId="7F3286EB" w14:textId="77777777" w:rsidR="00616DBE" w:rsidRDefault="00EA7CF9">
      <w:pPr>
        <w:pStyle w:val="Heading1"/>
        <w:rPr>
          <w:rFonts w:ascii="Helvetica Neue" w:eastAsia="Helvetica Neue" w:hAnsi="Helvetica Neue" w:cs="Helvetica Neue"/>
          <w:b/>
          <w:color w:val="002F6C"/>
          <w:sz w:val="36"/>
          <w:szCs w:val="36"/>
        </w:rPr>
      </w:pPr>
      <w:bookmarkStart w:id="1" w:name="_heading=h.1fob9te" w:colFirst="0" w:colLast="0"/>
      <w:bookmarkEnd w:id="1"/>
      <w:r>
        <w:rPr>
          <w:rFonts w:ascii="Helvetica Neue" w:eastAsia="Helvetica Neue" w:hAnsi="Helvetica Neue" w:cs="Helvetica Neue"/>
          <w:b/>
          <w:color w:val="002F6C"/>
          <w:sz w:val="36"/>
          <w:szCs w:val="36"/>
        </w:rPr>
        <w:t>Lietotie termini un jēdzieni</w:t>
      </w:r>
    </w:p>
    <w:p w14:paraId="506EDBD3"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Saknes katalogs — FTP servera galvenais katalogs, kurā tiek glabāti visi Jūsu e-vietnes faili, parasti tie ir </w:t>
      </w:r>
      <w:proofErr w:type="spellStart"/>
      <w:r>
        <w:rPr>
          <w:rFonts w:ascii="Helvetica Neue" w:eastAsia="Helvetica Neue" w:hAnsi="Helvetica Neue" w:cs="Helvetica Neue"/>
        </w:rPr>
        <w:t>www</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public_html</w:t>
      </w:r>
      <w:proofErr w:type="spellEnd"/>
      <w:r>
        <w:rPr>
          <w:rFonts w:ascii="Helvetica Neue" w:eastAsia="Helvetica Neue" w:hAnsi="Helvetica Neue" w:cs="Helvetica Neue"/>
        </w:rPr>
        <w:t>.</w:t>
      </w:r>
    </w:p>
    <w:p w14:paraId="47F3FEF3" w14:textId="77777777" w:rsidR="00616DBE" w:rsidRDefault="00616DBE">
      <w:pPr>
        <w:rPr>
          <w:rFonts w:ascii="Helvetica Neue" w:eastAsia="Helvetica Neue" w:hAnsi="Helvetica Neue" w:cs="Helvetica Neue"/>
        </w:rPr>
      </w:pPr>
    </w:p>
    <w:p w14:paraId="76888D2F" w14:textId="77777777" w:rsidR="00616DBE" w:rsidRDefault="00EA7CF9">
      <w:pPr>
        <w:rPr>
          <w:rFonts w:ascii="Helvetica Neue" w:eastAsia="Helvetica Neue" w:hAnsi="Helvetica Neue" w:cs="Helvetica Neue"/>
        </w:rPr>
      </w:pPr>
      <w:r>
        <w:rPr>
          <w:rFonts w:ascii="Helvetica Neue" w:eastAsia="Helvetica Neue" w:hAnsi="Helvetica Neue" w:cs="Helvetica Neue"/>
        </w:rPr>
        <w:t>COD — skaidras naudas savākšanas pakalpojums.</w:t>
      </w:r>
    </w:p>
    <w:p w14:paraId="6F9D4D44" w14:textId="77777777" w:rsidR="00616DBE" w:rsidRDefault="00EA7CF9">
      <w:pPr>
        <w:pStyle w:val="Heading1"/>
        <w:rPr>
          <w:rFonts w:ascii="Helvetica Neue" w:eastAsia="Helvetica Neue" w:hAnsi="Helvetica Neue" w:cs="Helvetica Neue"/>
          <w:b/>
          <w:color w:val="002F6C"/>
          <w:sz w:val="36"/>
          <w:szCs w:val="36"/>
        </w:rPr>
      </w:pPr>
      <w:bookmarkStart w:id="2" w:name="_heading=h.3znysh7" w:colFirst="0" w:colLast="0"/>
      <w:bookmarkEnd w:id="2"/>
      <w:r>
        <w:rPr>
          <w:rFonts w:ascii="Helvetica Neue" w:eastAsia="Helvetica Neue" w:hAnsi="Helvetica Neue" w:cs="Helvetica Neue"/>
          <w:b/>
          <w:color w:val="002F6C"/>
          <w:sz w:val="36"/>
          <w:szCs w:val="36"/>
        </w:rPr>
        <w:t>E-veikala prasības</w:t>
      </w:r>
    </w:p>
    <w:p w14:paraId="00AA1A06"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Modulis ir savietojams ar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2.3.x versijām.</w:t>
      </w:r>
    </w:p>
    <w:p w14:paraId="18B51673" w14:textId="77777777" w:rsidR="00616DBE" w:rsidRDefault="00EA7CF9">
      <w:pPr>
        <w:pStyle w:val="Heading1"/>
        <w:rPr>
          <w:rFonts w:ascii="Helvetica Neue" w:eastAsia="Helvetica Neue" w:hAnsi="Helvetica Neue" w:cs="Helvetica Neue"/>
          <w:b/>
          <w:color w:val="002F6C"/>
          <w:sz w:val="36"/>
          <w:szCs w:val="36"/>
        </w:rPr>
      </w:pPr>
      <w:bookmarkStart w:id="3" w:name="_heading=h.2et92p0" w:colFirst="0" w:colLast="0"/>
      <w:bookmarkEnd w:id="3"/>
      <w:r>
        <w:rPr>
          <w:rFonts w:ascii="Helvetica Neue" w:eastAsia="Helvetica Neue" w:hAnsi="Helvetica Neue" w:cs="Helvetica Neue"/>
          <w:b/>
          <w:color w:val="002F6C"/>
          <w:sz w:val="36"/>
          <w:szCs w:val="36"/>
        </w:rPr>
        <w:t>Servera prasības</w:t>
      </w:r>
    </w:p>
    <w:p w14:paraId="762AEB14" w14:textId="77777777" w:rsidR="00616DBE" w:rsidRDefault="00EA7CF9">
      <w:pPr>
        <w:rPr>
          <w:rFonts w:ascii="Helvetica Neue" w:eastAsia="Helvetica Neue" w:hAnsi="Helvetica Neue" w:cs="Helvetica Neue"/>
        </w:rPr>
      </w:pPr>
      <w:r>
        <w:rPr>
          <w:rFonts w:ascii="Helvetica Neue" w:eastAsia="Helvetica Neue" w:hAnsi="Helvetica Neue" w:cs="Helvetica Neue"/>
        </w:rPr>
        <w:t>Modulis ir savietojams ar PHP 5.6 un vēlākām PHP versijām. Pirms instalācijas noskaidrojiet, vai serverī ir ieinstalēta PHP 5.6 vai vēlāka versija.</w:t>
      </w:r>
    </w:p>
    <w:p w14:paraId="67895789" w14:textId="77777777" w:rsidR="00616DBE" w:rsidRDefault="00EA7CF9">
      <w:pPr>
        <w:pStyle w:val="Heading1"/>
        <w:rPr>
          <w:rFonts w:ascii="Helvetica Neue" w:eastAsia="Helvetica Neue" w:hAnsi="Helvetica Neue" w:cs="Helvetica Neue"/>
          <w:b/>
          <w:color w:val="002F6C"/>
          <w:sz w:val="36"/>
          <w:szCs w:val="36"/>
        </w:rPr>
      </w:pPr>
      <w:bookmarkStart w:id="4" w:name="_heading=h.tyjcwt" w:colFirst="0" w:colLast="0"/>
      <w:bookmarkEnd w:id="4"/>
      <w:r>
        <w:rPr>
          <w:rFonts w:ascii="Helvetica Neue" w:eastAsia="Helvetica Neue" w:hAnsi="Helvetica Neue" w:cs="Helvetica Neue"/>
          <w:b/>
          <w:color w:val="002F6C"/>
          <w:sz w:val="36"/>
          <w:szCs w:val="36"/>
        </w:rPr>
        <w:t>Nepieciešamie rīki</w:t>
      </w:r>
    </w:p>
    <w:p w14:paraId="1AF00F58" w14:textId="7F7EEA1F" w:rsidR="00616DBE" w:rsidRDefault="00EA7CF9">
      <w:pPr>
        <w:rPr>
          <w:rFonts w:ascii="Helvetica Neue" w:eastAsia="Helvetica Neue" w:hAnsi="Helvetica Neue" w:cs="Helvetica Neue"/>
        </w:rPr>
      </w:pPr>
      <w:r>
        <w:rPr>
          <w:rFonts w:ascii="Helvetica Neue" w:eastAsia="Helvetica Neue" w:hAnsi="Helvetica Neue" w:cs="Helvetica Neue"/>
        </w:rPr>
        <w:t>Lai pievienotu Pasts moduli, būs nepieciešams rīks, lai pieslēgtos FTP serverim. Lai pieslēgtos FTP serverim, varat izmantot šādus rīkus vai izvēlēties citu jums zināmu:</w:t>
      </w:r>
      <w:r>
        <w:rPr>
          <w:rFonts w:ascii="Helvetica Neue" w:eastAsia="Helvetica Neue" w:hAnsi="Helvetica Neue" w:cs="Helvetica Neue"/>
        </w:rPr>
        <w:br/>
      </w:r>
      <w:proofErr w:type="spellStart"/>
      <w:r>
        <w:rPr>
          <w:rFonts w:ascii="Helvetica Neue" w:eastAsia="Helvetica Neue" w:hAnsi="Helvetica Neue" w:cs="Helvetica Neue"/>
        </w:rPr>
        <w:t>FileZilla</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Client</w:t>
      </w:r>
      <w:proofErr w:type="spellEnd"/>
      <w:r>
        <w:rPr>
          <w:rFonts w:ascii="Helvetica Neue" w:eastAsia="Helvetica Neue" w:hAnsi="Helvetica Neue" w:cs="Helvetica Neue"/>
        </w:rPr>
        <w:t xml:space="preserve"> - </w:t>
      </w:r>
      <w:hyperlink r:id="rId7">
        <w:r w:rsidR="00616DBE">
          <w:rPr>
            <w:rFonts w:ascii="Helvetica Neue" w:eastAsia="Helvetica Neue" w:hAnsi="Helvetica Neue" w:cs="Helvetica Neue"/>
            <w:color w:val="1155CC"/>
            <w:u w:val="single"/>
          </w:rPr>
          <w:t>https://filezilla-project.org</w:t>
        </w:r>
      </w:hyperlink>
    </w:p>
    <w:p w14:paraId="06895E04" w14:textId="77777777" w:rsidR="00616DBE" w:rsidRDefault="00EA7CF9">
      <w:pPr>
        <w:rPr>
          <w:rFonts w:ascii="Helvetica Neue" w:eastAsia="Helvetica Neue" w:hAnsi="Helvetica Neue" w:cs="Helvetica Neue"/>
        </w:rPr>
      </w:pPr>
      <w:proofErr w:type="spellStart"/>
      <w:r>
        <w:rPr>
          <w:rFonts w:ascii="Helvetica Neue" w:eastAsia="Helvetica Neue" w:hAnsi="Helvetica Neue" w:cs="Helvetica Neue"/>
        </w:rPr>
        <w:t>WinSCP</w:t>
      </w:r>
      <w:proofErr w:type="spellEnd"/>
      <w:r>
        <w:rPr>
          <w:rFonts w:ascii="Helvetica Neue" w:eastAsia="Helvetica Neue" w:hAnsi="Helvetica Neue" w:cs="Helvetica Neue"/>
        </w:rPr>
        <w:t xml:space="preserve"> - </w:t>
      </w:r>
      <w:hyperlink r:id="rId8">
        <w:r w:rsidR="00616DBE">
          <w:rPr>
            <w:rFonts w:ascii="Helvetica Neue" w:eastAsia="Helvetica Neue" w:hAnsi="Helvetica Neue" w:cs="Helvetica Neue"/>
            <w:color w:val="1155CC"/>
            <w:u w:val="single"/>
          </w:rPr>
          <w:t>https://winscp.net/eng/download.php</w:t>
        </w:r>
      </w:hyperlink>
    </w:p>
    <w:p w14:paraId="5EE87806" w14:textId="77777777" w:rsidR="00616DBE" w:rsidRDefault="00EA7CF9">
      <w:pPr>
        <w:rPr>
          <w:rFonts w:ascii="Helvetica Neue" w:eastAsia="Helvetica Neue" w:hAnsi="Helvetica Neue" w:cs="Helvetica Neue"/>
        </w:rPr>
      </w:pPr>
      <w:proofErr w:type="spellStart"/>
      <w:r>
        <w:rPr>
          <w:rFonts w:ascii="Helvetica Neue" w:eastAsia="Helvetica Neue" w:hAnsi="Helvetica Neue" w:cs="Helvetica Neue"/>
        </w:rPr>
        <w:t>Cyberduck</w:t>
      </w:r>
      <w:proofErr w:type="spellEnd"/>
      <w:r>
        <w:rPr>
          <w:rFonts w:ascii="Helvetica Neue" w:eastAsia="Helvetica Neue" w:hAnsi="Helvetica Neue" w:cs="Helvetica Neue"/>
        </w:rPr>
        <w:t xml:space="preserve"> - </w:t>
      </w:r>
      <w:hyperlink r:id="rId9">
        <w:r w:rsidR="00616DBE">
          <w:rPr>
            <w:rFonts w:ascii="Helvetica Neue" w:eastAsia="Helvetica Neue" w:hAnsi="Helvetica Neue" w:cs="Helvetica Neue"/>
            <w:color w:val="1155CC"/>
            <w:u w:val="single"/>
          </w:rPr>
          <w:t>https://cyberduck.io</w:t>
        </w:r>
      </w:hyperlink>
    </w:p>
    <w:p w14:paraId="17515D57" w14:textId="427D10A3" w:rsidR="00616DBE" w:rsidRDefault="00EA7CF9">
      <w:pPr>
        <w:pStyle w:val="Heading1"/>
        <w:rPr>
          <w:rFonts w:ascii="Helvetica Neue" w:eastAsia="Helvetica Neue" w:hAnsi="Helvetica Neue" w:cs="Helvetica Neue"/>
          <w:b/>
          <w:color w:val="002F6C"/>
          <w:sz w:val="36"/>
          <w:szCs w:val="36"/>
        </w:rPr>
      </w:pPr>
      <w:bookmarkStart w:id="5" w:name="_heading=h.3dy6vkm" w:colFirst="0" w:colLast="0"/>
      <w:bookmarkEnd w:id="5"/>
      <w:r>
        <w:rPr>
          <w:rFonts w:ascii="Helvetica Neue" w:eastAsia="Helvetica Neue" w:hAnsi="Helvetica Neue" w:cs="Helvetica Neue"/>
          <w:b/>
          <w:color w:val="002F6C"/>
          <w:sz w:val="36"/>
          <w:szCs w:val="36"/>
        </w:rPr>
        <w:lastRenderedPageBreak/>
        <w:t>Pasts moduļa instalācija</w:t>
      </w:r>
    </w:p>
    <w:p w14:paraId="2776A04F" w14:textId="77777777" w:rsidR="00616DBE" w:rsidRDefault="00616DBE">
      <w:pPr>
        <w:rPr>
          <w:rFonts w:ascii="Helvetica Neue" w:eastAsia="Helvetica Neue" w:hAnsi="Helvetica Neue" w:cs="Helvetica Neue"/>
        </w:rPr>
      </w:pPr>
    </w:p>
    <w:p w14:paraId="0CF0B80A"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Izveidojiet tukšu mapi un eksportējiet moduļa failus šajā mapē.</w:t>
      </w:r>
    </w:p>
    <w:p w14:paraId="09D11A19"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Pieslēdzieties savam FTP serverim ar kādu no iepriekš minētajiem rīkiem.</w:t>
      </w:r>
    </w:p>
    <w:p w14:paraId="35E2E8FB"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 xml:space="preserve">Ievelciet izvērstās mapes </w:t>
      </w:r>
      <w:proofErr w:type="spellStart"/>
      <w:r>
        <w:rPr>
          <w:rFonts w:ascii="Helvetica Neue" w:eastAsia="Helvetica Neue" w:hAnsi="Helvetica Neue" w:cs="Helvetica Neue"/>
        </w:rPr>
        <w:t>Opencart</w:t>
      </w:r>
      <w:proofErr w:type="spellEnd"/>
      <w:r>
        <w:rPr>
          <w:rFonts w:ascii="Helvetica Neue" w:eastAsia="Helvetica Neue" w:hAnsi="Helvetica Neue" w:cs="Helvetica Neue"/>
        </w:rPr>
        <w:t xml:space="preserve"> sistēmās </w:t>
      </w:r>
      <w:proofErr w:type="spellStart"/>
      <w:r>
        <w:rPr>
          <w:rFonts w:ascii="Helvetica Neue" w:eastAsia="Helvetica Neue" w:hAnsi="Helvetica Neue" w:cs="Helvetica Neue"/>
        </w:rPr>
        <w:t>web</w:t>
      </w:r>
      <w:proofErr w:type="spellEnd"/>
      <w:r>
        <w:rPr>
          <w:rFonts w:ascii="Helvetica Neue" w:eastAsia="Helvetica Neue" w:hAnsi="Helvetica Neue" w:cs="Helvetica Neue"/>
        </w:rPr>
        <w:t xml:space="preserve"> mapē (faili, kas satur - </w:t>
      </w:r>
      <w:proofErr w:type="spellStart"/>
      <w:r>
        <w:rPr>
          <w:rFonts w:ascii="Helvetica Neue" w:eastAsia="Helvetica Neue" w:hAnsi="Helvetica Neue" w:cs="Helvetica Neue"/>
        </w:rPr>
        <w:t>catalog</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admin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system</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image</w:t>
      </w:r>
      <w:proofErr w:type="spellEnd"/>
      <w:r>
        <w:rPr>
          <w:rFonts w:ascii="Helvetica Neue" w:eastAsia="Helvetica Neue" w:hAnsi="Helvetica Neue" w:cs="Helvetica Neue"/>
        </w:rPr>
        <w:t>).</w:t>
      </w:r>
    </w:p>
    <w:p w14:paraId="5D10ABFD" w14:textId="77777777" w:rsidR="00616DBE" w:rsidRDefault="00EA7CF9">
      <w:pPr>
        <w:ind w:left="567"/>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73242407" wp14:editId="4C8722B1">
            <wp:extent cx="5538353" cy="2098626"/>
            <wp:effectExtent l="0" t="0" r="0" b="0"/>
            <wp:docPr id="17359281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538353" cy="2098626"/>
                    </a:xfrm>
                    <a:prstGeom prst="rect">
                      <a:avLst/>
                    </a:prstGeom>
                    <a:ln/>
                  </pic:spPr>
                </pic:pic>
              </a:graphicData>
            </a:graphic>
          </wp:inline>
        </w:drawing>
      </w:r>
    </w:p>
    <w:p w14:paraId="63A2FBB3" w14:textId="77777777" w:rsidR="00616DBE" w:rsidRDefault="00616DBE">
      <w:pPr>
        <w:ind w:left="567"/>
        <w:rPr>
          <w:rFonts w:ascii="Helvetica Neue" w:eastAsia="Helvetica Neue" w:hAnsi="Helvetica Neue" w:cs="Helvetica Neue"/>
        </w:rPr>
      </w:pPr>
    </w:p>
    <w:p w14:paraId="7E9EE65A"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 xml:space="preserve">Pieslēdzieties e-veikala administratora videi un dodieties uz </w:t>
      </w:r>
      <w:proofErr w:type="spellStart"/>
      <w:r>
        <w:rPr>
          <w:rFonts w:ascii="Helvetica Neue" w:eastAsia="Helvetica Neue" w:hAnsi="Helvetica Neue" w:cs="Helvetica Neue"/>
        </w:rPr>
        <w:t>Extensions</w:t>
      </w:r>
      <w:proofErr w:type="spellEnd"/>
      <w:r>
        <w:rPr>
          <w:rFonts w:ascii="Helvetica Neue" w:eastAsia="Helvetica Neue" w:hAnsi="Helvetica Neue" w:cs="Helvetica Neue"/>
        </w:rPr>
        <w:t xml:space="preserve"> &gt;&gt; </w:t>
      </w:r>
      <w:proofErr w:type="spellStart"/>
      <w:r>
        <w:rPr>
          <w:rFonts w:ascii="Helvetica Neue" w:eastAsia="Helvetica Neue" w:hAnsi="Helvetica Neue" w:cs="Helvetica Neue"/>
        </w:rPr>
        <w:t>Extensions</w:t>
      </w:r>
      <w:proofErr w:type="spellEnd"/>
      <w:r>
        <w:rPr>
          <w:rFonts w:ascii="Helvetica Neue" w:eastAsia="Helvetica Neue" w:hAnsi="Helvetica Neue" w:cs="Helvetica Neue"/>
        </w:rPr>
        <w:t xml:space="preserve"> &gt;&gt; </w:t>
      </w:r>
      <w:proofErr w:type="spellStart"/>
      <w:r>
        <w:rPr>
          <w:rFonts w:ascii="Helvetica Neue" w:eastAsia="Helvetica Neue" w:hAnsi="Helvetica Neue" w:cs="Helvetica Neue"/>
        </w:rPr>
        <w:t>Modifications</w:t>
      </w:r>
      <w:proofErr w:type="spellEnd"/>
      <w:r>
        <w:rPr>
          <w:rFonts w:ascii="Helvetica Neue" w:eastAsia="Helvetica Neue" w:hAnsi="Helvetica Neue" w:cs="Helvetica Neue"/>
        </w:rPr>
        <w:t>. Tad nospiediet pogu “</w:t>
      </w:r>
      <w:proofErr w:type="spellStart"/>
      <w:r>
        <w:rPr>
          <w:rFonts w:ascii="Helvetica Neue" w:eastAsia="Helvetica Neue" w:hAnsi="Helvetica Neue" w:cs="Helvetica Neue"/>
        </w:rPr>
        <w:t>Refresh</w:t>
      </w:r>
      <w:proofErr w:type="spellEnd"/>
      <w:r>
        <w:rPr>
          <w:rFonts w:ascii="Helvetica Neue" w:eastAsia="Helvetica Neue" w:hAnsi="Helvetica Neue" w:cs="Helvetica Neue"/>
        </w:rPr>
        <w:t>”.</w:t>
      </w: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774ACDC5" wp14:editId="0BC4E6DF">
            <wp:extent cx="5731200" cy="1397000"/>
            <wp:effectExtent l="0" t="0" r="0" b="0"/>
            <wp:docPr id="17359281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200" cy="1397000"/>
                    </a:xfrm>
                    <a:prstGeom prst="rect">
                      <a:avLst/>
                    </a:prstGeom>
                    <a:ln/>
                  </pic:spPr>
                </pic:pic>
              </a:graphicData>
            </a:graphic>
          </wp:inline>
        </w:drawing>
      </w:r>
    </w:p>
    <w:p w14:paraId="30F81337"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 xml:space="preserve">Pēc tam dodieties uz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Shipping</w:t>
      </w:r>
      <w:proofErr w:type="spellEnd"/>
      <w:r>
        <w:rPr>
          <w:rFonts w:ascii="Helvetica Neue" w:eastAsia="Helvetica Neue" w:hAnsi="Helvetica Neue" w:cs="Helvetica Neue"/>
        </w:rPr>
        <w:t xml:space="preserve">. Instalējiet aktuālos piegādes moduļus un norādiet katrā modulī nepieciešamo informāciju. Datu lauki, kas ir atzīmēti ar sarkanu *, būs </w:t>
      </w:r>
      <w:proofErr w:type="spellStart"/>
      <w:r>
        <w:rPr>
          <w:rFonts w:ascii="Helvetica Neue" w:eastAsia="Helvetica Neue" w:hAnsi="Helvetica Neue" w:cs="Helvetica Neue"/>
        </w:rPr>
        <w:t>olbigāti</w:t>
      </w:r>
      <w:proofErr w:type="spellEnd"/>
      <w:r>
        <w:rPr>
          <w:rFonts w:ascii="Helvetica Neue" w:eastAsia="Helvetica Neue" w:hAnsi="Helvetica Neue" w:cs="Helvetica Neue"/>
        </w:rPr>
        <w:t xml:space="preserve"> aizpildāmi. Pēc informācijas ievadīšanas augšā, labajā pusē, nospiediet pogu “Saglabāt”.</w:t>
      </w:r>
    </w:p>
    <w:p w14:paraId="3805FD06" w14:textId="77777777" w:rsidR="00616DBE" w:rsidRDefault="00616DBE">
      <w:pPr>
        <w:rPr>
          <w:rFonts w:ascii="Helvetica Neue" w:eastAsia="Helvetica Neue" w:hAnsi="Helvetica Neue" w:cs="Helvetica Neue"/>
        </w:rPr>
      </w:pPr>
    </w:p>
    <w:p w14:paraId="58C89310" w14:textId="2D86D2D8" w:rsidR="00616DBE" w:rsidRDefault="00D60948">
      <w:pPr>
        <w:ind w:left="567"/>
        <w:rPr>
          <w:rFonts w:ascii="Helvetica Neue" w:eastAsia="Helvetica Neue" w:hAnsi="Helvetica Neue" w:cs="Helvetica Neue"/>
        </w:rPr>
      </w:pPr>
      <w:r w:rsidRPr="00E743C7">
        <w:rPr>
          <w:rFonts w:ascii="Helvetica Neue" w:eastAsia="Helvetica Neue" w:hAnsi="Helvetica Neue" w:cs="Helvetica Neue"/>
          <w:noProof/>
        </w:rPr>
        <w:lastRenderedPageBreak/>
        <w:drawing>
          <wp:anchor distT="0" distB="0" distL="114300" distR="114300" simplePos="0" relativeHeight="251659264" behindDoc="0" locked="0" layoutInCell="1" allowOverlap="1" wp14:anchorId="374C98B0" wp14:editId="1910A107">
            <wp:simplePos x="0" y="0"/>
            <wp:positionH relativeFrom="margin">
              <wp:posOffset>375285</wp:posOffset>
            </wp:positionH>
            <wp:positionV relativeFrom="paragraph">
              <wp:posOffset>13335</wp:posOffset>
            </wp:positionV>
            <wp:extent cx="5173649" cy="655348"/>
            <wp:effectExtent l="0" t="0" r="8255" b="0"/>
            <wp:wrapNone/>
            <wp:docPr id="1232684613"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84613" name="Picture 1" descr="A close up of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173649" cy="655348"/>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rPr>
        <w:drawing>
          <wp:inline distT="114300" distB="114300" distL="114300" distR="114300" wp14:anchorId="1BD9A67F" wp14:editId="07D5136F">
            <wp:extent cx="5186941" cy="4484349"/>
            <wp:effectExtent l="0" t="0" r="0" b="0"/>
            <wp:docPr id="1735928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186941" cy="4484349"/>
                    </a:xfrm>
                    <a:prstGeom prst="rect">
                      <a:avLst/>
                    </a:prstGeom>
                    <a:ln/>
                  </pic:spPr>
                </pic:pic>
              </a:graphicData>
            </a:graphic>
          </wp:inline>
        </w:drawing>
      </w:r>
    </w:p>
    <w:p w14:paraId="5353440E" w14:textId="4D721B1C" w:rsidR="00D60948" w:rsidRDefault="00D60948">
      <w:pPr>
        <w:ind w:left="567"/>
        <w:rPr>
          <w:rFonts w:ascii="Helvetica Neue" w:eastAsia="Helvetica Neue" w:hAnsi="Helvetica Neue" w:cs="Helvetica Neue"/>
        </w:rPr>
      </w:pPr>
    </w:p>
    <w:tbl>
      <w:tblPr>
        <w:tblStyle w:val="a3"/>
        <w:tblW w:w="8626"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3087"/>
      </w:tblGrid>
      <w:tr w:rsidR="00616DBE" w14:paraId="5D30CFAA" w14:textId="77777777">
        <w:tc>
          <w:tcPr>
            <w:tcW w:w="2770" w:type="dxa"/>
            <w:shd w:val="clear" w:color="auto" w:fill="002F6C"/>
            <w:tcMar>
              <w:top w:w="100" w:type="dxa"/>
              <w:left w:w="100" w:type="dxa"/>
              <w:bottom w:w="100" w:type="dxa"/>
              <w:right w:w="100" w:type="dxa"/>
            </w:tcMar>
          </w:tcPr>
          <w:p w14:paraId="21BEBC62" w14:textId="77777777" w:rsidR="00616DBE" w:rsidRDefault="00EA7CF9">
            <w:pPr>
              <w:widowControl w:val="0"/>
              <w:pBdr>
                <w:top w:val="nil"/>
                <w:left w:val="nil"/>
                <w:bottom w:val="nil"/>
                <w:right w:val="nil"/>
                <w:between w:val="nil"/>
              </w:pBdr>
              <w:spacing w:line="240" w:lineRule="auto"/>
              <w:ind w:left="182"/>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2D4DC0D6"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3087" w:type="dxa"/>
            <w:shd w:val="clear" w:color="auto" w:fill="002F6C"/>
            <w:tcMar>
              <w:top w:w="100" w:type="dxa"/>
              <w:left w:w="100" w:type="dxa"/>
              <w:bottom w:w="100" w:type="dxa"/>
              <w:right w:w="100" w:type="dxa"/>
            </w:tcMar>
          </w:tcPr>
          <w:p w14:paraId="1AEBA54A" w14:textId="77777777" w:rsidR="00616DBE" w:rsidRDefault="00EA7CF9">
            <w:pPr>
              <w:widowControl w:val="0"/>
              <w:pBdr>
                <w:top w:val="nil"/>
                <w:left w:val="nil"/>
                <w:bottom w:val="nil"/>
                <w:right w:val="nil"/>
                <w:between w:val="nil"/>
              </w:pBdr>
              <w:tabs>
                <w:tab w:val="left" w:pos="2580"/>
              </w:tabs>
              <w:spacing w:line="240" w:lineRule="auto"/>
              <w:ind w:left="159"/>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616DBE" w14:paraId="0E4345CF" w14:textId="77777777">
        <w:tc>
          <w:tcPr>
            <w:tcW w:w="2770" w:type="dxa"/>
            <w:shd w:val="clear" w:color="auto" w:fill="auto"/>
            <w:tcMar>
              <w:top w:w="100" w:type="dxa"/>
              <w:left w:w="100" w:type="dxa"/>
              <w:bottom w:w="100" w:type="dxa"/>
              <w:right w:w="100" w:type="dxa"/>
            </w:tcMar>
          </w:tcPr>
          <w:p w14:paraId="349B870C" w14:textId="77777777" w:rsidR="00616DBE" w:rsidRDefault="00EA7CF9">
            <w:pPr>
              <w:widowControl w:val="0"/>
              <w:pBdr>
                <w:top w:val="nil"/>
                <w:left w:val="nil"/>
                <w:bottom w:val="nil"/>
                <w:right w:val="nil"/>
                <w:between w:val="nil"/>
              </w:pBdr>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Title</w:t>
            </w:r>
            <w:proofErr w:type="spellEnd"/>
          </w:p>
        </w:tc>
        <w:tc>
          <w:tcPr>
            <w:tcW w:w="2769" w:type="dxa"/>
            <w:shd w:val="clear" w:color="auto" w:fill="auto"/>
            <w:tcMar>
              <w:top w:w="100" w:type="dxa"/>
              <w:left w:w="100" w:type="dxa"/>
              <w:bottom w:w="100" w:type="dxa"/>
              <w:right w:w="100" w:type="dxa"/>
            </w:tcMar>
          </w:tcPr>
          <w:p w14:paraId="4D98AC7A"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rPr>
            </w:pPr>
            <w:r>
              <w:rPr>
                <w:rFonts w:ascii="Helvetica Neue" w:eastAsia="Helvetica Neue" w:hAnsi="Helvetica Neue" w:cs="Helvetica Neue"/>
              </w:rPr>
              <w:t>Teksts</w:t>
            </w:r>
          </w:p>
        </w:tc>
        <w:tc>
          <w:tcPr>
            <w:tcW w:w="3087" w:type="dxa"/>
            <w:shd w:val="clear" w:color="auto" w:fill="auto"/>
            <w:tcMar>
              <w:top w:w="100" w:type="dxa"/>
              <w:left w:w="100" w:type="dxa"/>
              <w:bottom w:w="100" w:type="dxa"/>
              <w:right w:w="100" w:type="dxa"/>
            </w:tcMar>
          </w:tcPr>
          <w:p w14:paraId="751DAB58"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 xml:space="preserve">Norāda piegādes metodes nosaukumu pirkuma noformēšanas skatā </w:t>
            </w:r>
            <w:proofErr w:type="spellStart"/>
            <w:r>
              <w:rPr>
                <w:rFonts w:ascii="Helvetica Neue" w:eastAsia="Helvetica Neue" w:hAnsi="Helvetica Neue" w:cs="Helvetica Neue"/>
              </w:rPr>
              <w:t>atticīgajā</w:t>
            </w:r>
            <w:proofErr w:type="spellEnd"/>
            <w:r>
              <w:rPr>
                <w:rFonts w:ascii="Helvetica Neue" w:eastAsia="Helvetica Neue" w:hAnsi="Helvetica Neue" w:cs="Helvetica Neue"/>
              </w:rPr>
              <w:t xml:space="preserve"> valodā. </w:t>
            </w:r>
          </w:p>
        </w:tc>
      </w:tr>
      <w:tr w:rsidR="00616DBE" w14:paraId="3FB21CE7" w14:textId="77777777">
        <w:tc>
          <w:tcPr>
            <w:tcW w:w="2770" w:type="dxa"/>
            <w:shd w:val="clear" w:color="auto" w:fill="auto"/>
            <w:tcMar>
              <w:top w:w="100" w:type="dxa"/>
              <w:left w:w="100" w:type="dxa"/>
              <w:bottom w:w="100" w:type="dxa"/>
              <w:right w:w="100" w:type="dxa"/>
            </w:tcMar>
          </w:tcPr>
          <w:p w14:paraId="45D9CCF9"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Tax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class</w:t>
            </w:r>
            <w:proofErr w:type="spellEnd"/>
          </w:p>
        </w:tc>
        <w:tc>
          <w:tcPr>
            <w:tcW w:w="2769" w:type="dxa"/>
            <w:shd w:val="clear" w:color="auto" w:fill="auto"/>
            <w:tcMar>
              <w:top w:w="100" w:type="dxa"/>
              <w:left w:w="100" w:type="dxa"/>
              <w:bottom w:w="100" w:type="dxa"/>
              <w:right w:w="100" w:type="dxa"/>
            </w:tcMar>
          </w:tcPr>
          <w:p w14:paraId="4F993DD4"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rPr>
            </w:pPr>
            <w:r>
              <w:rPr>
                <w:rFonts w:ascii="Helvetica Neue" w:eastAsia="Helvetica Neue" w:hAnsi="Helvetica Neue" w:cs="Helvetica Neue"/>
              </w:rPr>
              <w:t>PVN klase vai –</w:t>
            </w:r>
            <w:proofErr w:type="spellStart"/>
            <w:r>
              <w:rPr>
                <w:rFonts w:ascii="Helvetica Neue" w:eastAsia="Helvetica Neue" w:hAnsi="Helvetica Neue" w:cs="Helvetica Neue"/>
              </w:rPr>
              <w:t>None</w:t>
            </w:r>
            <w:proofErr w:type="spellEnd"/>
            <w:r>
              <w:rPr>
                <w:rFonts w:ascii="Helvetica Neue" w:eastAsia="Helvetica Neue" w:hAnsi="Helvetica Neue" w:cs="Helvetica Neue"/>
              </w:rPr>
              <w:t>– vērtība</w:t>
            </w:r>
          </w:p>
        </w:tc>
        <w:tc>
          <w:tcPr>
            <w:tcW w:w="3087" w:type="dxa"/>
            <w:shd w:val="clear" w:color="auto" w:fill="auto"/>
            <w:tcMar>
              <w:top w:w="100" w:type="dxa"/>
              <w:left w:w="100" w:type="dxa"/>
              <w:bottom w:w="100" w:type="dxa"/>
              <w:right w:w="100" w:type="dxa"/>
            </w:tcMar>
          </w:tcPr>
          <w:p w14:paraId="44E5D1E5"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 xml:space="preserve">Norāda vai piegādes cenai </w:t>
            </w:r>
            <w:proofErr w:type="spellStart"/>
            <w:r>
              <w:rPr>
                <w:rFonts w:ascii="Helvetica Neue" w:eastAsia="Helvetica Neue" w:hAnsi="Helvetica Neue" w:cs="Helvetica Neue"/>
              </w:rPr>
              <w:t>pieškirt</w:t>
            </w:r>
            <w:proofErr w:type="spellEnd"/>
            <w:r>
              <w:rPr>
                <w:rFonts w:ascii="Helvetica Neue" w:eastAsia="Helvetica Neue" w:hAnsi="Helvetica Neue" w:cs="Helvetica Neue"/>
              </w:rPr>
              <w:t xml:space="preserve"> PVN klasi.</w:t>
            </w:r>
          </w:p>
        </w:tc>
      </w:tr>
      <w:tr w:rsidR="00616DBE" w14:paraId="3C3BD437" w14:textId="77777777">
        <w:tc>
          <w:tcPr>
            <w:tcW w:w="2770" w:type="dxa"/>
            <w:shd w:val="clear" w:color="auto" w:fill="auto"/>
            <w:tcMar>
              <w:top w:w="100" w:type="dxa"/>
              <w:left w:w="100" w:type="dxa"/>
              <w:bottom w:w="100" w:type="dxa"/>
              <w:right w:w="100" w:type="dxa"/>
            </w:tcMar>
          </w:tcPr>
          <w:p w14:paraId="2F0B942C"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t>COD status</w:t>
            </w:r>
          </w:p>
        </w:tc>
        <w:tc>
          <w:tcPr>
            <w:tcW w:w="2769" w:type="dxa"/>
            <w:shd w:val="clear" w:color="auto" w:fill="auto"/>
            <w:tcMar>
              <w:top w:w="100" w:type="dxa"/>
              <w:left w:w="100" w:type="dxa"/>
              <w:bottom w:w="100" w:type="dxa"/>
              <w:right w:w="100" w:type="dxa"/>
            </w:tcMar>
          </w:tcPr>
          <w:p w14:paraId="6A40360C"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rPr>
            </w:pPr>
            <w:r>
              <w:rPr>
                <w:rFonts w:ascii="Helvetica Neue" w:eastAsia="Helvetica Neue" w:hAnsi="Helvetica Neue" w:cs="Helvetica Neue"/>
              </w:rPr>
              <w:t xml:space="preserve">Ieslēgts / </w:t>
            </w:r>
            <w:proofErr w:type="spellStart"/>
            <w:r>
              <w:rPr>
                <w:rFonts w:ascii="Helvetica Neue" w:eastAsia="Helvetica Neue" w:hAnsi="Helvetica Neue" w:cs="Helvetica Neue"/>
              </w:rPr>
              <w:t>Izlēgts</w:t>
            </w:r>
            <w:proofErr w:type="spellEnd"/>
          </w:p>
        </w:tc>
        <w:tc>
          <w:tcPr>
            <w:tcW w:w="3087" w:type="dxa"/>
            <w:shd w:val="clear" w:color="auto" w:fill="auto"/>
            <w:tcMar>
              <w:top w:w="100" w:type="dxa"/>
              <w:left w:w="100" w:type="dxa"/>
              <w:bottom w:w="100" w:type="dxa"/>
              <w:right w:w="100" w:type="dxa"/>
            </w:tcMar>
          </w:tcPr>
          <w:p w14:paraId="3C6650F0"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Skaidras naudas savākšana ar pēcmaksu.</w:t>
            </w:r>
          </w:p>
        </w:tc>
      </w:tr>
      <w:tr w:rsidR="00616DBE" w14:paraId="43B0FA51" w14:textId="77777777">
        <w:tc>
          <w:tcPr>
            <w:tcW w:w="2770" w:type="dxa"/>
            <w:shd w:val="clear" w:color="auto" w:fill="auto"/>
            <w:tcMar>
              <w:top w:w="100" w:type="dxa"/>
              <w:left w:w="100" w:type="dxa"/>
              <w:bottom w:w="100" w:type="dxa"/>
              <w:right w:w="100" w:type="dxa"/>
            </w:tcMar>
          </w:tcPr>
          <w:p w14:paraId="5E491154"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User</w:t>
            </w:r>
            <w:proofErr w:type="spellEnd"/>
            <w:r>
              <w:rPr>
                <w:rFonts w:ascii="Helvetica Neue" w:eastAsia="Helvetica Neue" w:hAnsi="Helvetica Neue" w:cs="Helvetica Neue"/>
              </w:rPr>
              <w:t xml:space="preserve"> ID</w:t>
            </w:r>
          </w:p>
        </w:tc>
        <w:tc>
          <w:tcPr>
            <w:tcW w:w="2769" w:type="dxa"/>
            <w:shd w:val="clear" w:color="auto" w:fill="auto"/>
            <w:tcMar>
              <w:top w:w="100" w:type="dxa"/>
              <w:left w:w="100" w:type="dxa"/>
              <w:bottom w:w="100" w:type="dxa"/>
              <w:right w:w="100" w:type="dxa"/>
            </w:tcMar>
          </w:tcPr>
          <w:p w14:paraId="342AAB11"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087" w:type="dxa"/>
            <w:shd w:val="clear" w:color="auto" w:fill="auto"/>
            <w:tcMar>
              <w:top w:w="100" w:type="dxa"/>
              <w:left w:w="100" w:type="dxa"/>
              <w:bottom w:w="100" w:type="dxa"/>
              <w:right w:w="100" w:type="dxa"/>
            </w:tcMar>
          </w:tcPr>
          <w:p w14:paraId="63F18610"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Mans Pasts lietotāja ID.</w:t>
            </w:r>
          </w:p>
        </w:tc>
      </w:tr>
      <w:tr w:rsidR="00616DBE" w14:paraId="23F87237" w14:textId="77777777">
        <w:tc>
          <w:tcPr>
            <w:tcW w:w="2770" w:type="dxa"/>
            <w:shd w:val="clear" w:color="auto" w:fill="auto"/>
            <w:tcMar>
              <w:top w:w="100" w:type="dxa"/>
              <w:left w:w="100" w:type="dxa"/>
              <w:bottom w:w="100" w:type="dxa"/>
              <w:right w:w="100" w:type="dxa"/>
            </w:tcMar>
          </w:tcPr>
          <w:p w14:paraId="777FBB7B"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MyPost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key</w:t>
            </w:r>
            <w:proofErr w:type="spellEnd"/>
          </w:p>
        </w:tc>
        <w:tc>
          <w:tcPr>
            <w:tcW w:w="2769" w:type="dxa"/>
            <w:shd w:val="clear" w:color="auto" w:fill="auto"/>
            <w:tcMar>
              <w:top w:w="100" w:type="dxa"/>
              <w:left w:w="100" w:type="dxa"/>
              <w:bottom w:w="100" w:type="dxa"/>
              <w:right w:w="100" w:type="dxa"/>
            </w:tcMar>
          </w:tcPr>
          <w:p w14:paraId="7A485784"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087" w:type="dxa"/>
            <w:shd w:val="clear" w:color="auto" w:fill="auto"/>
            <w:tcMar>
              <w:top w:w="100" w:type="dxa"/>
              <w:left w:w="100" w:type="dxa"/>
              <w:bottom w:w="100" w:type="dxa"/>
              <w:right w:w="100" w:type="dxa"/>
            </w:tcMar>
          </w:tcPr>
          <w:p w14:paraId="44524A48"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Mans Pasts API atslēga.</w:t>
            </w:r>
          </w:p>
        </w:tc>
      </w:tr>
      <w:tr w:rsidR="00616DBE" w14:paraId="4DA53377" w14:textId="77777777">
        <w:tc>
          <w:tcPr>
            <w:tcW w:w="2770" w:type="dxa"/>
            <w:shd w:val="clear" w:color="auto" w:fill="auto"/>
            <w:tcMar>
              <w:top w:w="100" w:type="dxa"/>
              <w:left w:w="100" w:type="dxa"/>
              <w:bottom w:w="100" w:type="dxa"/>
              <w:right w:w="100" w:type="dxa"/>
            </w:tcMar>
          </w:tcPr>
          <w:p w14:paraId="0D427B74"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ExpressPost</w:t>
            </w:r>
            <w:proofErr w:type="spellEnd"/>
            <w:r>
              <w:rPr>
                <w:rFonts w:ascii="Helvetica Neue" w:eastAsia="Helvetica Neue" w:hAnsi="Helvetica Neue" w:cs="Helvetica Neue"/>
              </w:rPr>
              <w:t xml:space="preserve"> API </w:t>
            </w:r>
            <w:proofErr w:type="spellStart"/>
            <w:r>
              <w:rPr>
                <w:rFonts w:ascii="Helvetica Neue" w:eastAsia="Helvetica Neue" w:hAnsi="Helvetica Neue" w:cs="Helvetica Neue"/>
              </w:rPr>
              <w:t>secret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key</w:t>
            </w:r>
            <w:proofErr w:type="spellEnd"/>
          </w:p>
        </w:tc>
        <w:tc>
          <w:tcPr>
            <w:tcW w:w="2769" w:type="dxa"/>
            <w:shd w:val="clear" w:color="auto" w:fill="auto"/>
            <w:tcMar>
              <w:top w:w="100" w:type="dxa"/>
              <w:left w:w="100" w:type="dxa"/>
              <w:bottom w:w="100" w:type="dxa"/>
              <w:right w:w="100" w:type="dxa"/>
            </w:tcMar>
          </w:tcPr>
          <w:p w14:paraId="4A86D1F4"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Ciparu un burtu sajaukuma vērtība</w:t>
            </w:r>
          </w:p>
        </w:tc>
        <w:tc>
          <w:tcPr>
            <w:tcW w:w="3087" w:type="dxa"/>
            <w:shd w:val="clear" w:color="auto" w:fill="auto"/>
            <w:tcMar>
              <w:top w:w="100" w:type="dxa"/>
              <w:left w:w="100" w:type="dxa"/>
              <w:bottom w:w="100" w:type="dxa"/>
              <w:right w:w="100" w:type="dxa"/>
            </w:tcMar>
          </w:tcPr>
          <w:p w14:paraId="31315C0D"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Express Pasts API slepenā atslēga.</w:t>
            </w:r>
          </w:p>
        </w:tc>
      </w:tr>
      <w:tr w:rsidR="00616DBE" w14:paraId="1540372C" w14:textId="77777777">
        <w:tc>
          <w:tcPr>
            <w:tcW w:w="2770" w:type="dxa"/>
            <w:shd w:val="clear" w:color="auto" w:fill="auto"/>
            <w:tcMar>
              <w:top w:w="100" w:type="dxa"/>
              <w:left w:w="100" w:type="dxa"/>
              <w:bottom w:w="100" w:type="dxa"/>
              <w:right w:w="100" w:type="dxa"/>
            </w:tcMar>
          </w:tcPr>
          <w:p w14:paraId="55B446C7"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t xml:space="preserve">COD </w:t>
            </w:r>
            <w:proofErr w:type="spellStart"/>
            <w:r>
              <w:rPr>
                <w:rFonts w:ascii="Helvetica Neue" w:eastAsia="Helvetica Neue" w:hAnsi="Helvetica Neue" w:cs="Helvetica Neue"/>
              </w:rPr>
              <w:t>transfer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account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000C2560"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Bankas konta numurs</w:t>
            </w:r>
          </w:p>
        </w:tc>
        <w:tc>
          <w:tcPr>
            <w:tcW w:w="3087" w:type="dxa"/>
            <w:shd w:val="clear" w:color="auto" w:fill="auto"/>
            <w:tcMar>
              <w:top w:w="100" w:type="dxa"/>
              <w:left w:w="100" w:type="dxa"/>
              <w:bottom w:w="100" w:type="dxa"/>
              <w:right w:w="100" w:type="dxa"/>
            </w:tcMar>
          </w:tcPr>
          <w:p w14:paraId="6D02889F"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Bankas konta numurs pēcmaksai.</w:t>
            </w:r>
          </w:p>
        </w:tc>
      </w:tr>
      <w:tr w:rsidR="00616DBE" w14:paraId="279D21EB" w14:textId="77777777">
        <w:tc>
          <w:tcPr>
            <w:tcW w:w="2770" w:type="dxa"/>
            <w:shd w:val="clear" w:color="auto" w:fill="auto"/>
            <w:tcMar>
              <w:top w:w="100" w:type="dxa"/>
              <w:left w:w="100" w:type="dxa"/>
              <w:bottom w:w="100" w:type="dxa"/>
              <w:right w:w="100" w:type="dxa"/>
            </w:tcMar>
          </w:tcPr>
          <w:p w14:paraId="5B915A64"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t xml:space="preserve">COD </w:t>
            </w:r>
            <w:proofErr w:type="spellStart"/>
            <w:r>
              <w:rPr>
                <w:rFonts w:ascii="Helvetica Neue" w:eastAsia="Helvetica Neue" w:hAnsi="Helvetica Neue" w:cs="Helvetica Neue"/>
              </w:rPr>
              <w:t>company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lastRenderedPageBreak/>
              <w:t>registration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number</w:t>
            </w:r>
            <w:proofErr w:type="spellEnd"/>
          </w:p>
        </w:tc>
        <w:tc>
          <w:tcPr>
            <w:tcW w:w="2769" w:type="dxa"/>
            <w:shd w:val="clear" w:color="auto" w:fill="auto"/>
            <w:tcMar>
              <w:top w:w="100" w:type="dxa"/>
              <w:left w:w="100" w:type="dxa"/>
              <w:bottom w:w="100" w:type="dxa"/>
              <w:right w:w="100" w:type="dxa"/>
            </w:tcMar>
          </w:tcPr>
          <w:p w14:paraId="72458C23"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lastRenderedPageBreak/>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w:t>
            </w:r>
            <w:r>
              <w:rPr>
                <w:rFonts w:ascii="Helvetica Neue" w:eastAsia="Helvetica Neue" w:hAnsi="Helvetica Neue" w:cs="Helvetica Neue"/>
              </w:rPr>
              <w:lastRenderedPageBreak/>
              <w:t>numurs</w:t>
            </w:r>
          </w:p>
        </w:tc>
        <w:tc>
          <w:tcPr>
            <w:tcW w:w="3087" w:type="dxa"/>
            <w:shd w:val="clear" w:color="auto" w:fill="auto"/>
            <w:tcMar>
              <w:top w:w="100" w:type="dxa"/>
              <w:left w:w="100" w:type="dxa"/>
              <w:bottom w:w="100" w:type="dxa"/>
              <w:right w:w="100" w:type="dxa"/>
            </w:tcMar>
          </w:tcPr>
          <w:p w14:paraId="711E0470"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lastRenderedPageBreak/>
              <w:t xml:space="preserve">Uzņēmuma </w:t>
            </w:r>
            <w:proofErr w:type="spellStart"/>
            <w:r>
              <w:rPr>
                <w:rFonts w:ascii="Helvetica Neue" w:eastAsia="Helvetica Neue" w:hAnsi="Helvetica Neue" w:cs="Helvetica Neue"/>
              </w:rPr>
              <w:t>reģistācijas</w:t>
            </w:r>
            <w:proofErr w:type="spellEnd"/>
            <w:r>
              <w:rPr>
                <w:rFonts w:ascii="Helvetica Neue" w:eastAsia="Helvetica Neue" w:hAnsi="Helvetica Neue" w:cs="Helvetica Neue"/>
              </w:rPr>
              <w:t xml:space="preserve"> </w:t>
            </w:r>
            <w:r>
              <w:rPr>
                <w:rFonts w:ascii="Helvetica Neue" w:eastAsia="Helvetica Neue" w:hAnsi="Helvetica Neue" w:cs="Helvetica Neue"/>
              </w:rPr>
              <w:lastRenderedPageBreak/>
              <w:t>numurs pēcmaksai.</w:t>
            </w:r>
          </w:p>
        </w:tc>
      </w:tr>
      <w:tr w:rsidR="00616DBE" w14:paraId="5AD03434" w14:textId="77777777">
        <w:tc>
          <w:tcPr>
            <w:tcW w:w="2770" w:type="dxa"/>
            <w:shd w:val="clear" w:color="auto" w:fill="auto"/>
            <w:tcMar>
              <w:top w:w="100" w:type="dxa"/>
              <w:left w:w="100" w:type="dxa"/>
              <w:bottom w:w="100" w:type="dxa"/>
              <w:right w:w="100" w:type="dxa"/>
            </w:tcMar>
          </w:tcPr>
          <w:p w14:paraId="522AF722"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lastRenderedPageBreak/>
              <w:t>HS Code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5557A71F"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Ciparu vērtība</w:t>
            </w:r>
          </w:p>
        </w:tc>
        <w:tc>
          <w:tcPr>
            <w:tcW w:w="3087" w:type="dxa"/>
            <w:shd w:val="clear" w:color="auto" w:fill="auto"/>
            <w:tcMar>
              <w:top w:w="100" w:type="dxa"/>
              <w:left w:w="100" w:type="dxa"/>
              <w:bottom w:w="100" w:type="dxa"/>
              <w:right w:w="100" w:type="dxa"/>
            </w:tcMar>
          </w:tcPr>
          <w:p w14:paraId="1EB32CF3"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HS kods starptautiskiem sūtījumiem.</w:t>
            </w:r>
          </w:p>
        </w:tc>
      </w:tr>
      <w:tr w:rsidR="00616DBE" w14:paraId="52FF00FC" w14:textId="77777777">
        <w:tc>
          <w:tcPr>
            <w:tcW w:w="2770" w:type="dxa"/>
            <w:shd w:val="clear" w:color="auto" w:fill="auto"/>
            <w:tcMar>
              <w:top w:w="100" w:type="dxa"/>
              <w:left w:w="100" w:type="dxa"/>
              <w:bottom w:w="100" w:type="dxa"/>
              <w:right w:w="100" w:type="dxa"/>
            </w:tcMar>
          </w:tcPr>
          <w:p w14:paraId="006F8523"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Product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Country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of</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Origin</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for</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international</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shipments</w:t>
            </w:r>
            <w:proofErr w:type="spellEnd"/>
            <w:r>
              <w:rPr>
                <w:rFonts w:ascii="Helvetica Neue" w:eastAsia="Helvetica Neue" w:hAnsi="Helvetica Neue" w:cs="Helvetica Neue"/>
              </w:rPr>
              <w:t>)</w:t>
            </w:r>
          </w:p>
        </w:tc>
        <w:tc>
          <w:tcPr>
            <w:tcW w:w="2769" w:type="dxa"/>
            <w:shd w:val="clear" w:color="auto" w:fill="auto"/>
            <w:tcMar>
              <w:top w:w="100" w:type="dxa"/>
              <w:left w:w="100" w:type="dxa"/>
              <w:bottom w:w="100" w:type="dxa"/>
              <w:right w:w="100" w:type="dxa"/>
            </w:tcMar>
          </w:tcPr>
          <w:p w14:paraId="515345D0"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Izvēles vērtība</w:t>
            </w:r>
          </w:p>
        </w:tc>
        <w:tc>
          <w:tcPr>
            <w:tcW w:w="3087" w:type="dxa"/>
            <w:shd w:val="clear" w:color="auto" w:fill="auto"/>
            <w:tcMar>
              <w:top w:w="100" w:type="dxa"/>
              <w:left w:w="100" w:type="dxa"/>
              <w:bottom w:w="100" w:type="dxa"/>
              <w:right w:w="100" w:type="dxa"/>
            </w:tcMar>
          </w:tcPr>
          <w:p w14:paraId="02AA1BF4"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Izcelsmes valsts starptautiskiem sūtījumiem</w:t>
            </w:r>
          </w:p>
        </w:tc>
      </w:tr>
      <w:tr w:rsidR="00616DBE" w14:paraId="40696167" w14:textId="77777777">
        <w:tc>
          <w:tcPr>
            <w:tcW w:w="2770" w:type="dxa"/>
            <w:shd w:val="clear" w:color="auto" w:fill="auto"/>
            <w:tcMar>
              <w:top w:w="100" w:type="dxa"/>
              <w:left w:w="100" w:type="dxa"/>
              <w:bottom w:w="100" w:type="dxa"/>
              <w:right w:w="100" w:type="dxa"/>
            </w:tcMar>
          </w:tcPr>
          <w:p w14:paraId="1BD596DF"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t>Test mode</w:t>
            </w:r>
          </w:p>
        </w:tc>
        <w:tc>
          <w:tcPr>
            <w:tcW w:w="2769" w:type="dxa"/>
            <w:shd w:val="clear" w:color="auto" w:fill="auto"/>
            <w:tcMar>
              <w:top w:w="100" w:type="dxa"/>
              <w:left w:w="100" w:type="dxa"/>
              <w:bottom w:w="100" w:type="dxa"/>
              <w:right w:w="100" w:type="dxa"/>
            </w:tcMar>
          </w:tcPr>
          <w:p w14:paraId="6C09B2E3" w14:textId="77777777" w:rsidR="00616DBE" w:rsidRDefault="00EA7CF9">
            <w:pPr>
              <w:widowControl w:val="0"/>
              <w:pBdr>
                <w:top w:val="nil"/>
                <w:left w:val="nil"/>
                <w:bottom w:val="nil"/>
                <w:right w:val="nil"/>
                <w:between w:val="nil"/>
              </w:pBdr>
              <w:spacing w:line="240" w:lineRule="auto"/>
              <w:ind w:left="113"/>
              <w:rPr>
                <w:rFonts w:ascii="Helvetica Neue" w:eastAsia="Helvetica Neue" w:hAnsi="Helvetica Neue" w:cs="Helvetica Neue"/>
              </w:rPr>
            </w:pPr>
            <w:r>
              <w:rPr>
                <w:rFonts w:ascii="Helvetica Neue" w:eastAsia="Helvetica Neue" w:hAnsi="Helvetica Neue" w:cs="Helvetica Neue"/>
              </w:rPr>
              <w:t>Ieslēgts / Izslēgts</w:t>
            </w:r>
          </w:p>
        </w:tc>
        <w:tc>
          <w:tcPr>
            <w:tcW w:w="3087" w:type="dxa"/>
            <w:shd w:val="clear" w:color="auto" w:fill="auto"/>
            <w:tcMar>
              <w:top w:w="100" w:type="dxa"/>
              <w:left w:w="100" w:type="dxa"/>
              <w:bottom w:w="100" w:type="dxa"/>
              <w:right w:w="100" w:type="dxa"/>
            </w:tcMar>
          </w:tcPr>
          <w:p w14:paraId="4B20B26A"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Norāda vai modulis ir testa vidē vai ražošanas vidē.</w:t>
            </w:r>
          </w:p>
        </w:tc>
      </w:tr>
      <w:tr w:rsidR="00616DBE" w14:paraId="38B72601" w14:textId="77777777">
        <w:tc>
          <w:tcPr>
            <w:tcW w:w="2770" w:type="dxa"/>
            <w:shd w:val="clear" w:color="auto" w:fill="auto"/>
            <w:tcMar>
              <w:top w:w="100" w:type="dxa"/>
              <w:left w:w="100" w:type="dxa"/>
              <w:bottom w:w="100" w:type="dxa"/>
              <w:right w:w="100" w:type="dxa"/>
            </w:tcMar>
          </w:tcPr>
          <w:p w14:paraId="25CA7E8B" w14:textId="77777777" w:rsidR="00616DBE" w:rsidRDefault="00EA7CF9">
            <w:pPr>
              <w:widowControl w:val="0"/>
              <w:spacing w:line="240" w:lineRule="auto"/>
              <w:ind w:left="182"/>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646550F8"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Ieslēgts / Izslēgts</w:t>
            </w:r>
          </w:p>
        </w:tc>
        <w:tc>
          <w:tcPr>
            <w:tcW w:w="3087" w:type="dxa"/>
            <w:shd w:val="clear" w:color="auto" w:fill="auto"/>
            <w:tcMar>
              <w:top w:w="100" w:type="dxa"/>
              <w:left w:w="100" w:type="dxa"/>
              <w:bottom w:w="100" w:type="dxa"/>
              <w:right w:w="100" w:type="dxa"/>
            </w:tcMar>
          </w:tcPr>
          <w:p w14:paraId="1DE015F5"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Norāda vai modulis ir ieslēgts vai izslēgts.</w:t>
            </w:r>
          </w:p>
        </w:tc>
      </w:tr>
      <w:tr w:rsidR="00616DBE" w14:paraId="72ACFBE3" w14:textId="77777777">
        <w:tc>
          <w:tcPr>
            <w:tcW w:w="2770" w:type="dxa"/>
            <w:shd w:val="clear" w:color="auto" w:fill="auto"/>
            <w:tcMar>
              <w:top w:w="100" w:type="dxa"/>
              <w:left w:w="100" w:type="dxa"/>
              <w:bottom w:w="100" w:type="dxa"/>
              <w:right w:w="100" w:type="dxa"/>
            </w:tcMar>
          </w:tcPr>
          <w:p w14:paraId="6539D192" w14:textId="77777777" w:rsidR="00616DBE" w:rsidRDefault="00EA7CF9">
            <w:pPr>
              <w:widowControl w:val="0"/>
              <w:spacing w:line="240" w:lineRule="auto"/>
              <w:ind w:left="182"/>
              <w:rPr>
                <w:rFonts w:ascii="Helvetica Neue" w:eastAsia="Helvetica Neue" w:hAnsi="Helvetica Neue" w:cs="Helvetica Neue"/>
              </w:rPr>
            </w:pPr>
            <w:proofErr w:type="spellStart"/>
            <w:r>
              <w:rPr>
                <w:rFonts w:ascii="Helvetica Neue" w:eastAsia="Helvetica Neue" w:hAnsi="Helvetica Neue" w:cs="Helvetica Neue"/>
              </w:rPr>
              <w:t>Sort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Order</w:t>
            </w:r>
            <w:proofErr w:type="spellEnd"/>
          </w:p>
        </w:tc>
        <w:tc>
          <w:tcPr>
            <w:tcW w:w="2769" w:type="dxa"/>
            <w:shd w:val="clear" w:color="auto" w:fill="auto"/>
            <w:tcMar>
              <w:top w:w="100" w:type="dxa"/>
              <w:left w:w="100" w:type="dxa"/>
              <w:bottom w:w="100" w:type="dxa"/>
              <w:right w:w="100" w:type="dxa"/>
            </w:tcMar>
          </w:tcPr>
          <w:p w14:paraId="7629CCBD" w14:textId="77777777" w:rsidR="00616DBE" w:rsidRDefault="00EA7CF9">
            <w:pPr>
              <w:widowControl w:val="0"/>
              <w:spacing w:line="240" w:lineRule="auto"/>
              <w:ind w:left="113"/>
              <w:rPr>
                <w:rFonts w:ascii="Helvetica Neue" w:eastAsia="Helvetica Neue" w:hAnsi="Helvetica Neue" w:cs="Helvetica Neue"/>
              </w:rPr>
            </w:pPr>
            <w:r>
              <w:rPr>
                <w:rFonts w:ascii="Helvetica Neue" w:eastAsia="Helvetica Neue" w:hAnsi="Helvetica Neue" w:cs="Helvetica Neue"/>
              </w:rPr>
              <w:t>Ciparu vērtība</w:t>
            </w:r>
          </w:p>
        </w:tc>
        <w:tc>
          <w:tcPr>
            <w:tcW w:w="3087" w:type="dxa"/>
            <w:shd w:val="clear" w:color="auto" w:fill="auto"/>
            <w:tcMar>
              <w:top w:w="100" w:type="dxa"/>
              <w:left w:w="100" w:type="dxa"/>
              <w:bottom w:w="100" w:type="dxa"/>
              <w:right w:w="100" w:type="dxa"/>
            </w:tcMar>
          </w:tcPr>
          <w:p w14:paraId="3CA074C8" w14:textId="77777777" w:rsidR="00616DBE" w:rsidRDefault="00EA7CF9">
            <w:pPr>
              <w:widowControl w:val="0"/>
              <w:tabs>
                <w:tab w:val="left" w:pos="2580"/>
              </w:tabs>
              <w:spacing w:line="240" w:lineRule="auto"/>
              <w:ind w:left="159"/>
              <w:rPr>
                <w:rFonts w:ascii="Helvetica Neue" w:eastAsia="Helvetica Neue" w:hAnsi="Helvetica Neue" w:cs="Helvetica Neue"/>
              </w:rPr>
            </w:pPr>
            <w:r>
              <w:rPr>
                <w:rFonts w:ascii="Helvetica Neue" w:eastAsia="Helvetica Neue" w:hAnsi="Helvetica Neue" w:cs="Helvetica Neue"/>
              </w:rPr>
              <w:t>Norāda moduļa secību starp piegādes veidiem pirkuma noformēšanas skatā.</w:t>
            </w:r>
          </w:p>
        </w:tc>
      </w:tr>
    </w:tbl>
    <w:p w14:paraId="71482E7F"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 xml:space="preserve">Norādiet arī attiecīgo informāciju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zonām uz kurām modulis darbosies ar tur nepieciešamo informāciju. </w:t>
      </w:r>
      <w:proofErr w:type="spellStart"/>
      <w:r>
        <w:rPr>
          <w:rFonts w:ascii="Helvetica Neue" w:eastAsia="Helvetica Neue" w:hAnsi="Helvetica Neue" w:cs="Helvetica Neue"/>
        </w:rPr>
        <w:t>Piejamās</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Geo</w:t>
      </w:r>
      <w:proofErr w:type="spellEnd"/>
      <w:r>
        <w:rPr>
          <w:rFonts w:ascii="Helvetica Neue" w:eastAsia="Helvetica Neue" w:hAnsi="Helvetica Neue" w:cs="Helvetica Neue"/>
        </w:rPr>
        <w:t xml:space="preserve"> zonas ir iespējams modificēt sadaļā </w:t>
      </w:r>
      <w:proofErr w:type="spellStart"/>
      <w:r>
        <w:rPr>
          <w:rFonts w:ascii="Helvetica Neue" w:eastAsia="Helvetica Neue" w:hAnsi="Helvetica Neue" w:cs="Helvetica Neue"/>
        </w:rPr>
        <w:t>S</w:t>
      </w:r>
      <w:r>
        <w:rPr>
          <w:rFonts w:ascii="Helvetica Neue" w:eastAsia="Helvetica Neue" w:hAnsi="Helvetica Neue" w:cs="Helvetica Neue"/>
          <w:i/>
        </w:rPr>
        <w:t>ystem</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Localisation</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Geo</w:t>
      </w:r>
      <w:proofErr w:type="spellEnd"/>
      <w:r>
        <w:rPr>
          <w:rFonts w:ascii="Helvetica Neue" w:eastAsia="Helvetica Neue" w:hAnsi="Helvetica Neue" w:cs="Helvetica Neue"/>
          <w:i/>
        </w:rPr>
        <w:t xml:space="preserve"> </w:t>
      </w:r>
      <w:proofErr w:type="spellStart"/>
      <w:r>
        <w:rPr>
          <w:rFonts w:ascii="Helvetica Neue" w:eastAsia="Helvetica Neue" w:hAnsi="Helvetica Neue" w:cs="Helvetica Neue"/>
          <w:i/>
        </w:rPr>
        <w:t>Zones</w:t>
      </w:r>
      <w:proofErr w:type="spellEnd"/>
      <w:r>
        <w:rPr>
          <w:rFonts w:ascii="Helvetica Neue" w:eastAsia="Helvetica Neue" w:hAnsi="Helvetica Neue" w:cs="Helvetica Neue"/>
        </w:rPr>
        <w:t>. Pēc informācijas ievadīšanas augšā, labajā pusē, nospiediet pogu “Saglabāt”.</w:t>
      </w:r>
    </w:p>
    <w:p w14:paraId="792CA1DD" w14:textId="77777777" w:rsidR="00616DBE" w:rsidRDefault="00EA7CF9">
      <w:pPr>
        <w:ind w:left="567"/>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14572CC5" wp14:editId="62F04C37">
            <wp:extent cx="5174615" cy="3950740"/>
            <wp:effectExtent l="0" t="0" r="6985" b="0"/>
            <wp:docPr id="1735928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4"/>
                    <a:srcRect t="6573"/>
                    <a:stretch/>
                  </pic:blipFill>
                  <pic:spPr bwMode="auto">
                    <a:xfrm>
                      <a:off x="0" y="0"/>
                      <a:ext cx="5175151" cy="3951149"/>
                    </a:xfrm>
                    <a:prstGeom prst="rect">
                      <a:avLst/>
                    </a:prstGeom>
                    <a:ln>
                      <a:noFill/>
                    </a:ln>
                    <a:extLst>
                      <a:ext uri="{53640926-AAD7-44D8-BBD7-CCE9431645EC}">
                        <a14:shadowObscured xmlns:a14="http://schemas.microsoft.com/office/drawing/2010/main"/>
                      </a:ext>
                    </a:extLst>
                  </pic:spPr>
                </pic:pic>
              </a:graphicData>
            </a:graphic>
          </wp:inline>
        </w:drawing>
      </w:r>
    </w:p>
    <w:p w14:paraId="404A927F" w14:textId="77777777" w:rsidR="00616DBE" w:rsidRDefault="00616DBE">
      <w:pPr>
        <w:ind w:left="567" w:hanging="567"/>
        <w:rPr>
          <w:rFonts w:ascii="Helvetica Neue" w:eastAsia="Helvetica Neue" w:hAnsi="Helvetica Neue" w:cs="Helvetica Neue"/>
        </w:rPr>
      </w:pPr>
    </w:p>
    <w:p w14:paraId="07E2EBAE" w14:textId="77777777" w:rsidR="00616DBE" w:rsidRDefault="00EA7CF9">
      <w:pPr>
        <w:rPr>
          <w:rFonts w:ascii="Helvetica Neue" w:eastAsia="Helvetica Neue" w:hAnsi="Helvetica Neue" w:cs="Helvetica Neue"/>
        </w:rPr>
      </w:pPr>
      <w:r>
        <w:br w:type="page"/>
      </w:r>
    </w:p>
    <w:p w14:paraId="27782803" w14:textId="77777777" w:rsidR="00616DBE" w:rsidRDefault="00616DBE">
      <w:pPr>
        <w:rPr>
          <w:rFonts w:ascii="Helvetica Neue" w:eastAsia="Helvetica Neue" w:hAnsi="Helvetica Neue" w:cs="Helvetica Neue"/>
        </w:rPr>
      </w:pPr>
    </w:p>
    <w:tbl>
      <w:tblPr>
        <w:tblStyle w:val="a4"/>
        <w:tblW w:w="830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0"/>
        <w:gridCol w:w="2769"/>
        <w:gridCol w:w="2769"/>
      </w:tblGrid>
      <w:tr w:rsidR="00616DBE" w14:paraId="0C0EF7E7" w14:textId="77777777">
        <w:tc>
          <w:tcPr>
            <w:tcW w:w="2770" w:type="dxa"/>
            <w:shd w:val="clear" w:color="auto" w:fill="002F6C"/>
            <w:tcMar>
              <w:top w:w="100" w:type="dxa"/>
              <w:left w:w="100" w:type="dxa"/>
              <w:bottom w:w="100" w:type="dxa"/>
              <w:right w:w="100" w:type="dxa"/>
            </w:tcMar>
          </w:tcPr>
          <w:p w14:paraId="47A3BE9A" w14:textId="77777777" w:rsidR="00616DBE" w:rsidRDefault="00EA7CF9">
            <w:pPr>
              <w:widowControl w:val="0"/>
              <w:spacing w:line="240" w:lineRule="auto"/>
              <w:ind w:left="567" w:hanging="567"/>
              <w:rPr>
                <w:rFonts w:ascii="Helvetica Neue" w:eastAsia="Helvetica Neue" w:hAnsi="Helvetica Neue" w:cs="Helvetica Neue"/>
                <w:b/>
                <w:color w:val="FFFFFF"/>
              </w:rPr>
            </w:pPr>
            <w:r>
              <w:rPr>
                <w:rFonts w:ascii="Helvetica Neue" w:eastAsia="Helvetica Neue" w:hAnsi="Helvetica Neue" w:cs="Helvetica Neue"/>
                <w:b/>
                <w:color w:val="FFFFFF"/>
              </w:rPr>
              <w:t>Lauka nosaukums</w:t>
            </w:r>
          </w:p>
        </w:tc>
        <w:tc>
          <w:tcPr>
            <w:tcW w:w="2769" w:type="dxa"/>
            <w:shd w:val="clear" w:color="auto" w:fill="002F6C"/>
            <w:tcMar>
              <w:top w:w="100" w:type="dxa"/>
              <w:left w:w="100" w:type="dxa"/>
              <w:bottom w:w="100" w:type="dxa"/>
              <w:right w:w="100" w:type="dxa"/>
            </w:tcMar>
          </w:tcPr>
          <w:p w14:paraId="6FD3E6AB" w14:textId="77777777" w:rsidR="00616DBE" w:rsidRDefault="00EA7CF9">
            <w:pPr>
              <w:widowControl w:val="0"/>
              <w:spacing w:line="240" w:lineRule="auto"/>
              <w:ind w:left="87"/>
              <w:rPr>
                <w:rFonts w:ascii="Helvetica Neue" w:eastAsia="Helvetica Neue" w:hAnsi="Helvetica Neue" w:cs="Helvetica Neue"/>
                <w:b/>
                <w:color w:val="FFFFFF"/>
              </w:rPr>
            </w:pPr>
            <w:r>
              <w:rPr>
                <w:rFonts w:ascii="Helvetica Neue" w:eastAsia="Helvetica Neue" w:hAnsi="Helvetica Neue" w:cs="Helvetica Neue"/>
                <w:b/>
                <w:color w:val="FFFFFF"/>
              </w:rPr>
              <w:t>Iespējamās vērtības</w:t>
            </w:r>
          </w:p>
        </w:tc>
        <w:tc>
          <w:tcPr>
            <w:tcW w:w="2769" w:type="dxa"/>
            <w:shd w:val="clear" w:color="auto" w:fill="002F6C"/>
            <w:tcMar>
              <w:top w:w="100" w:type="dxa"/>
              <w:left w:w="100" w:type="dxa"/>
              <w:bottom w:w="100" w:type="dxa"/>
              <w:right w:w="100" w:type="dxa"/>
            </w:tcMar>
          </w:tcPr>
          <w:p w14:paraId="2F452E53" w14:textId="77777777" w:rsidR="00616DBE" w:rsidRDefault="00EA7CF9">
            <w:pPr>
              <w:widowControl w:val="0"/>
              <w:spacing w:line="240" w:lineRule="auto"/>
              <w:ind w:left="159"/>
              <w:rPr>
                <w:rFonts w:ascii="Helvetica Neue" w:eastAsia="Helvetica Neue" w:hAnsi="Helvetica Neue" w:cs="Helvetica Neue"/>
                <w:b/>
                <w:color w:val="FFFFFF"/>
              </w:rPr>
            </w:pPr>
            <w:r>
              <w:rPr>
                <w:rFonts w:ascii="Helvetica Neue" w:eastAsia="Helvetica Neue" w:hAnsi="Helvetica Neue" w:cs="Helvetica Neue"/>
                <w:b/>
                <w:color w:val="FFFFFF"/>
              </w:rPr>
              <w:t>Lauka apraksts</w:t>
            </w:r>
          </w:p>
        </w:tc>
      </w:tr>
      <w:tr w:rsidR="00616DBE" w14:paraId="0477A338" w14:textId="77777777">
        <w:tc>
          <w:tcPr>
            <w:tcW w:w="2770" w:type="dxa"/>
            <w:shd w:val="clear" w:color="auto" w:fill="auto"/>
            <w:tcMar>
              <w:top w:w="100" w:type="dxa"/>
              <w:left w:w="100" w:type="dxa"/>
              <w:bottom w:w="100" w:type="dxa"/>
              <w:right w:w="100" w:type="dxa"/>
            </w:tcMar>
          </w:tcPr>
          <w:p w14:paraId="354912EA"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Price</w:t>
            </w:r>
            <w:proofErr w:type="spellEnd"/>
          </w:p>
        </w:tc>
        <w:tc>
          <w:tcPr>
            <w:tcW w:w="2769" w:type="dxa"/>
            <w:shd w:val="clear" w:color="auto" w:fill="auto"/>
            <w:tcMar>
              <w:top w:w="100" w:type="dxa"/>
              <w:left w:w="100" w:type="dxa"/>
              <w:bottom w:w="100" w:type="dxa"/>
              <w:right w:w="100" w:type="dxa"/>
            </w:tcMar>
          </w:tcPr>
          <w:p w14:paraId="4F67651C"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Cena, piem.: 0:2.99,5:4.99</w:t>
            </w:r>
          </w:p>
        </w:tc>
        <w:tc>
          <w:tcPr>
            <w:tcW w:w="2769" w:type="dxa"/>
            <w:shd w:val="clear" w:color="auto" w:fill="auto"/>
            <w:tcMar>
              <w:top w:w="100" w:type="dxa"/>
              <w:left w:w="100" w:type="dxa"/>
              <w:bottom w:w="100" w:type="dxa"/>
              <w:right w:w="100" w:type="dxa"/>
            </w:tcMar>
          </w:tcPr>
          <w:p w14:paraId="4C9ED5A9"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 xml:space="preserve">Piegādes cena atkarībā no svara, kas tiek rādīta klientam piegādei. </w:t>
            </w:r>
            <w:proofErr w:type="spellStart"/>
            <w:r>
              <w:rPr>
                <w:rFonts w:ascii="Helvetica Neue" w:eastAsia="Helvetica Neue" w:hAnsi="Helvetica Neue" w:cs="Helvetica Neue"/>
              </w:rPr>
              <w:t>Janorāda</w:t>
            </w:r>
            <w:proofErr w:type="spellEnd"/>
            <w:r>
              <w:rPr>
                <w:rFonts w:ascii="Helvetica Neue" w:eastAsia="Helvetica Neue" w:hAnsi="Helvetica Neue" w:cs="Helvetica Neue"/>
              </w:rPr>
              <w:t xml:space="preserve"> kā </w:t>
            </w:r>
            <w:proofErr w:type="spellStart"/>
            <w:r>
              <w:rPr>
                <w:rFonts w:ascii="Helvetica Neue" w:eastAsia="Helvetica Neue" w:hAnsi="Helvetica Neue" w:cs="Helvetica Neue"/>
              </w:rPr>
              <w:t>svars:cena</w:t>
            </w:r>
            <w:proofErr w:type="spellEnd"/>
            <w:r>
              <w:rPr>
                <w:rFonts w:ascii="Helvetica Neue" w:eastAsia="Helvetica Neue" w:hAnsi="Helvetica Neue" w:cs="Helvetica Neue"/>
              </w:rPr>
              <w:t>, vērtības atdalot ar komatu.</w:t>
            </w:r>
          </w:p>
        </w:tc>
      </w:tr>
      <w:tr w:rsidR="00616DBE" w14:paraId="259800E0" w14:textId="77777777">
        <w:tc>
          <w:tcPr>
            <w:tcW w:w="2770" w:type="dxa"/>
            <w:shd w:val="clear" w:color="auto" w:fill="auto"/>
            <w:tcMar>
              <w:top w:w="100" w:type="dxa"/>
              <w:left w:w="100" w:type="dxa"/>
              <w:bottom w:w="100" w:type="dxa"/>
              <w:right w:w="100" w:type="dxa"/>
            </w:tcMar>
          </w:tcPr>
          <w:p w14:paraId="7CBD4141"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Free</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Shipping</w:t>
            </w:r>
            <w:proofErr w:type="spellEnd"/>
          </w:p>
        </w:tc>
        <w:tc>
          <w:tcPr>
            <w:tcW w:w="2769" w:type="dxa"/>
            <w:shd w:val="clear" w:color="auto" w:fill="auto"/>
            <w:tcMar>
              <w:top w:w="100" w:type="dxa"/>
              <w:left w:w="100" w:type="dxa"/>
              <w:bottom w:w="100" w:type="dxa"/>
              <w:right w:w="100" w:type="dxa"/>
            </w:tcMar>
          </w:tcPr>
          <w:p w14:paraId="037D575F" w14:textId="77777777" w:rsidR="00616DBE" w:rsidRDefault="00EA7CF9">
            <w:pPr>
              <w:widowControl w:val="0"/>
              <w:spacing w:line="240" w:lineRule="auto"/>
              <w:ind w:left="87"/>
              <w:rPr>
                <w:rFonts w:ascii="Helvetica Neue" w:eastAsia="Helvetica Neue" w:hAnsi="Helvetica Neue" w:cs="Helvetica Neue"/>
              </w:rPr>
            </w:pPr>
            <w:r>
              <w:rPr>
                <w:rFonts w:ascii="Helvetica Neue" w:eastAsia="Helvetica Neue" w:hAnsi="Helvetica Neue" w:cs="Helvetica Neue"/>
              </w:rPr>
              <w:t>Cena, piem.: 20.00</w:t>
            </w:r>
          </w:p>
        </w:tc>
        <w:tc>
          <w:tcPr>
            <w:tcW w:w="2769" w:type="dxa"/>
            <w:shd w:val="clear" w:color="auto" w:fill="auto"/>
            <w:tcMar>
              <w:top w:w="100" w:type="dxa"/>
              <w:left w:w="100" w:type="dxa"/>
              <w:bottom w:w="100" w:type="dxa"/>
              <w:right w:w="100" w:type="dxa"/>
            </w:tcMar>
          </w:tcPr>
          <w:p w14:paraId="7A8D9B9E"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Piegāde būs bez maksas, ja pasūtījums būs ar vērtību, kura norādīta, vai lielāka.</w:t>
            </w:r>
          </w:p>
        </w:tc>
      </w:tr>
      <w:tr w:rsidR="00616DBE" w14:paraId="421B7275" w14:textId="77777777">
        <w:tc>
          <w:tcPr>
            <w:tcW w:w="2770" w:type="dxa"/>
            <w:shd w:val="clear" w:color="auto" w:fill="auto"/>
            <w:tcMar>
              <w:top w:w="100" w:type="dxa"/>
              <w:left w:w="100" w:type="dxa"/>
              <w:bottom w:w="100" w:type="dxa"/>
              <w:right w:w="100" w:type="dxa"/>
            </w:tcMar>
          </w:tcPr>
          <w:p w14:paraId="53664A3F"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Weight</w:t>
            </w:r>
            <w:proofErr w:type="spellEnd"/>
          </w:p>
        </w:tc>
        <w:tc>
          <w:tcPr>
            <w:tcW w:w="2769" w:type="dxa"/>
            <w:shd w:val="clear" w:color="auto" w:fill="auto"/>
            <w:tcMar>
              <w:top w:w="100" w:type="dxa"/>
              <w:left w:w="100" w:type="dxa"/>
              <w:bottom w:w="100" w:type="dxa"/>
              <w:right w:w="100" w:type="dxa"/>
            </w:tcMar>
          </w:tcPr>
          <w:p w14:paraId="163B278F"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Svars, piem.: 20</w:t>
            </w:r>
          </w:p>
        </w:tc>
        <w:tc>
          <w:tcPr>
            <w:tcW w:w="2769" w:type="dxa"/>
            <w:shd w:val="clear" w:color="auto" w:fill="auto"/>
            <w:tcMar>
              <w:top w:w="100" w:type="dxa"/>
              <w:left w:w="100" w:type="dxa"/>
              <w:bottom w:w="100" w:type="dxa"/>
              <w:right w:w="100" w:type="dxa"/>
            </w:tcMar>
          </w:tcPr>
          <w:p w14:paraId="7669562A"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Norāda maksimālo svaru, kādu piegādes opcija var nodrošināt kilogramos.</w:t>
            </w:r>
          </w:p>
        </w:tc>
      </w:tr>
      <w:tr w:rsidR="00616DBE" w14:paraId="33FBBBC1" w14:textId="77777777">
        <w:tc>
          <w:tcPr>
            <w:tcW w:w="2770" w:type="dxa"/>
            <w:shd w:val="clear" w:color="auto" w:fill="auto"/>
            <w:tcMar>
              <w:top w:w="100" w:type="dxa"/>
              <w:left w:w="100" w:type="dxa"/>
              <w:bottom w:w="100" w:type="dxa"/>
              <w:right w:w="100" w:type="dxa"/>
            </w:tcMar>
          </w:tcPr>
          <w:p w14:paraId="3202CD3E"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Length</w:t>
            </w:r>
            <w:proofErr w:type="spellEnd"/>
          </w:p>
        </w:tc>
        <w:tc>
          <w:tcPr>
            <w:tcW w:w="2769" w:type="dxa"/>
            <w:shd w:val="clear" w:color="auto" w:fill="auto"/>
            <w:tcMar>
              <w:top w:w="100" w:type="dxa"/>
              <w:left w:w="100" w:type="dxa"/>
              <w:bottom w:w="100" w:type="dxa"/>
              <w:right w:w="100" w:type="dxa"/>
            </w:tcMar>
          </w:tcPr>
          <w:p w14:paraId="30889C17"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Garums, piem.: 2000</w:t>
            </w:r>
          </w:p>
        </w:tc>
        <w:tc>
          <w:tcPr>
            <w:tcW w:w="2769" w:type="dxa"/>
            <w:shd w:val="clear" w:color="auto" w:fill="auto"/>
            <w:tcMar>
              <w:top w:w="100" w:type="dxa"/>
              <w:left w:w="100" w:type="dxa"/>
              <w:bottom w:w="100" w:type="dxa"/>
              <w:right w:w="100" w:type="dxa"/>
            </w:tcMar>
          </w:tcPr>
          <w:p w14:paraId="03D8ECA9"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Norāda maksimālo garumu, kādu piegādes opcija var nodrošināt. Izmēru norāda mm.</w:t>
            </w:r>
          </w:p>
        </w:tc>
      </w:tr>
      <w:tr w:rsidR="00616DBE" w14:paraId="19F633B4" w14:textId="77777777">
        <w:tc>
          <w:tcPr>
            <w:tcW w:w="2770" w:type="dxa"/>
            <w:shd w:val="clear" w:color="auto" w:fill="auto"/>
            <w:tcMar>
              <w:top w:w="100" w:type="dxa"/>
              <w:left w:w="100" w:type="dxa"/>
              <w:bottom w:w="100" w:type="dxa"/>
              <w:right w:w="100" w:type="dxa"/>
            </w:tcMar>
          </w:tcPr>
          <w:p w14:paraId="5B5EA2F8"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Width</w:t>
            </w:r>
            <w:proofErr w:type="spellEnd"/>
          </w:p>
        </w:tc>
        <w:tc>
          <w:tcPr>
            <w:tcW w:w="2769" w:type="dxa"/>
            <w:shd w:val="clear" w:color="auto" w:fill="auto"/>
            <w:tcMar>
              <w:top w:w="100" w:type="dxa"/>
              <w:left w:w="100" w:type="dxa"/>
              <w:bottom w:w="100" w:type="dxa"/>
              <w:right w:w="100" w:type="dxa"/>
            </w:tcMar>
          </w:tcPr>
          <w:p w14:paraId="589EE559"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Platums, piem.: 500</w:t>
            </w:r>
          </w:p>
        </w:tc>
        <w:tc>
          <w:tcPr>
            <w:tcW w:w="2769" w:type="dxa"/>
            <w:shd w:val="clear" w:color="auto" w:fill="auto"/>
            <w:tcMar>
              <w:top w:w="100" w:type="dxa"/>
              <w:left w:w="100" w:type="dxa"/>
              <w:bottom w:w="100" w:type="dxa"/>
              <w:right w:w="100" w:type="dxa"/>
            </w:tcMar>
          </w:tcPr>
          <w:p w14:paraId="62D17EB1"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Norāda maksimālo platumu, kādu piegādes opcija var nodrošināt. Izmēru norāda mm.</w:t>
            </w:r>
          </w:p>
        </w:tc>
      </w:tr>
      <w:tr w:rsidR="00616DBE" w14:paraId="6B050265" w14:textId="77777777">
        <w:tc>
          <w:tcPr>
            <w:tcW w:w="2770" w:type="dxa"/>
            <w:shd w:val="clear" w:color="auto" w:fill="auto"/>
            <w:tcMar>
              <w:top w:w="100" w:type="dxa"/>
              <w:left w:w="100" w:type="dxa"/>
              <w:bottom w:w="100" w:type="dxa"/>
              <w:right w:w="100" w:type="dxa"/>
            </w:tcMar>
          </w:tcPr>
          <w:p w14:paraId="152A4D58"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Max</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Height</w:t>
            </w:r>
            <w:proofErr w:type="spellEnd"/>
          </w:p>
          <w:p w14:paraId="12E5F15A" w14:textId="77777777" w:rsidR="00616DBE" w:rsidRDefault="00616DBE">
            <w:pPr>
              <w:widowControl w:val="0"/>
              <w:spacing w:line="240" w:lineRule="auto"/>
              <w:ind w:left="567" w:hanging="567"/>
              <w:rPr>
                <w:rFonts w:ascii="Helvetica Neue" w:eastAsia="Helvetica Neue" w:hAnsi="Helvetica Neue" w:cs="Helvetica Neue"/>
              </w:rPr>
            </w:pPr>
          </w:p>
        </w:tc>
        <w:tc>
          <w:tcPr>
            <w:tcW w:w="2769" w:type="dxa"/>
            <w:shd w:val="clear" w:color="auto" w:fill="auto"/>
            <w:tcMar>
              <w:top w:w="100" w:type="dxa"/>
              <w:left w:w="100" w:type="dxa"/>
              <w:bottom w:w="100" w:type="dxa"/>
              <w:right w:w="100" w:type="dxa"/>
            </w:tcMar>
          </w:tcPr>
          <w:p w14:paraId="1A68CF02"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Augstums, piem.: 100</w:t>
            </w:r>
          </w:p>
        </w:tc>
        <w:tc>
          <w:tcPr>
            <w:tcW w:w="2769" w:type="dxa"/>
            <w:shd w:val="clear" w:color="auto" w:fill="auto"/>
            <w:tcMar>
              <w:top w:w="100" w:type="dxa"/>
              <w:left w:w="100" w:type="dxa"/>
              <w:bottom w:w="100" w:type="dxa"/>
              <w:right w:w="100" w:type="dxa"/>
            </w:tcMar>
          </w:tcPr>
          <w:p w14:paraId="41DA33E0"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Norāda maksimālo augstumu, kādu piegādes opcija var nodrošināt. Izmēru norāda mm.</w:t>
            </w:r>
          </w:p>
        </w:tc>
      </w:tr>
      <w:tr w:rsidR="00616DBE" w14:paraId="7B74BA15" w14:textId="77777777">
        <w:tc>
          <w:tcPr>
            <w:tcW w:w="2770" w:type="dxa"/>
            <w:shd w:val="clear" w:color="auto" w:fill="auto"/>
            <w:tcMar>
              <w:top w:w="100" w:type="dxa"/>
              <w:left w:w="100" w:type="dxa"/>
              <w:bottom w:w="100" w:type="dxa"/>
              <w:right w:w="100" w:type="dxa"/>
            </w:tcMar>
          </w:tcPr>
          <w:p w14:paraId="3A39DDB8" w14:textId="77777777" w:rsidR="00616DBE" w:rsidRDefault="00EA7CF9">
            <w:pPr>
              <w:widowControl w:val="0"/>
              <w:spacing w:line="240" w:lineRule="auto"/>
              <w:ind w:left="567" w:hanging="567"/>
              <w:rPr>
                <w:rFonts w:ascii="Helvetica Neue" w:eastAsia="Helvetica Neue" w:hAnsi="Helvetica Neue" w:cs="Helvetica Neue"/>
              </w:rPr>
            </w:pPr>
            <w:proofErr w:type="spellStart"/>
            <w:r>
              <w:rPr>
                <w:rFonts w:ascii="Helvetica Neue" w:eastAsia="Helvetica Neue" w:hAnsi="Helvetica Neue" w:cs="Helvetica Neue"/>
              </w:rPr>
              <w:t>Category</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Blacklist</w:t>
            </w:r>
            <w:proofErr w:type="spellEnd"/>
          </w:p>
        </w:tc>
        <w:tc>
          <w:tcPr>
            <w:tcW w:w="2769" w:type="dxa"/>
            <w:shd w:val="clear" w:color="auto" w:fill="auto"/>
            <w:tcMar>
              <w:top w:w="100" w:type="dxa"/>
              <w:left w:w="100" w:type="dxa"/>
              <w:bottom w:w="100" w:type="dxa"/>
              <w:right w:w="100" w:type="dxa"/>
            </w:tcMar>
          </w:tcPr>
          <w:p w14:paraId="58FBAD97" w14:textId="77777777" w:rsidR="00616DBE" w:rsidRDefault="00EA7CF9">
            <w:pPr>
              <w:widowControl w:val="0"/>
              <w:pBdr>
                <w:top w:val="nil"/>
                <w:left w:val="nil"/>
                <w:bottom w:val="nil"/>
                <w:right w:val="nil"/>
                <w:between w:val="nil"/>
              </w:pBdr>
              <w:spacing w:line="240" w:lineRule="auto"/>
              <w:ind w:left="87"/>
              <w:rPr>
                <w:rFonts w:ascii="Helvetica Neue" w:eastAsia="Helvetica Neue" w:hAnsi="Helvetica Neue" w:cs="Helvetica Neue"/>
              </w:rPr>
            </w:pPr>
            <w:r>
              <w:rPr>
                <w:rFonts w:ascii="Helvetica Neue" w:eastAsia="Helvetica Neue" w:hAnsi="Helvetica Neue" w:cs="Helvetica Neue"/>
              </w:rPr>
              <w:t>Izvēles lauks</w:t>
            </w:r>
          </w:p>
        </w:tc>
        <w:tc>
          <w:tcPr>
            <w:tcW w:w="2769" w:type="dxa"/>
            <w:shd w:val="clear" w:color="auto" w:fill="auto"/>
            <w:tcMar>
              <w:top w:w="100" w:type="dxa"/>
              <w:left w:w="100" w:type="dxa"/>
              <w:bottom w:w="100" w:type="dxa"/>
              <w:right w:w="100" w:type="dxa"/>
            </w:tcMar>
          </w:tcPr>
          <w:p w14:paraId="4A3F5A37"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Sadaļa dod iespēju norādīt kategorijas uz kurām piegādes opcija nebūs pieejama. Attiecīgi pirkuma noformēšanā netiks piedāvāta piegādes opcija, ja kāds no produktiem būs norādītajā kategorijā.</w:t>
            </w:r>
          </w:p>
        </w:tc>
      </w:tr>
      <w:tr w:rsidR="00616DBE" w14:paraId="4B2FE5A7" w14:textId="77777777">
        <w:tc>
          <w:tcPr>
            <w:tcW w:w="2770" w:type="dxa"/>
            <w:shd w:val="clear" w:color="auto" w:fill="auto"/>
            <w:tcMar>
              <w:top w:w="100" w:type="dxa"/>
              <w:left w:w="100" w:type="dxa"/>
              <w:bottom w:w="100" w:type="dxa"/>
              <w:right w:w="100" w:type="dxa"/>
            </w:tcMar>
          </w:tcPr>
          <w:p w14:paraId="4813AA1F" w14:textId="77777777" w:rsidR="00616DBE" w:rsidRDefault="00EA7CF9">
            <w:pPr>
              <w:widowControl w:val="0"/>
              <w:spacing w:line="240" w:lineRule="auto"/>
              <w:ind w:left="567" w:hanging="567"/>
              <w:rPr>
                <w:rFonts w:ascii="Helvetica Neue" w:eastAsia="Helvetica Neue" w:hAnsi="Helvetica Neue" w:cs="Helvetica Neue"/>
              </w:rPr>
            </w:pPr>
            <w:r>
              <w:rPr>
                <w:rFonts w:ascii="Helvetica Neue" w:eastAsia="Helvetica Neue" w:hAnsi="Helvetica Neue" w:cs="Helvetica Neue"/>
              </w:rPr>
              <w:t>Status</w:t>
            </w:r>
          </w:p>
        </w:tc>
        <w:tc>
          <w:tcPr>
            <w:tcW w:w="2769" w:type="dxa"/>
            <w:shd w:val="clear" w:color="auto" w:fill="auto"/>
            <w:tcMar>
              <w:top w:w="100" w:type="dxa"/>
              <w:left w:w="100" w:type="dxa"/>
              <w:bottom w:w="100" w:type="dxa"/>
              <w:right w:w="100" w:type="dxa"/>
            </w:tcMar>
          </w:tcPr>
          <w:p w14:paraId="35722FB8" w14:textId="77777777" w:rsidR="00616DBE" w:rsidRDefault="00EA7CF9">
            <w:pPr>
              <w:widowControl w:val="0"/>
              <w:spacing w:line="240" w:lineRule="auto"/>
              <w:ind w:left="87"/>
              <w:rPr>
                <w:rFonts w:ascii="Helvetica Neue" w:eastAsia="Helvetica Neue" w:hAnsi="Helvetica Neue" w:cs="Helvetica Neue"/>
              </w:rPr>
            </w:pPr>
            <w:r>
              <w:rPr>
                <w:rFonts w:ascii="Helvetica Neue" w:eastAsia="Helvetica Neue" w:hAnsi="Helvetica Neue" w:cs="Helvetica Neue"/>
              </w:rPr>
              <w:t>Ieslēgts / Izslēgts</w:t>
            </w:r>
          </w:p>
        </w:tc>
        <w:tc>
          <w:tcPr>
            <w:tcW w:w="2769" w:type="dxa"/>
            <w:shd w:val="clear" w:color="auto" w:fill="auto"/>
            <w:tcMar>
              <w:top w:w="100" w:type="dxa"/>
              <w:left w:w="100" w:type="dxa"/>
              <w:bottom w:w="100" w:type="dxa"/>
              <w:right w:w="100" w:type="dxa"/>
            </w:tcMar>
          </w:tcPr>
          <w:p w14:paraId="789D721E" w14:textId="77777777" w:rsidR="00616DBE" w:rsidRDefault="00EA7CF9">
            <w:pPr>
              <w:widowControl w:val="0"/>
              <w:spacing w:line="240" w:lineRule="auto"/>
              <w:ind w:left="159"/>
              <w:rPr>
                <w:rFonts w:ascii="Helvetica Neue" w:eastAsia="Helvetica Neue" w:hAnsi="Helvetica Neue" w:cs="Helvetica Neue"/>
              </w:rPr>
            </w:pPr>
            <w:r>
              <w:rPr>
                <w:rFonts w:ascii="Helvetica Neue" w:eastAsia="Helvetica Neue" w:hAnsi="Helvetica Neue" w:cs="Helvetica Neue"/>
              </w:rPr>
              <w:t>Norāda vai attiecīgajā zonā piegāde ir ieslēgta vai izslēgta.</w:t>
            </w:r>
          </w:p>
        </w:tc>
      </w:tr>
    </w:tbl>
    <w:p w14:paraId="078A2225" w14:textId="77777777" w:rsidR="00616DBE" w:rsidRDefault="00EA7CF9">
      <w:pPr>
        <w:numPr>
          <w:ilvl w:val="0"/>
          <w:numId w:val="1"/>
        </w:numPr>
        <w:ind w:left="567" w:hanging="567"/>
        <w:rPr>
          <w:rFonts w:ascii="Helvetica Neue" w:eastAsia="Helvetica Neue" w:hAnsi="Helvetica Neue" w:cs="Helvetica Neue"/>
        </w:rPr>
      </w:pPr>
      <w:r>
        <w:rPr>
          <w:rFonts w:ascii="Helvetica Neue" w:eastAsia="Helvetica Neue" w:hAnsi="Helvetica Neue" w:cs="Helvetica Neue"/>
        </w:rPr>
        <w:t>Pēc informācijas ievadīšanas augšā, labajā pusē, nospiediet pogu “Saglabāt”.</w:t>
      </w:r>
    </w:p>
    <w:p w14:paraId="594C9D30" w14:textId="77777777" w:rsidR="00616DBE" w:rsidRDefault="00EA7CF9">
      <w:pPr>
        <w:pStyle w:val="Heading1"/>
        <w:ind w:left="567" w:hanging="567"/>
        <w:rPr>
          <w:rFonts w:ascii="Helvetica Neue" w:eastAsia="Helvetica Neue" w:hAnsi="Helvetica Neue" w:cs="Helvetica Neue"/>
          <w:b/>
          <w:color w:val="002F6C"/>
          <w:sz w:val="36"/>
          <w:szCs w:val="36"/>
        </w:rPr>
      </w:pPr>
      <w:bookmarkStart w:id="6" w:name="_heading=h.1t3h5sf" w:colFirst="0" w:colLast="0"/>
      <w:bookmarkEnd w:id="6"/>
      <w:r>
        <w:rPr>
          <w:rFonts w:ascii="Helvetica Neue" w:eastAsia="Helvetica Neue" w:hAnsi="Helvetica Neue" w:cs="Helvetica Neue"/>
          <w:b/>
          <w:color w:val="002F6C"/>
          <w:sz w:val="36"/>
          <w:szCs w:val="36"/>
        </w:rPr>
        <w:lastRenderedPageBreak/>
        <w:t>Pasūtījumu apstrāde</w:t>
      </w:r>
    </w:p>
    <w:p w14:paraId="6B3719AB"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Lai drukātu pasūtījuma piegādes etiķeti, ir jādodas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xml:space="preserve"> un ar actiņas (</w:t>
      </w:r>
      <w:proofErr w:type="spellStart"/>
      <w:r>
        <w:rPr>
          <w:rFonts w:ascii="Helvetica Neue" w:eastAsia="Helvetica Neue" w:hAnsi="Helvetica Neue" w:cs="Helvetica Neue"/>
        </w:rPr>
        <w:t>View</w:t>
      </w:r>
      <w:proofErr w:type="spellEnd"/>
      <w:r>
        <w:rPr>
          <w:rFonts w:ascii="Helvetica Neue" w:eastAsia="Helvetica Neue" w:hAnsi="Helvetica Neue" w:cs="Helvetica Neue"/>
        </w:rPr>
        <w:t>) pogu jāatver pasūtījums. Augšējā joslā, atverot pasūtījumu, jāspiež poga “</w:t>
      </w:r>
      <w:proofErr w:type="spellStart"/>
      <w:r>
        <w:rPr>
          <w:rFonts w:ascii="Helvetica Neue" w:eastAsia="Helvetica Neue" w:hAnsi="Helvetica Neue" w:cs="Helvetica Neue"/>
        </w:rPr>
        <w:t>Print</w:t>
      </w:r>
      <w:proofErr w:type="spellEnd"/>
      <w:r>
        <w:rPr>
          <w:rFonts w:ascii="Helvetica Neue" w:eastAsia="Helvetica Neue" w:hAnsi="Helvetica Neue" w:cs="Helvetica Neue"/>
        </w:rPr>
        <w:t xml:space="preserve"> Pasts </w:t>
      </w:r>
      <w:proofErr w:type="spellStart"/>
      <w:r>
        <w:rPr>
          <w:rFonts w:ascii="Helvetica Neue" w:eastAsia="Helvetica Neue" w:hAnsi="Helvetica Neue" w:cs="Helvetica Neue"/>
        </w:rPr>
        <w:t>Label</w:t>
      </w:r>
      <w:proofErr w:type="spellEnd"/>
      <w:r>
        <w:rPr>
          <w:rFonts w:ascii="Helvetica Neue" w:eastAsia="Helvetica Neue" w:hAnsi="Helvetica Neue" w:cs="Helvetica Neue"/>
        </w:rPr>
        <w:t>”, ar kuru veic etiķetes ģenerāciju. Lietuvas un Igaunijas pasta terminālu sūtījumiem arī jāizvēlas pakas izmērs. To var izdarīt ar šo pašu pogu un pēc tam spiežot uz nepieciešamā izmēra. Etiķete automātiski lejupielādēsies pēc datu apstrādes.</w:t>
      </w:r>
    </w:p>
    <w:p w14:paraId="3BE0B027" w14:textId="77777777" w:rsidR="00616DBE" w:rsidRDefault="00EA7CF9">
      <w:pPr>
        <w:rPr>
          <w:rFonts w:ascii="Helvetica Neue" w:eastAsia="Helvetica Neue" w:hAnsi="Helvetica Neue" w:cs="Helvetica Neue"/>
        </w:rPr>
      </w:pPr>
      <w:r>
        <w:rPr>
          <w:rFonts w:ascii="Helvetica Neue" w:eastAsia="Helvetica Neue" w:hAnsi="Helvetica Neue" w:cs="Helvetica Neue"/>
        </w:rPr>
        <w:br/>
      </w:r>
      <w:r>
        <w:rPr>
          <w:rFonts w:ascii="Helvetica Neue" w:eastAsia="Helvetica Neue" w:hAnsi="Helvetica Neue" w:cs="Helvetica Neue"/>
          <w:noProof/>
        </w:rPr>
        <w:drawing>
          <wp:inline distT="114300" distB="114300" distL="114300" distR="114300" wp14:anchorId="654D1E3A" wp14:editId="5A8D8849">
            <wp:extent cx="5731200" cy="2438400"/>
            <wp:effectExtent l="0" t="0" r="0" b="0"/>
            <wp:docPr id="1735928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200" cy="2438400"/>
                    </a:xfrm>
                    <a:prstGeom prst="rect">
                      <a:avLst/>
                    </a:prstGeom>
                    <a:ln/>
                  </pic:spPr>
                </pic:pic>
              </a:graphicData>
            </a:graphic>
          </wp:inline>
        </w:drawing>
      </w:r>
    </w:p>
    <w:p w14:paraId="35D2ABE6" w14:textId="77777777" w:rsidR="00616DBE" w:rsidRDefault="00616DBE">
      <w:pPr>
        <w:rPr>
          <w:rFonts w:ascii="Helvetica Neue" w:eastAsia="Helvetica Neue" w:hAnsi="Helvetica Neue" w:cs="Helvetica Neue"/>
        </w:rPr>
      </w:pPr>
    </w:p>
    <w:p w14:paraId="6E196753"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Lai ģenerētu pasūtījuma manifestus dodamies uz pasūtījuma sadaļu </w:t>
      </w:r>
      <w:proofErr w:type="spellStart"/>
      <w:r>
        <w:rPr>
          <w:rFonts w:ascii="Helvetica Neue" w:eastAsia="Helvetica Neue" w:hAnsi="Helvetica Neue" w:cs="Helvetica Neue"/>
          <w:i/>
        </w:rPr>
        <w:t>Sales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Orders</w:t>
      </w:r>
      <w:proofErr w:type="spellEnd"/>
      <w:r>
        <w:rPr>
          <w:rFonts w:ascii="Helvetica Neue" w:eastAsia="Helvetica Neue" w:hAnsi="Helvetica Neue" w:cs="Helvetica Neue"/>
        </w:rPr>
        <w:t>. Svarīgi atcerēties, ka pasūtījuma manifestus varēs ģenerēt tikai tad, kad pirms tam būs attiecīgajiem pasūtījumiem ģenerēta piegādes etiķete.</w:t>
      </w:r>
      <w:r>
        <w:rPr>
          <w:rFonts w:ascii="Helvetica Neue" w:eastAsia="Helvetica Neue" w:hAnsi="Helvetica Neue" w:cs="Helvetica Neue"/>
        </w:rPr>
        <w:br/>
      </w:r>
    </w:p>
    <w:p w14:paraId="5F9DD403"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Lai </w:t>
      </w:r>
      <w:proofErr w:type="spellStart"/>
      <w:r>
        <w:rPr>
          <w:rFonts w:ascii="Helvetica Neue" w:eastAsia="Helvetica Neue" w:hAnsi="Helvetica Neue" w:cs="Helvetica Neue"/>
        </w:rPr>
        <w:t>printētu</w:t>
      </w:r>
      <w:proofErr w:type="spellEnd"/>
      <w:r>
        <w:rPr>
          <w:rFonts w:ascii="Helvetica Neue" w:eastAsia="Helvetica Neue" w:hAnsi="Helvetica Neue" w:cs="Helvetica Neue"/>
        </w:rPr>
        <w:t xml:space="preserve"> aktuālos manifestus, atzīmējam pasūtījumus un augšējā joslā attiecīgā piegādes manifesta poga kļūs aktīva. Pēc </w:t>
      </w:r>
      <w:proofErr w:type="spellStart"/>
      <w:r>
        <w:rPr>
          <w:rFonts w:ascii="Helvetica Neue" w:eastAsia="Helvetica Neue" w:hAnsi="Helvetica Neue" w:cs="Helvetica Neue"/>
        </w:rPr>
        <w:t>pogasnospiešanas</w:t>
      </w:r>
      <w:proofErr w:type="spellEnd"/>
      <w:r>
        <w:rPr>
          <w:rFonts w:ascii="Helvetica Neue" w:eastAsia="Helvetica Neue" w:hAnsi="Helvetica Neue" w:cs="Helvetica Neue"/>
        </w:rPr>
        <w:t xml:space="preserve"> tiks </w:t>
      </w:r>
      <w:proofErr w:type="spellStart"/>
      <w:r>
        <w:rPr>
          <w:rFonts w:ascii="Helvetica Neue" w:eastAsia="Helvetica Neue" w:hAnsi="Helvetica Neue" w:cs="Helvetica Neue"/>
        </w:rPr>
        <w:t>veitka</w:t>
      </w:r>
      <w:proofErr w:type="spellEnd"/>
      <w:r>
        <w:rPr>
          <w:rFonts w:ascii="Helvetica Neue" w:eastAsia="Helvetica Neue" w:hAnsi="Helvetica Neue" w:cs="Helvetica Neue"/>
        </w:rPr>
        <w:t xml:space="preserve"> datu apstrāde un manifesta lejupielāde. Vienlaicīgi var atzīmēt tikai viena veida piegādes pasūtījuma manifestus. Attiecīgi vai nu tas ir </w:t>
      </w:r>
      <w:proofErr w:type="spellStart"/>
      <w:r>
        <w:rPr>
          <w:rFonts w:ascii="Helvetica Neue" w:eastAsia="Helvetica Neue" w:hAnsi="Helvetica Neue" w:cs="Helvetica Neue"/>
        </w:rPr>
        <w:t>ExpressPasts</w:t>
      </w:r>
      <w:proofErr w:type="spellEnd"/>
      <w:r>
        <w:rPr>
          <w:rFonts w:ascii="Helvetica Neue" w:eastAsia="Helvetica Neue" w:hAnsi="Helvetica Neue" w:cs="Helvetica Neue"/>
        </w:rPr>
        <w:t xml:space="preserve"> vai </w:t>
      </w:r>
      <w:proofErr w:type="spellStart"/>
      <w:r>
        <w:rPr>
          <w:rFonts w:ascii="Helvetica Neue" w:eastAsia="Helvetica Neue" w:hAnsi="Helvetica Neue" w:cs="Helvetica Neue"/>
        </w:rPr>
        <w:t>MansPasts</w:t>
      </w:r>
      <w:proofErr w:type="spellEnd"/>
      <w:r>
        <w:rPr>
          <w:rFonts w:ascii="Helvetica Neue" w:eastAsia="Helvetica Neue" w:hAnsi="Helvetica Neue" w:cs="Helvetica Neue"/>
        </w:rPr>
        <w:t>. Abus vienlaicīgi nevar.</w:t>
      </w:r>
    </w:p>
    <w:p w14:paraId="44DB507B" w14:textId="39B96F3A" w:rsidR="00616DBE" w:rsidRDefault="00EA7CF9">
      <w:pPr>
        <w:rPr>
          <w:rFonts w:ascii="Helvetica Neue" w:eastAsia="Helvetica Neue" w:hAnsi="Helvetica Neue" w:cs="Helvetica Neue"/>
        </w:rPr>
      </w:pPr>
      <w:r>
        <w:rPr>
          <w:rFonts w:ascii="Helvetica Neue" w:eastAsia="Helvetica Neue" w:hAnsi="Helvetica Neue" w:cs="Helvetica Neue"/>
        </w:rPr>
        <w:br/>
      </w:r>
      <w:r w:rsidR="00D60948" w:rsidRPr="00E743C7">
        <w:rPr>
          <w:rFonts w:ascii="Helvetica Neue" w:eastAsia="Helvetica Neue" w:hAnsi="Helvetica Neue" w:cs="Helvetica Neue"/>
          <w:noProof/>
        </w:rPr>
        <w:drawing>
          <wp:inline distT="0" distB="0" distL="0" distR="0" wp14:anchorId="19ECD4FF" wp14:editId="5F2383EB">
            <wp:extent cx="5733415" cy="2191629"/>
            <wp:effectExtent l="0" t="0" r="635" b="0"/>
            <wp:docPr id="1275775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5195" name="Picture 1" descr="A screenshot of a computer&#10;&#10;AI-generated content may be incorrect."/>
                    <pic:cNvPicPr/>
                  </pic:nvPicPr>
                  <pic:blipFill>
                    <a:blip r:embed="rId16"/>
                    <a:stretch>
                      <a:fillRect/>
                    </a:stretch>
                  </pic:blipFill>
                  <pic:spPr>
                    <a:xfrm>
                      <a:off x="0" y="0"/>
                      <a:ext cx="5733415" cy="2191629"/>
                    </a:xfrm>
                    <a:prstGeom prst="rect">
                      <a:avLst/>
                    </a:prstGeom>
                  </pic:spPr>
                </pic:pic>
              </a:graphicData>
            </a:graphic>
          </wp:inline>
        </w:drawing>
      </w:r>
    </w:p>
    <w:p w14:paraId="2CAB4CE9" w14:textId="77777777" w:rsidR="00616DBE" w:rsidRDefault="00EA7CF9">
      <w:pPr>
        <w:pStyle w:val="Heading1"/>
        <w:rPr>
          <w:rFonts w:ascii="Helvetica Neue" w:eastAsia="Helvetica Neue" w:hAnsi="Helvetica Neue" w:cs="Helvetica Neue"/>
          <w:b/>
          <w:color w:val="002F6C"/>
          <w:sz w:val="36"/>
          <w:szCs w:val="36"/>
        </w:rPr>
      </w:pPr>
      <w:bookmarkStart w:id="7" w:name="_heading=h.4d34og8" w:colFirst="0" w:colLast="0"/>
      <w:bookmarkEnd w:id="7"/>
      <w:r>
        <w:rPr>
          <w:rFonts w:ascii="Helvetica Neue" w:eastAsia="Helvetica Neue" w:hAnsi="Helvetica Neue" w:cs="Helvetica Neue"/>
          <w:b/>
          <w:color w:val="002F6C"/>
          <w:sz w:val="36"/>
          <w:szCs w:val="36"/>
        </w:rPr>
        <w:lastRenderedPageBreak/>
        <w:t>Kurjera pieprasījums</w:t>
      </w:r>
    </w:p>
    <w:p w14:paraId="42B25266"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Lai veiktu kurjera pieprasījumu ir jādodas uz sadaļu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Extensions</w:t>
      </w:r>
      <w:proofErr w:type="spellEnd"/>
      <w:r>
        <w:rPr>
          <w:rFonts w:ascii="Helvetica Neue" w:eastAsia="Helvetica Neue" w:hAnsi="Helvetica Neue" w:cs="Helvetica Neue"/>
          <w:i/>
        </w:rPr>
        <w:t xml:space="preserve"> &gt;&gt; </w:t>
      </w:r>
      <w:proofErr w:type="spellStart"/>
      <w:r>
        <w:rPr>
          <w:rFonts w:ascii="Helvetica Neue" w:eastAsia="Helvetica Neue" w:hAnsi="Helvetica Neue" w:cs="Helvetica Neue"/>
          <w:i/>
        </w:rPr>
        <w:t>Modules</w:t>
      </w:r>
      <w:proofErr w:type="spellEnd"/>
      <w:r>
        <w:rPr>
          <w:rFonts w:ascii="Helvetica Neue" w:eastAsia="Helvetica Neue" w:hAnsi="Helvetica Neue" w:cs="Helvetica Neue"/>
          <w:i/>
        </w:rPr>
        <w:t xml:space="preserve"> &gt;&gt; Pasts </w:t>
      </w:r>
      <w:proofErr w:type="spellStart"/>
      <w:r>
        <w:rPr>
          <w:rFonts w:ascii="Helvetica Neue" w:eastAsia="Helvetica Neue" w:hAnsi="Helvetica Neue" w:cs="Helvetica Neue"/>
          <w:i/>
        </w:rPr>
        <w:t>Courier</w:t>
      </w:r>
      <w:proofErr w:type="spellEnd"/>
      <w:r>
        <w:rPr>
          <w:rFonts w:ascii="Helvetica Neue" w:eastAsia="Helvetica Neue" w:hAnsi="Helvetica Neue" w:cs="Helvetica Neue"/>
        </w:rPr>
        <w:t>. Vispirms jāspiež zaļā (</w:t>
      </w:r>
      <w:proofErr w:type="spellStart"/>
      <w:r>
        <w:rPr>
          <w:rFonts w:ascii="Helvetica Neue" w:eastAsia="Helvetica Neue" w:hAnsi="Helvetica Neue" w:cs="Helvetica Neue"/>
        </w:rPr>
        <w:t>Install</w:t>
      </w:r>
      <w:proofErr w:type="spellEnd"/>
      <w:r>
        <w:rPr>
          <w:rFonts w:ascii="Helvetica Neue" w:eastAsia="Helvetica Neue" w:hAnsi="Helvetica Neue" w:cs="Helvetica Neue"/>
        </w:rPr>
        <w:t>) poga, ja tas nav jau izdarīts. Tālāk jāspiež uz zīmuļa (</w:t>
      </w:r>
      <w:proofErr w:type="spellStart"/>
      <w:r>
        <w:rPr>
          <w:rFonts w:ascii="Helvetica Neue" w:eastAsia="Helvetica Neue" w:hAnsi="Helvetica Neue" w:cs="Helvetica Neue"/>
        </w:rPr>
        <w:t>Edit</w:t>
      </w:r>
      <w:proofErr w:type="spellEnd"/>
      <w:r>
        <w:rPr>
          <w:rFonts w:ascii="Helvetica Neue" w:eastAsia="Helvetica Neue" w:hAnsi="Helvetica Neue" w:cs="Helvetica Neue"/>
        </w:rPr>
        <w:t>) vai + (</w:t>
      </w:r>
      <w:proofErr w:type="spellStart"/>
      <w:r>
        <w:rPr>
          <w:rFonts w:ascii="Helvetica Neue" w:eastAsia="Helvetica Neue" w:hAnsi="Helvetica Neue" w:cs="Helvetica Neue"/>
        </w:rPr>
        <w:t>Add</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New</w:t>
      </w:r>
      <w:proofErr w:type="spellEnd"/>
      <w:r>
        <w:rPr>
          <w:rFonts w:ascii="Helvetica Neue" w:eastAsia="Helvetica Neue" w:hAnsi="Helvetica Neue" w:cs="Helvetica Neue"/>
        </w:rPr>
        <w:t>) pogas, lai rediģētu vai izveidotu jaunu kurjera pieprasījuma šablonu. Var izveidot vairākus šablonus, ja ir atšķirīgas paku saņemšanas adreses.</w:t>
      </w:r>
    </w:p>
    <w:p w14:paraId="4E0FDF08" w14:textId="77777777" w:rsidR="00616DBE" w:rsidRDefault="00616DBE">
      <w:pPr>
        <w:rPr>
          <w:rFonts w:ascii="Helvetica Neue" w:eastAsia="Helvetica Neue" w:hAnsi="Helvetica Neue" w:cs="Helvetica Neue"/>
        </w:rPr>
      </w:pPr>
    </w:p>
    <w:p w14:paraId="51EC16CA" w14:textId="77777777" w:rsidR="00616DBE" w:rsidRDefault="00EA7CF9">
      <w:pP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1C33376B" wp14:editId="73E1CE0A">
            <wp:extent cx="5731200" cy="444500"/>
            <wp:effectExtent l="0" t="0" r="0" b="0"/>
            <wp:docPr id="1735928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1200" cy="444500"/>
                    </a:xfrm>
                    <a:prstGeom prst="rect">
                      <a:avLst/>
                    </a:prstGeom>
                    <a:ln/>
                  </pic:spPr>
                </pic:pic>
              </a:graphicData>
            </a:graphic>
          </wp:inline>
        </w:drawing>
      </w:r>
    </w:p>
    <w:p w14:paraId="693317E6" w14:textId="77777777" w:rsidR="00616DBE" w:rsidRDefault="00616DBE">
      <w:pPr>
        <w:rPr>
          <w:rFonts w:ascii="Helvetica Neue" w:eastAsia="Helvetica Neue" w:hAnsi="Helvetica Neue" w:cs="Helvetica Neue"/>
        </w:rPr>
      </w:pPr>
    </w:p>
    <w:p w14:paraId="6828CE8F" w14:textId="77777777" w:rsidR="00616DBE" w:rsidRDefault="00EA7CF9">
      <w:pPr>
        <w:rPr>
          <w:rFonts w:ascii="Helvetica Neue" w:eastAsia="Helvetica Neue" w:hAnsi="Helvetica Neue" w:cs="Helvetica Neue"/>
        </w:rPr>
      </w:pPr>
      <w:r>
        <w:rPr>
          <w:rFonts w:ascii="Helvetica Neue" w:eastAsia="Helvetica Neue" w:hAnsi="Helvetica Neue" w:cs="Helvetica Neue"/>
        </w:rPr>
        <w:t xml:space="preserve">Aizpildot pieprasījuma šablonu, jānorāda </w:t>
      </w:r>
      <w:proofErr w:type="spellStart"/>
      <w:r>
        <w:rPr>
          <w:rFonts w:ascii="Helvetica Neue" w:eastAsia="Helvetica Neue" w:hAnsi="Helvetica Neue" w:cs="Helvetica Neue"/>
        </w:rPr>
        <w:t>ogligātā</w:t>
      </w:r>
      <w:proofErr w:type="spellEnd"/>
      <w:r>
        <w:rPr>
          <w:rFonts w:ascii="Helvetica Neue" w:eastAsia="Helvetica Neue" w:hAnsi="Helvetica Neue" w:cs="Helvetica Neue"/>
        </w:rPr>
        <w:t xml:space="preserve"> informācija, kas ir atzīmēta ar sarkanu </w:t>
      </w:r>
      <w:r>
        <w:rPr>
          <w:rFonts w:ascii="Helvetica Neue" w:eastAsia="Helvetica Neue" w:hAnsi="Helvetica Neue" w:cs="Helvetica Neue"/>
          <w:color w:val="FF0000"/>
        </w:rPr>
        <w:t>*</w:t>
      </w:r>
      <w:r>
        <w:rPr>
          <w:rFonts w:ascii="Helvetica Neue" w:eastAsia="Helvetica Neue" w:hAnsi="Helvetica Neue" w:cs="Helvetica Neue"/>
        </w:rPr>
        <w:t xml:space="preserve"> simbolu - Kompānijas nosaukums, telefons, pilsēta, rajons, pasta indekss, datums, saņemšanas laiki. Neobligātos datu laukus var aizpildīt pēc nepieciešamības. Kad dati ir norādīti saglabājam informāciju ar saglabāt (</w:t>
      </w:r>
      <w:proofErr w:type="spellStart"/>
      <w:r>
        <w:rPr>
          <w:rFonts w:ascii="Helvetica Neue" w:eastAsia="Helvetica Neue" w:hAnsi="Helvetica Neue" w:cs="Helvetica Neue"/>
        </w:rPr>
        <w:t>Save</w:t>
      </w:r>
      <w:proofErr w:type="spellEnd"/>
      <w:r>
        <w:rPr>
          <w:rFonts w:ascii="Helvetica Neue" w:eastAsia="Helvetica Neue" w:hAnsi="Helvetica Neue" w:cs="Helvetica Neue"/>
        </w:rPr>
        <w:t>) pogu. Kad dati ir saglabāti, varam spiest pogu “</w:t>
      </w:r>
      <w:proofErr w:type="spellStart"/>
      <w:r>
        <w:rPr>
          <w:rFonts w:ascii="Helvetica Neue" w:eastAsia="Helvetica Neue" w:hAnsi="Helvetica Neue" w:cs="Helvetica Neue"/>
        </w:rPr>
        <w:t>Submit</w:t>
      </w:r>
      <w:proofErr w:type="spellEnd"/>
      <w:r>
        <w:rPr>
          <w:rFonts w:ascii="Helvetica Neue" w:eastAsia="Helvetica Neue" w:hAnsi="Helvetica Neue" w:cs="Helvetica Neue"/>
        </w:rPr>
        <w:t xml:space="preserve"> </w:t>
      </w:r>
      <w:proofErr w:type="spellStart"/>
      <w:r>
        <w:rPr>
          <w:rFonts w:ascii="Helvetica Neue" w:eastAsia="Helvetica Neue" w:hAnsi="Helvetica Neue" w:cs="Helvetica Neue"/>
        </w:rPr>
        <w:t>Request</w:t>
      </w:r>
      <w:proofErr w:type="spellEnd"/>
      <w:r>
        <w:rPr>
          <w:rFonts w:ascii="Helvetica Neue" w:eastAsia="Helvetica Neue" w:hAnsi="Helvetica Neue" w:cs="Helvetica Neue"/>
        </w:rPr>
        <w:t>”, lai veiktu kurjera pieprasījumu.</w:t>
      </w:r>
    </w:p>
    <w:p w14:paraId="00893565" w14:textId="77777777" w:rsidR="00616DBE" w:rsidRDefault="00616DBE">
      <w:pPr>
        <w:rPr>
          <w:rFonts w:ascii="Helvetica Neue" w:eastAsia="Helvetica Neue" w:hAnsi="Helvetica Neue" w:cs="Helvetica Neue"/>
        </w:rPr>
      </w:pPr>
    </w:p>
    <w:p w14:paraId="2AD21752" w14:textId="77777777" w:rsidR="00616DBE" w:rsidRDefault="00EA7CF9">
      <w:r>
        <w:rPr>
          <w:rFonts w:ascii="Helvetica Neue" w:eastAsia="Helvetica Neue" w:hAnsi="Helvetica Neue" w:cs="Helvetica Neue"/>
          <w:noProof/>
        </w:rPr>
        <w:drawing>
          <wp:inline distT="114300" distB="114300" distL="114300" distR="114300" wp14:anchorId="38AA3FD8" wp14:editId="76601A68">
            <wp:extent cx="5731200" cy="863600"/>
            <wp:effectExtent l="0" t="0" r="0" b="0"/>
            <wp:docPr id="1735928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863600"/>
                    </a:xfrm>
                    <a:prstGeom prst="rect">
                      <a:avLst/>
                    </a:prstGeom>
                    <a:ln/>
                  </pic:spPr>
                </pic:pic>
              </a:graphicData>
            </a:graphic>
          </wp:inline>
        </w:drawing>
      </w:r>
    </w:p>
    <w:sectPr w:rsidR="00616DBE">
      <w:pgSz w:w="11909" w:h="16834"/>
      <w:pgMar w:top="89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auto"/>
    <w:pitch w:val="default"/>
    <w:embedRegular r:id="rId1" w:fontKey="{88DADD3D-662E-4F88-8AFC-D4FE203D3875}"/>
    <w:embedBold r:id="rId2" w:fontKey="{6067834C-4F62-4176-834F-60DED62535C3}"/>
    <w:embedItalic r:id="rId3" w:fontKey="{8B64015F-B521-49F4-BB46-91BC59A99D8C}"/>
  </w:font>
  <w:font w:name="Calibri">
    <w:panose1 w:val="020F0502020204030204"/>
    <w:charset w:val="BA"/>
    <w:family w:val="swiss"/>
    <w:pitch w:val="variable"/>
    <w:sig w:usb0="E4002EFF" w:usb1="C200247B" w:usb2="00000009" w:usb3="00000000" w:csb0="000001FF" w:csb1="00000000"/>
    <w:embedRegular r:id="rId4" w:fontKey="{213D8CC5-AEC1-48A5-8F47-84863304557E}"/>
  </w:font>
  <w:font w:name="Cambria">
    <w:panose1 w:val="02040503050406030204"/>
    <w:charset w:val="BA"/>
    <w:family w:val="roman"/>
    <w:pitch w:val="variable"/>
    <w:sig w:usb0="E00006FF" w:usb1="420024FF" w:usb2="02000000" w:usb3="00000000" w:csb0="0000019F" w:csb1="00000000"/>
    <w:embedRegular r:id="rId5" w:fontKey="{298011C4-34FE-40A3-BDCD-8683BEE836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44CD8"/>
    <w:multiLevelType w:val="multilevel"/>
    <w:tmpl w:val="969E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9246C4"/>
    <w:multiLevelType w:val="multilevel"/>
    <w:tmpl w:val="0FBE3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3624636">
    <w:abstractNumId w:val="1"/>
  </w:num>
  <w:num w:numId="2" w16cid:durableId="1123497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DBE"/>
    <w:rsid w:val="003C692C"/>
    <w:rsid w:val="00580612"/>
    <w:rsid w:val="00616DBE"/>
    <w:rsid w:val="00A631E0"/>
    <w:rsid w:val="00AD6025"/>
    <w:rsid w:val="00C85CE6"/>
    <w:rsid w:val="00D16B42"/>
    <w:rsid w:val="00D60948"/>
    <w:rsid w:val="00EA7C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27973"/>
  <w15:docId w15:val="{F33AAB89-D311-4F6E-B874-2632D55B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nscp.net/eng/download.ph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filezilla-project.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erduck.io"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ZtQmrXeGDuMF7mqaFLVW3b+rJQ==">CgMxLjAyCGguZ2pkZ3hzMgloLjMwajB6bGwyCWguMWZvYjl0ZTIJaC4zem55c2g3MgloLjJldDkycDAyCGgudHlqY3d0MgloLjNkeTZ2a20yCWguMXQzaDVzZjIJaC40ZDM0b2c4OAByITFnSlVaWktZVFc2Z2VOanpmTjlMUXRtT0pweHk5cmJGQg==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4199</Words>
  <Characters>2394</Characters>
  <Application>Microsoft Office Word</Application>
  <DocSecurity>0</DocSecurity>
  <Lines>19</Lines>
  <Paragraphs>13</Paragraphs>
  <ScaleCrop>false</ScaleCrop>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Mārtiņš Muižnieks</cp:lastModifiedBy>
  <cp:revision>5</cp:revision>
  <dcterms:created xsi:type="dcterms:W3CDTF">2024-06-19T06:53:00Z</dcterms:created>
  <dcterms:modified xsi:type="dcterms:W3CDTF">2025-06-26T13:00:00Z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1733a9-5021-45ca-90a4-c5d95c969cdd_Enabled">
    <vt:lpwstr>true</vt:lpwstr>
  </property>
  <property fmtid="{D5CDD505-2E9C-101B-9397-08002B2CF9AE}" pid="3" name="MSIP_Label_4d1733a9-5021-45ca-90a4-c5d95c969cdd_SetDate">
    <vt:lpwstr>2024-07-09T08:39:01Z</vt:lpwstr>
  </property>
  <property fmtid="{D5CDD505-2E9C-101B-9397-08002B2CF9AE}" pid="4" name="MSIP_Label_4d1733a9-5021-45ca-90a4-c5d95c969cdd_Method">
    <vt:lpwstr>Privileged</vt:lpwstr>
  </property>
  <property fmtid="{D5CDD505-2E9C-101B-9397-08002B2CF9AE}" pid="5" name="MSIP_Label_4d1733a9-5021-45ca-90a4-c5d95c969cdd_Name">
    <vt:lpwstr>Public</vt:lpwstr>
  </property>
  <property fmtid="{D5CDD505-2E9C-101B-9397-08002B2CF9AE}" pid="6" name="MSIP_Label_4d1733a9-5021-45ca-90a4-c5d95c969cdd_SiteId">
    <vt:lpwstr>104a6693-bb93-4e20-8b0f-ea2733d7733a</vt:lpwstr>
  </property>
  <property fmtid="{D5CDD505-2E9C-101B-9397-08002B2CF9AE}" pid="7" name="MSIP_Label_4d1733a9-5021-45ca-90a4-c5d95c969cdd_ActionId">
    <vt:lpwstr>8b254178-ccfd-4dd0-ba93-5fa6f54d0636</vt:lpwstr>
  </property>
  <property fmtid="{D5CDD505-2E9C-101B-9397-08002B2CF9AE}" pid="8" name="MSIP_Label_4d1733a9-5021-45ca-90a4-c5d95c969cdd_ContentBits">
    <vt:lpwstr>0</vt:lpwstr>
  </property>
</Properties>
</file>